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D3D" w:rsidRPr="000409A9" w:rsidRDefault="004A3D3D">
      <w:pPr>
        <w:adjustRightInd w:val="0"/>
        <w:snapToGrid w:val="0"/>
        <w:spacing w:line="360" w:lineRule="auto"/>
        <w:rPr>
          <w:rFonts w:asciiTheme="minorEastAsia" w:eastAsiaTheme="minorEastAsia" w:hAnsiTheme="minorEastAsia"/>
          <w:b/>
          <w:bCs/>
          <w:snapToGrid w:val="0"/>
          <w:sz w:val="48"/>
          <w:szCs w:val="48"/>
          <w:u w:val="single"/>
        </w:rPr>
      </w:pPr>
      <w:bookmarkStart w:id="0" w:name="EBa088e578684547bd8ed1bb7e816f60ff"/>
    </w:p>
    <w:p w:rsidR="004A3D3D" w:rsidRPr="000409A9" w:rsidRDefault="004A3D3D">
      <w:pPr>
        <w:adjustRightInd w:val="0"/>
        <w:snapToGrid w:val="0"/>
        <w:spacing w:line="360" w:lineRule="auto"/>
        <w:rPr>
          <w:rFonts w:asciiTheme="minorEastAsia" w:eastAsiaTheme="minorEastAsia" w:hAnsiTheme="minorEastAsia"/>
          <w:b/>
          <w:bCs/>
          <w:snapToGrid w:val="0"/>
          <w:sz w:val="48"/>
          <w:szCs w:val="48"/>
          <w:u w:val="single"/>
        </w:rPr>
      </w:pPr>
    </w:p>
    <w:bookmarkEnd w:id="0"/>
    <w:p w:rsidR="000409A9" w:rsidRPr="000409A9" w:rsidRDefault="000409A9">
      <w:pPr>
        <w:adjustRightInd w:val="0"/>
        <w:snapToGrid w:val="0"/>
        <w:spacing w:line="360" w:lineRule="auto"/>
        <w:jc w:val="center"/>
        <w:rPr>
          <w:rFonts w:asciiTheme="minorEastAsia" w:eastAsiaTheme="minorEastAsia" w:hAnsiTheme="minorEastAsia" w:cs="宋体"/>
          <w:b/>
          <w:spacing w:val="28"/>
          <w:sz w:val="48"/>
          <w:szCs w:val="48"/>
        </w:rPr>
      </w:pPr>
      <w:r w:rsidRPr="000409A9">
        <w:rPr>
          <w:rFonts w:asciiTheme="minorEastAsia" w:eastAsiaTheme="minorEastAsia" w:hAnsiTheme="minorEastAsia" w:cs="宋体" w:hint="eastAsia"/>
          <w:b/>
          <w:spacing w:val="28"/>
          <w:sz w:val="48"/>
          <w:szCs w:val="48"/>
        </w:rPr>
        <w:t>扬州中燃城市燃气发展有限公司</w:t>
      </w:r>
    </w:p>
    <w:p w:rsidR="004A3D3D" w:rsidRPr="000409A9" w:rsidRDefault="000409A9">
      <w:pPr>
        <w:adjustRightInd w:val="0"/>
        <w:snapToGrid w:val="0"/>
        <w:spacing w:line="360" w:lineRule="auto"/>
        <w:jc w:val="center"/>
        <w:rPr>
          <w:rFonts w:asciiTheme="minorEastAsia" w:eastAsiaTheme="minorEastAsia" w:hAnsiTheme="minorEastAsia"/>
          <w:b/>
          <w:spacing w:val="28"/>
          <w:sz w:val="48"/>
          <w:szCs w:val="48"/>
        </w:rPr>
      </w:pPr>
      <w:r>
        <w:rPr>
          <w:rFonts w:asciiTheme="minorEastAsia" w:eastAsiaTheme="minorEastAsia" w:hAnsiTheme="minorEastAsia" w:cs="宋体" w:hint="eastAsia"/>
          <w:b/>
          <w:spacing w:val="28"/>
          <w:sz w:val="48"/>
          <w:szCs w:val="48"/>
        </w:rPr>
        <w:t>燃气管道改造工程建库项目</w:t>
      </w:r>
    </w:p>
    <w:p w:rsidR="004A3D3D" w:rsidRPr="000409A9" w:rsidRDefault="002B4759">
      <w:pPr>
        <w:adjustRightInd w:val="0"/>
        <w:snapToGrid w:val="0"/>
        <w:spacing w:line="360" w:lineRule="auto"/>
        <w:jc w:val="center"/>
        <w:rPr>
          <w:rFonts w:asciiTheme="minorEastAsia" w:eastAsiaTheme="minorEastAsia" w:hAnsiTheme="minorEastAsia"/>
          <w:b/>
          <w:spacing w:val="28"/>
          <w:sz w:val="52"/>
          <w:szCs w:val="48"/>
        </w:rPr>
      </w:pPr>
      <w:r w:rsidRPr="000409A9">
        <w:rPr>
          <w:rFonts w:asciiTheme="minorEastAsia" w:eastAsiaTheme="minorEastAsia" w:hAnsiTheme="minorEastAsia" w:cs="宋体" w:hint="eastAsia"/>
          <w:b/>
          <w:spacing w:val="28"/>
          <w:sz w:val="52"/>
          <w:szCs w:val="48"/>
        </w:rPr>
        <w:t>施工招标文件</w:t>
      </w:r>
    </w:p>
    <w:p w:rsidR="004A3D3D" w:rsidRPr="000409A9" w:rsidRDefault="002B4759">
      <w:pPr>
        <w:adjustRightInd w:val="0"/>
        <w:snapToGrid w:val="0"/>
        <w:spacing w:line="360" w:lineRule="auto"/>
        <w:jc w:val="center"/>
        <w:rPr>
          <w:rFonts w:asciiTheme="minorEastAsia" w:eastAsiaTheme="minorEastAsia" w:hAnsiTheme="minorEastAsia"/>
          <w:b/>
          <w:spacing w:val="28"/>
          <w:sz w:val="52"/>
          <w:szCs w:val="48"/>
        </w:rPr>
      </w:pPr>
      <w:r w:rsidRPr="000409A9">
        <w:rPr>
          <w:rFonts w:asciiTheme="minorEastAsia" w:eastAsiaTheme="minorEastAsia" w:hAnsiTheme="minorEastAsia" w:hint="eastAsia"/>
          <w:b/>
          <w:spacing w:val="28"/>
          <w:sz w:val="52"/>
          <w:szCs w:val="48"/>
        </w:rPr>
        <w:t>（</w:t>
      </w:r>
      <w:r w:rsidRPr="000409A9">
        <w:rPr>
          <w:rFonts w:asciiTheme="minorEastAsia" w:eastAsiaTheme="minorEastAsia" w:hAnsiTheme="minorEastAsia" w:cs="宋体" w:hint="eastAsia"/>
          <w:b/>
          <w:spacing w:val="28"/>
          <w:sz w:val="52"/>
          <w:szCs w:val="48"/>
        </w:rPr>
        <w:t>资格后审</w:t>
      </w:r>
      <w:r w:rsidRPr="000409A9">
        <w:rPr>
          <w:rFonts w:asciiTheme="minorEastAsia" w:eastAsiaTheme="minorEastAsia" w:hAnsiTheme="minorEastAsia" w:cs="Malgun Gothic Semilight" w:hint="eastAsia"/>
          <w:b/>
          <w:spacing w:val="28"/>
          <w:sz w:val="52"/>
          <w:szCs w:val="48"/>
        </w:rPr>
        <w:t>）</w:t>
      </w:r>
    </w:p>
    <w:p w:rsidR="004A3D3D" w:rsidRPr="000409A9" w:rsidRDefault="004A3D3D">
      <w:pPr>
        <w:adjustRightInd w:val="0"/>
        <w:snapToGrid w:val="0"/>
        <w:spacing w:line="360" w:lineRule="auto"/>
        <w:jc w:val="center"/>
        <w:rPr>
          <w:rFonts w:asciiTheme="minorEastAsia" w:eastAsiaTheme="minorEastAsia" w:hAnsiTheme="minorEastAsia"/>
          <w:b/>
          <w:snapToGrid w:val="0"/>
          <w:sz w:val="44"/>
          <w:szCs w:val="44"/>
        </w:rPr>
      </w:pPr>
    </w:p>
    <w:p w:rsidR="004A3D3D" w:rsidRPr="000409A9" w:rsidRDefault="004A3D3D">
      <w:pPr>
        <w:adjustRightInd w:val="0"/>
        <w:snapToGrid w:val="0"/>
        <w:spacing w:line="360" w:lineRule="auto"/>
        <w:jc w:val="center"/>
        <w:rPr>
          <w:rFonts w:asciiTheme="minorEastAsia" w:eastAsiaTheme="minorEastAsia" w:hAnsiTheme="minorEastAsia"/>
          <w:b/>
          <w:snapToGrid w:val="0"/>
          <w:sz w:val="52"/>
          <w:szCs w:val="52"/>
        </w:rPr>
      </w:pPr>
    </w:p>
    <w:p w:rsidR="004A3D3D" w:rsidRDefault="004A3D3D">
      <w:pPr>
        <w:adjustRightInd w:val="0"/>
        <w:snapToGrid w:val="0"/>
        <w:spacing w:line="360" w:lineRule="auto"/>
        <w:jc w:val="both"/>
        <w:rPr>
          <w:rFonts w:asciiTheme="minorEastAsia" w:eastAsiaTheme="minorEastAsia" w:hAnsiTheme="minorEastAsia"/>
          <w:b/>
          <w:snapToGrid w:val="0"/>
          <w:sz w:val="52"/>
          <w:szCs w:val="52"/>
        </w:rPr>
      </w:pPr>
    </w:p>
    <w:p w:rsidR="000409A9" w:rsidRPr="000409A9" w:rsidRDefault="000409A9">
      <w:pPr>
        <w:adjustRightInd w:val="0"/>
        <w:snapToGrid w:val="0"/>
        <w:spacing w:line="360" w:lineRule="auto"/>
        <w:jc w:val="both"/>
        <w:rPr>
          <w:rFonts w:asciiTheme="minorEastAsia" w:eastAsiaTheme="minorEastAsia" w:hAnsiTheme="minorEastAsia"/>
          <w:b/>
          <w:snapToGrid w:val="0"/>
          <w:sz w:val="52"/>
          <w:szCs w:val="52"/>
        </w:rPr>
      </w:pPr>
    </w:p>
    <w:p w:rsidR="004A3D3D" w:rsidRPr="000409A9" w:rsidRDefault="002B4759" w:rsidP="000409A9">
      <w:pPr>
        <w:adjustRightInd w:val="0"/>
        <w:snapToGrid w:val="0"/>
        <w:spacing w:line="480" w:lineRule="auto"/>
        <w:rPr>
          <w:rFonts w:asciiTheme="minorEastAsia" w:eastAsiaTheme="minorEastAsia" w:hAnsiTheme="minorEastAsia"/>
          <w:b/>
          <w:bCs/>
          <w:snapToGrid w:val="0"/>
          <w:sz w:val="28"/>
          <w:u w:val="single"/>
        </w:rPr>
      </w:pPr>
      <w:r w:rsidRPr="000409A9">
        <w:rPr>
          <w:rFonts w:asciiTheme="minorEastAsia" w:eastAsiaTheme="minorEastAsia" w:hAnsiTheme="minorEastAsia" w:hint="eastAsia"/>
          <w:b/>
          <w:bCs/>
          <w:snapToGrid w:val="0"/>
          <w:sz w:val="30"/>
        </w:rPr>
        <w:t xml:space="preserve">     </w:t>
      </w:r>
      <w:r w:rsidR="000409A9">
        <w:rPr>
          <w:rFonts w:asciiTheme="minorEastAsia" w:eastAsiaTheme="minorEastAsia" w:hAnsiTheme="minorEastAsia" w:hint="eastAsia"/>
          <w:b/>
          <w:bCs/>
          <w:snapToGrid w:val="0"/>
          <w:sz w:val="30"/>
        </w:rPr>
        <w:t xml:space="preserve">     </w:t>
      </w:r>
      <w:r w:rsidRPr="000409A9">
        <w:rPr>
          <w:rFonts w:asciiTheme="minorEastAsia" w:eastAsiaTheme="minorEastAsia" w:hAnsiTheme="minorEastAsia" w:cs="宋体" w:hint="eastAsia"/>
          <w:b/>
          <w:bCs/>
          <w:snapToGrid w:val="0"/>
          <w:sz w:val="30"/>
        </w:rPr>
        <w:t>招</w:t>
      </w:r>
      <w:r w:rsidRPr="000409A9">
        <w:rPr>
          <w:rFonts w:asciiTheme="minorEastAsia" w:eastAsiaTheme="minorEastAsia" w:hAnsiTheme="minorEastAsia" w:hint="eastAsia"/>
          <w:b/>
          <w:bCs/>
          <w:snapToGrid w:val="0"/>
          <w:sz w:val="30"/>
        </w:rPr>
        <w:t xml:space="preserve">     </w:t>
      </w:r>
      <w:r w:rsidRPr="000409A9">
        <w:rPr>
          <w:rFonts w:asciiTheme="minorEastAsia" w:eastAsiaTheme="minorEastAsia" w:hAnsiTheme="minorEastAsia" w:cs="宋体" w:hint="eastAsia"/>
          <w:b/>
          <w:bCs/>
          <w:snapToGrid w:val="0"/>
          <w:sz w:val="30"/>
        </w:rPr>
        <w:t>标</w:t>
      </w:r>
      <w:r w:rsidRPr="000409A9">
        <w:rPr>
          <w:rFonts w:asciiTheme="minorEastAsia" w:eastAsiaTheme="minorEastAsia" w:hAnsiTheme="minorEastAsia" w:hint="eastAsia"/>
          <w:b/>
          <w:bCs/>
          <w:snapToGrid w:val="0"/>
          <w:sz w:val="30"/>
        </w:rPr>
        <w:t xml:space="preserve">     </w:t>
      </w:r>
      <w:r w:rsidRPr="000409A9">
        <w:rPr>
          <w:rFonts w:asciiTheme="minorEastAsia" w:eastAsiaTheme="minorEastAsia" w:hAnsiTheme="minorEastAsia" w:cs="宋体" w:hint="eastAsia"/>
          <w:b/>
          <w:bCs/>
          <w:snapToGrid w:val="0"/>
          <w:sz w:val="30"/>
        </w:rPr>
        <w:t>人</w:t>
      </w:r>
      <w:r w:rsidRPr="000409A9">
        <w:rPr>
          <w:rFonts w:asciiTheme="minorEastAsia" w:eastAsiaTheme="minorEastAsia" w:hAnsiTheme="minorEastAsia" w:cs="Malgun Gothic Semilight" w:hint="eastAsia"/>
          <w:b/>
          <w:bCs/>
          <w:snapToGrid w:val="0"/>
          <w:sz w:val="30"/>
        </w:rPr>
        <w:t>：</w:t>
      </w:r>
      <w:r w:rsidR="000409A9" w:rsidRPr="000409A9">
        <w:rPr>
          <w:rFonts w:asciiTheme="minorEastAsia" w:eastAsiaTheme="minorEastAsia" w:hAnsiTheme="minorEastAsia" w:cs="宋体" w:hint="eastAsia"/>
          <w:b/>
          <w:bCs/>
          <w:snapToGrid w:val="0"/>
          <w:sz w:val="28"/>
          <w:u w:val="single"/>
        </w:rPr>
        <w:t>扬州中燃城市燃气发展有限公司</w:t>
      </w:r>
    </w:p>
    <w:p w:rsidR="004A3D3D" w:rsidRPr="000409A9" w:rsidRDefault="002B4759" w:rsidP="000409A9">
      <w:pPr>
        <w:adjustRightInd w:val="0"/>
        <w:snapToGrid w:val="0"/>
        <w:spacing w:line="480" w:lineRule="auto"/>
        <w:rPr>
          <w:rFonts w:asciiTheme="minorEastAsia" w:eastAsiaTheme="minorEastAsia" w:hAnsiTheme="minorEastAsia"/>
          <w:b/>
          <w:bCs/>
          <w:snapToGrid w:val="0"/>
          <w:sz w:val="30"/>
        </w:rPr>
      </w:pPr>
      <w:r w:rsidRPr="000409A9">
        <w:rPr>
          <w:rFonts w:asciiTheme="minorEastAsia" w:eastAsiaTheme="minorEastAsia" w:hAnsiTheme="minorEastAsia" w:hint="eastAsia"/>
          <w:b/>
          <w:bCs/>
          <w:snapToGrid w:val="0"/>
          <w:sz w:val="30"/>
        </w:rPr>
        <w:t xml:space="preserve">          </w:t>
      </w:r>
      <w:r w:rsidRPr="003B2E54">
        <w:rPr>
          <w:rFonts w:asciiTheme="minorEastAsia" w:eastAsiaTheme="minorEastAsia" w:hAnsiTheme="minorEastAsia" w:cs="宋体" w:hint="eastAsia"/>
          <w:b/>
          <w:bCs/>
          <w:snapToGrid w:val="0"/>
          <w:sz w:val="30"/>
          <w:highlight w:val="yellow"/>
        </w:rPr>
        <w:t>发</w:t>
      </w:r>
      <w:r w:rsidRPr="003B2E54">
        <w:rPr>
          <w:rFonts w:asciiTheme="minorEastAsia" w:eastAsiaTheme="minorEastAsia" w:hAnsiTheme="minorEastAsia" w:hint="eastAsia"/>
          <w:b/>
          <w:bCs/>
          <w:snapToGrid w:val="0"/>
          <w:sz w:val="30"/>
          <w:highlight w:val="yellow"/>
        </w:rPr>
        <w:t xml:space="preserve">   </w:t>
      </w:r>
      <w:r w:rsidRPr="003B2E54">
        <w:rPr>
          <w:rFonts w:asciiTheme="minorEastAsia" w:eastAsiaTheme="minorEastAsia" w:hAnsiTheme="minorEastAsia" w:cs="宋体" w:hint="eastAsia"/>
          <w:b/>
          <w:bCs/>
          <w:snapToGrid w:val="0"/>
          <w:sz w:val="30"/>
          <w:highlight w:val="yellow"/>
        </w:rPr>
        <w:t>放</w:t>
      </w:r>
      <w:r w:rsidRPr="003B2E54">
        <w:rPr>
          <w:rFonts w:asciiTheme="minorEastAsia" w:eastAsiaTheme="minorEastAsia" w:hAnsiTheme="minorEastAsia" w:hint="eastAsia"/>
          <w:b/>
          <w:bCs/>
          <w:snapToGrid w:val="0"/>
          <w:sz w:val="30"/>
          <w:highlight w:val="yellow"/>
        </w:rPr>
        <w:t xml:space="preserve">   </w:t>
      </w:r>
      <w:r w:rsidRPr="003B2E54">
        <w:rPr>
          <w:rFonts w:asciiTheme="minorEastAsia" w:eastAsiaTheme="minorEastAsia" w:hAnsiTheme="minorEastAsia" w:cs="宋体" w:hint="eastAsia"/>
          <w:b/>
          <w:bCs/>
          <w:snapToGrid w:val="0"/>
          <w:sz w:val="30"/>
          <w:highlight w:val="yellow"/>
        </w:rPr>
        <w:t>日</w:t>
      </w:r>
      <w:r w:rsidRPr="003B2E54">
        <w:rPr>
          <w:rFonts w:asciiTheme="minorEastAsia" w:eastAsiaTheme="minorEastAsia" w:hAnsiTheme="minorEastAsia" w:hint="eastAsia"/>
          <w:b/>
          <w:bCs/>
          <w:snapToGrid w:val="0"/>
          <w:sz w:val="30"/>
          <w:highlight w:val="yellow"/>
        </w:rPr>
        <w:t xml:space="preserve">  </w:t>
      </w:r>
      <w:r w:rsidRPr="003B2E54">
        <w:rPr>
          <w:rFonts w:asciiTheme="minorEastAsia" w:eastAsiaTheme="minorEastAsia" w:hAnsiTheme="minorEastAsia" w:cs="宋体" w:hint="eastAsia"/>
          <w:b/>
          <w:bCs/>
          <w:snapToGrid w:val="0"/>
          <w:sz w:val="30"/>
          <w:highlight w:val="yellow"/>
        </w:rPr>
        <w:t>期</w:t>
      </w:r>
      <w:r w:rsidRPr="003B2E54">
        <w:rPr>
          <w:rFonts w:asciiTheme="minorEastAsia" w:eastAsiaTheme="minorEastAsia" w:hAnsiTheme="minorEastAsia" w:cs="Malgun Gothic Semilight" w:hint="eastAsia"/>
          <w:b/>
          <w:bCs/>
          <w:snapToGrid w:val="0"/>
          <w:sz w:val="30"/>
          <w:highlight w:val="yellow"/>
        </w:rPr>
        <w:t>：</w:t>
      </w:r>
      <w:bookmarkStart w:id="1" w:name="EB59c3faf64f2a4bd092a206fb1d0c3c03"/>
      <w:r w:rsidRPr="003B2E54">
        <w:rPr>
          <w:rFonts w:asciiTheme="minorEastAsia" w:eastAsiaTheme="minorEastAsia" w:hAnsiTheme="minorEastAsia" w:hint="eastAsia"/>
          <w:b/>
          <w:bCs/>
          <w:snapToGrid w:val="0"/>
          <w:sz w:val="30"/>
          <w:highlight w:val="yellow"/>
          <w:u w:val="single"/>
        </w:rPr>
        <w:t>202</w:t>
      </w:r>
      <w:r w:rsidR="003B2E54">
        <w:rPr>
          <w:rFonts w:asciiTheme="minorEastAsia" w:eastAsiaTheme="minorEastAsia" w:hAnsiTheme="minorEastAsia" w:hint="eastAsia"/>
          <w:b/>
          <w:bCs/>
          <w:snapToGrid w:val="0"/>
          <w:sz w:val="30"/>
          <w:highlight w:val="yellow"/>
          <w:u w:val="single"/>
        </w:rPr>
        <w:t>1</w:t>
      </w:r>
      <w:r w:rsidRPr="003B2E54">
        <w:rPr>
          <w:rFonts w:asciiTheme="minorEastAsia" w:eastAsiaTheme="minorEastAsia" w:hAnsiTheme="minorEastAsia" w:cs="宋体" w:hint="eastAsia"/>
          <w:b/>
          <w:bCs/>
          <w:snapToGrid w:val="0"/>
          <w:sz w:val="30"/>
          <w:highlight w:val="yellow"/>
          <w:u w:val="single"/>
        </w:rPr>
        <w:t>年</w:t>
      </w:r>
      <w:r w:rsidR="008E772D" w:rsidRPr="003B2E54">
        <w:rPr>
          <w:rFonts w:asciiTheme="minorEastAsia" w:eastAsiaTheme="minorEastAsia" w:hAnsiTheme="minorEastAsia" w:hint="eastAsia"/>
          <w:b/>
          <w:bCs/>
          <w:snapToGrid w:val="0"/>
          <w:sz w:val="30"/>
          <w:highlight w:val="yellow"/>
          <w:u w:val="single"/>
        </w:rPr>
        <w:t xml:space="preserve"> </w:t>
      </w:r>
      <w:r w:rsidR="001C1873">
        <w:rPr>
          <w:rFonts w:asciiTheme="minorEastAsia" w:eastAsiaTheme="minorEastAsia" w:hAnsiTheme="minorEastAsia" w:hint="eastAsia"/>
          <w:b/>
          <w:bCs/>
          <w:snapToGrid w:val="0"/>
          <w:sz w:val="30"/>
          <w:highlight w:val="yellow"/>
          <w:u w:val="single"/>
        </w:rPr>
        <w:t>04</w:t>
      </w:r>
      <w:r w:rsidR="008E772D" w:rsidRPr="003B2E54">
        <w:rPr>
          <w:rFonts w:asciiTheme="minorEastAsia" w:eastAsiaTheme="minorEastAsia" w:hAnsiTheme="minorEastAsia" w:hint="eastAsia"/>
          <w:b/>
          <w:bCs/>
          <w:snapToGrid w:val="0"/>
          <w:sz w:val="30"/>
          <w:highlight w:val="yellow"/>
          <w:u w:val="single"/>
        </w:rPr>
        <w:t xml:space="preserve"> </w:t>
      </w:r>
      <w:r w:rsidRPr="003B2E54">
        <w:rPr>
          <w:rFonts w:asciiTheme="minorEastAsia" w:eastAsiaTheme="minorEastAsia" w:hAnsiTheme="minorEastAsia" w:cs="宋体" w:hint="eastAsia"/>
          <w:b/>
          <w:bCs/>
          <w:snapToGrid w:val="0"/>
          <w:sz w:val="30"/>
          <w:highlight w:val="yellow"/>
          <w:u w:val="single"/>
        </w:rPr>
        <w:t>月</w:t>
      </w:r>
      <w:r w:rsidR="001C1873">
        <w:rPr>
          <w:rFonts w:asciiTheme="minorEastAsia" w:eastAsiaTheme="minorEastAsia" w:hAnsiTheme="minorEastAsia" w:cs="宋体" w:hint="eastAsia"/>
          <w:b/>
          <w:bCs/>
          <w:snapToGrid w:val="0"/>
          <w:sz w:val="30"/>
          <w:highlight w:val="yellow"/>
          <w:u w:val="single"/>
        </w:rPr>
        <w:t>30</w:t>
      </w:r>
      <w:r w:rsidRPr="003B2E54">
        <w:rPr>
          <w:rFonts w:asciiTheme="minorEastAsia" w:eastAsiaTheme="minorEastAsia" w:hAnsiTheme="minorEastAsia" w:cs="宋体" w:hint="eastAsia"/>
          <w:b/>
          <w:bCs/>
          <w:snapToGrid w:val="0"/>
          <w:sz w:val="30"/>
          <w:highlight w:val="yellow"/>
          <w:u w:val="single"/>
        </w:rPr>
        <w:t>日</w:t>
      </w:r>
      <w:bookmarkEnd w:id="1"/>
    </w:p>
    <w:p w:rsidR="004A3D3D" w:rsidRDefault="004A3D3D">
      <w:pPr>
        <w:adjustRightInd w:val="0"/>
        <w:snapToGrid w:val="0"/>
        <w:spacing w:line="480" w:lineRule="auto"/>
        <w:rPr>
          <w:rFonts w:asciiTheme="minorEastAsia" w:eastAsiaTheme="minorEastAsia" w:hAnsiTheme="minorEastAsia"/>
          <w:b/>
          <w:bCs/>
          <w:snapToGrid w:val="0"/>
          <w:sz w:val="30"/>
        </w:rPr>
      </w:pPr>
    </w:p>
    <w:p w:rsidR="003B2E54" w:rsidRPr="000409A9" w:rsidRDefault="003B2E54">
      <w:pPr>
        <w:adjustRightInd w:val="0"/>
        <w:snapToGrid w:val="0"/>
        <w:spacing w:line="480" w:lineRule="auto"/>
        <w:rPr>
          <w:rFonts w:asciiTheme="minorEastAsia" w:eastAsiaTheme="minorEastAsia" w:hAnsiTheme="minorEastAsia"/>
          <w:b/>
          <w:bCs/>
          <w:snapToGrid w:val="0"/>
          <w:sz w:val="30"/>
        </w:rPr>
      </w:pPr>
    </w:p>
    <w:p w:rsidR="004A3D3D" w:rsidRPr="000409A9" w:rsidRDefault="002B4759">
      <w:pPr>
        <w:adjustRightInd w:val="0"/>
        <w:snapToGrid w:val="0"/>
        <w:spacing w:line="360" w:lineRule="auto"/>
        <w:jc w:val="center"/>
        <w:rPr>
          <w:rFonts w:asciiTheme="minorEastAsia" w:eastAsiaTheme="minorEastAsia" w:hAnsiTheme="minorEastAsia"/>
          <w:b/>
          <w:bCs/>
          <w:snapToGrid w:val="0"/>
          <w:sz w:val="44"/>
          <w:szCs w:val="44"/>
        </w:rPr>
      </w:pPr>
      <w:r w:rsidRPr="000409A9">
        <w:rPr>
          <w:rFonts w:asciiTheme="minorEastAsia" w:eastAsiaTheme="minorEastAsia" w:hAnsiTheme="minorEastAsia" w:hint="eastAsia"/>
          <w:b/>
          <w:bCs/>
          <w:snapToGrid w:val="0"/>
          <w:sz w:val="44"/>
          <w:szCs w:val="44"/>
        </w:rPr>
        <w:lastRenderedPageBreak/>
        <w:t>目         录</w:t>
      </w:r>
    </w:p>
    <w:p w:rsidR="004A3D3D" w:rsidRPr="000409A9" w:rsidRDefault="002B4759">
      <w:pPr>
        <w:adjustRightInd w:val="0"/>
        <w:snapToGrid w:val="0"/>
        <w:spacing w:line="360" w:lineRule="auto"/>
        <w:jc w:val="both"/>
        <w:rPr>
          <w:rFonts w:asciiTheme="minorEastAsia" w:eastAsiaTheme="minorEastAsia" w:hAnsiTheme="minorEastAsia"/>
          <w:b/>
          <w:bCs/>
          <w:snapToGrid w:val="0"/>
          <w:sz w:val="30"/>
        </w:rPr>
      </w:pPr>
      <w:r w:rsidRPr="000409A9">
        <w:rPr>
          <w:rFonts w:asciiTheme="minorEastAsia" w:eastAsiaTheme="minorEastAsia" w:hAnsiTheme="minorEastAsia" w:hint="eastAsia"/>
          <w:b/>
          <w:bCs/>
          <w:snapToGrid w:val="0"/>
          <w:sz w:val="30"/>
        </w:rPr>
        <w:t>第一章  投标须知</w:t>
      </w:r>
    </w:p>
    <w:p w:rsidR="004A3D3D" w:rsidRPr="000409A9" w:rsidRDefault="002B4759">
      <w:pPr>
        <w:adjustRightInd w:val="0"/>
        <w:snapToGrid w:val="0"/>
        <w:spacing w:line="360" w:lineRule="auto"/>
        <w:jc w:val="both"/>
        <w:rPr>
          <w:rFonts w:asciiTheme="minorEastAsia" w:eastAsiaTheme="minorEastAsia" w:hAnsiTheme="minorEastAsia"/>
          <w:bCs/>
          <w:snapToGrid w:val="0"/>
          <w:sz w:val="28"/>
        </w:rPr>
      </w:pPr>
      <w:r w:rsidRPr="000409A9">
        <w:rPr>
          <w:rFonts w:asciiTheme="minorEastAsia" w:eastAsiaTheme="minorEastAsia" w:hAnsiTheme="minorEastAsia" w:hint="eastAsia"/>
          <w:bCs/>
          <w:snapToGrid w:val="0"/>
          <w:sz w:val="28"/>
        </w:rPr>
        <w:t>前附表</w:t>
      </w:r>
    </w:p>
    <w:p w:rsidR="004A3D3D" w:rsidRPr="000409A9" w:rsidRDefault="002B4759">
      <w:pPr>
        <w:numPr>
          <w:ilvl w:val="0"/>
          <w:numId w:val="1"/>
        </w:numPr>
        <w:adjustRightInd w:val="0"/>
        <w:snapToGrid w:val="0"/>
        <w:spacing w:line="360" w:lineRule="auto"/>
        <w:ind w:left="0" w:firstLine="0"/>
        <w:jc w:val="both"/>
        <w:rPr>
          <w:rFonts w:asciiTheme="minorEastAsia" w:eastAsiaTheme="minorEastAsia" w:hAnsiTheme="minorEastAsia"/>
          <w:bCs/>
          <w:snapToGrid w:val="0"/>
          <w:sz w:val="28"/>
        </w:rPr>
      </w:pPr>
      <w:r w:rsidRPr="000409A9">
        <w:rPr>
          <w:rFonts w:asciiTheme="minorEastAsia" w:eastAsiaTheme="minorEastAsia" w:hAnsiTheme="minorEastAsia" w:hint="eastAsia"/>
          <w:bCs/>
          <w:snapToGrid w:val="0"/>
          <w:sz w:val="28"/>
        </w:rPr>
        <w:t>总则</w:t>
      </w:r>
    </w:p>
    <w:p w:rsidR="004A3D3D" w:rsidRPr="000409A9" w:rsidRDefault="002B4759">
      <w:pPr>
        <w:numPr>
          <w:ilvl w:val="0"/>
          <w:numId w:val="1"/>
        </w:numPr>
        <w:adjustRightInd w:val="0"/>
        <w:snapToGrid w:val="0"/>
        <w:spacing w:line="360" w:lineRule="auto"/>
        <w:ind w:left="0" w:firstLine="0"/>
        <w:jc w:val="both"/>
        <w:rPr>
          <w:rFonts w:asciiTheme="minorEastAsia" w:eastAsiaTheme="minorEastAsia" w:hAnsiTheme="minorEastAsia"/>
          <w:bCs/>
          <w:snapToGrid w:val="0"/>
          <w:sz w:val="28"/>
        </w:rPr>
      </w:pPr>
      <w:r w:rsidRPr="000409A9">
        <w:rPr>
          <w:rFonts w:asciiTheme="minorEastAsia" w:eastAsiaTheme="minorEastAsia" w:hAnsiTheme="minorEastAsia" w:hint="eastAsia"/>
          <w:bCs/>
          <w:snapToGrid w:val="0"/>
          <w:sz w:val="28"/>
        </w:rPr>
        <w:t>资格审查要求</w:t>
      </w:r>
    </w:p>
    <w:p w:rsidR="004A3D3D" w:rsidRPr="000409A9" w:rsidRDefault="002B4759">
      <w:pPr>
        <w:numPr>
          <w:ilvl w:val="0"/>
          <w:numId w:val="1"/>
        </w:numPr>
        <w:adjustRightInd w:val="0"/>
        <w:snapToGrid w:val="0"/>
        <w:spacing w:line="360" w:lineRule="auto"/>
        <w:ind w:left="0" w:firstLine="0"/>
        <w:jc w:val="both"/>
        <w:rPr>
          <w:rFonts w:asciiTheme="minorEastAsia" w:eastAsiaTheme="minorEastAsia" w:hAnsiTheme="minorEastAsia"/>
          <w:bCs/>
          <w:snapToGrid w:val="0"/>
          <w:sz w:val="28"/>
        </w:rPr>
      </w:pPr>
      <w:r w:rsidRPr="000409A9">
        <w:rPr>
          <w:rFonts w:asciiTheme="minorEastAsia" w:eastAsiaTheme="minorEastAsia" w:hAnsiTheme="minorEastAsia" w:hint="eastAsia"/>
          <w:bCs/>
          <w:snapToGrid w:val="0"/>
          <w:sz w:val="28"/>
        </w:rPr>
        <w:t>招标文件的说明</w:t>
      </w:r>
    </w:p>
    <w:p w:rsidR="004A3D3D" w:rsidRPr="000409A9" w:rsidRDefault="002B4759">
      <w:pPr>
        <w:numPr>
          <w:ilvl w:val="0"/>
          <w:numId w:val="1"/>
        </w:numPr>
        <w:adjustRightInd w:val="0"/>
        <w:snapToGrid w:val="0"/>
        <w:spacing w:line="360" w:lineRule="auto"/>
        <w:ind w:left="0" w:firstLine="0"/>
        <w:jc w:val="both"/>
        <w:rPr>
          <w:rFonts w:asciiTheme="minorEastAsia" w:eastAsiaTheme="minorEastAsia" w:hAnsiTheme="minorEastAsia"/>
          <w:bCs/>
          <w:snapToGrid w:val="0"/>
          <w:sz w:val="28"/>
        </w:rPr>
      </w:pPr>
      <w:r w:rsidRPr="000409A9">
        <w:rPr>
          <w:rFonts w:asciiTheme="minorEastAsia" w:eastAsiaTheme="minorEastAsia" w:hAnsiTheme="minorEastAsia" w:hint="eastAsia"/>
          <w:bCs/>
          <w:snapToGrid w:val="0"/>
          <w:sz w:val="28"/>
        </w:rPr>
        <w:t>投标文件的编制</w:t>
      </w:r>
    </w:p>
    <w:p w:rsidR="004A3D3D" w:rsidRPr="000409A9" w:rsidRDefault="002B4759">
      <w:pPr>
        <w:pStyle w:val="aff4"/>
        <w:widowControl/>
        <w:numPr>
          <w:ilvl w:val="0"/>
          <w:numId w:val="1"/>
        </w:numPr>
        <w:tabs>
          <w:tab w:val="left" w:pos="0"/>
          <w:tab w:val="left" w:pos="1002"/>
          <w:tab w:val="left" w:pos="1134"/>
        </w:tabs>
        <w:snapToGrid w:val="0"/>
        <w:spacing w:line="360" w:lineRule="auto"/>
        <w:ind w:firstLineChars="0"/>
        <w:jc w:val="left"/>
        <w:rPr>
          <w:rFonts w:asciiTheme="minorEastAsia" w:eastAsiaTheme="minorEastAsia" w:hAnsiTheme="minorEastAsia"/>
          <w:bCs/>
          <w:snapToGrid w:val="0"/>
          <w:sz w:val="28"/>
          <w:szCs w:val="20"/>
        </w:rPr>
      </w:pPr>
      <w:r w:rsidRPr="000409A9">
        <w:rPr>
          <w:rFonts w:asciiTheme="minorEastAsia" w:eastAsiaTheme="minorEastAsia" w:hAnsiTheme="minorEastAsia" w:hint="eastAsia"/>
          <w:bCs/>
          <w:snapToGrid w:val="0"/>
          <w:sz w:val="28"/>
          <w:szCs w:val="20"/>
        </w:rPr>
        <w:t>投标报价</w:t>
      </w:r>
    </w:p>
    <w:p w:rsidR="004A3D3D" w:rsidRPr="000409A9" w:rsidRDefault="002B4759">
      <w:pPr>
        <w:pStyle w:val="aff4"/>
        <w:widowControl/>
        <w:numPr>
          <w:ilvl w:val="0"/>
          <w:numId w:val="1"/>
        </w:numPr>
        <w:tabs>
          <w:tab w:val="left" w:pos="0"/>
          <w:tab w:val="left" w:pos="993"/>
          <w:tab w:val="left" w:pos="1134"/>
        </w:tabs>
        <w:snapToGrid w:val="0"/>
        <w:spacing w:line="360" w:lineRule="auto"/>
        <w:ind w:firstLineChars="0"/>
        <w:jc w:val="left"/>
        <w:rPr>
          <w:rFonts w:asciiTheme="minorEastAsia" w:eastAsiaTheme="minorEastAsia" w:hAnsiTheme="minorEastAsia"/>
          <w:bCs/>
          <w:snapToGrid w:val="0"/>
          <w:sz w:val="28"/>
        </w:rPr>
      </w:pPr>
      <w:r w:rsidRPr="000409A9">
        <w:rPr>
          <w:rFonts w:asciiTheme="minorEastAsia" w:eastAsiaTheme="minorEastAsia" w:hAnsiTheme="minorEastAsia" w:hint="eastAsia"/>
          <w:bCs/>
          <w:snapToGrid w:val="0"/>
          <w:sz w:val="28"/>
        </w:rPr>
        <w:t>投标文件的密封和递交</w:t>
      </w:r>
    </w:p>
    <w:p w:rsidR="004A3D3D" w:rsidRPr="000409A9" w:rsidRDefault="002B4759">
      <w:pPr>
        <w:pStyle w:val="aff4"/>
        <w:widowControl/>
        <w:numPr>
          <w:ilvl w:val="0"/>
          <w:numId w:val="1"/>
        </w:numPr>
        <w:tabs>
          <w:tab w:val="left" w:pos="0"/>
          <w:tab w:val="left" w:pos="993"/>
          <w:tab w:val="left" w:pos="1134"/>
        </w:tabs>
        <w:snapToGrid w:val="0"/>
        <w:spacing w:line="360" w:lineRule="auto"/>
        <w:ind w:firstLineChars="0"/>
        <w:jc w:val="left"/>
        <w:rPr>
          <w:rFonts w:asciiTheme="minorEastAsia" w:eastAsiaTheme="minorEastAsia" w:hAnsiTheme="minorEastAsia"/>
          <w:bCs/>
          <w:snapToGrid w:val="0"/>
          <w:sz w:val="28"/>
        </w:rPr>
      </w:pPr>
      <w:r w:rsidRPr="000409A9">
        <w:rPr>
          <w:rFonts w:asciiTheme="minorEastAsia" w:eastAsiaTheme="minorEastAsia" w:hAnsiTheme="minorEastAsia" w:hint="eastAsia"/>
          <w:bCs/>
          <w:snapToGrid w:val="0"/>
          <w:sz w:val="28"/>
        </w:rPr>
        <w:t>开标</w:t>
      </w:r>
    </w:p>
    <w:p w:rsidR="004A3D3D" w:rsidRPr="000409A9" w:rsidRDefault="002B4759">
      <w:pPr>
        <w:numPr>
          <w:ilvl w:val="0"/>
          <w:numId w:val="1"/>
        </w:numPr>
        <w:adjustRightInd w:val="0"/>
        <w:snapToGrid w:val="0"/>
        <w:spacing w:line="360" w:lineRule="auto"/>
        <w:ind w:left="0" w:firstLine="0"/>
        <w:jc w:val="both"/>
        <w:rPr>
          <w:rFonts w:asciiTheme="minorEastAsia" w:eastAsiaTheme="minorEastAsia" w:hAnsiTheme="minorEastAsia"/>
          <w:bCs/>
          <w:snapToGrid w:val="0"/>
          <w:sz w:val="28"/>
        </w:rPr>
      </w:pPr>
      <w:r w:rsidRPr="000409A9">
        <w:rPr>
          <w:rFonts w:asciiTheme="minorEastAsia" w:eastAsiaTheme="minorEastAsia" w:hAnsiTheme="minorEastAsia" w:hint="eastAsia"/>
          <w:bCs/>
          <w:snapToGrid w:val="0"/>
          <w:sz w:val="28"/>
        </w:rPr>
        <w:t>评标 定标</w:t>
      </w:r>
    </w:p>
    <w:p w:rsidR="004A3D3D" w:rsidRPr="000409A9" w:rsidRDefault="002B4759">
      <w:pPr>
        <w:numPr>
          <w:ilvl w:val="0"/>
          <w:numId w:val="1"/>
        </w:numPr>
        <w:adjustRightInd w:val="0"/>
        <w:snapToGrid w:val="0"/>
        <w:spacing w:line="360" w:lineRule="auto"/>
        <w:ind w:left="0" w:firstLine="0"/>
        <w:jc w:val="both"/>
        <w:rPr>
          <w:rFonts w:asciiTheme="minorEastAsia" w:eastAsiaTheme="minorEastAsia" w:hAnsiTheme="minorEastAsia"/>
          <w:bCs/>
          <w:snapToGrid w:val="0"/>
          <w:sz w:val="28"/>
        </w:rPr>
      </w:pPr>
      <w:r w:rsidRPr="000409A9">
        <w:rPr>
          <w:rFonts w:asciiTheme="minorEastAsia" w:eastAsiaTheme="minorEastAsia" w:hAnsiTheme="minorEastAsia" w:hint="eastAsia"/>
          <w:bCs/>
          <w:snapToGrid w:val="0"/>
          <w:sz w:val="28"/>
        </w:rPr>
        <w:t>授予合同</w:t>
      </w:r>
    </w:p>
    <w:p w:rsidR="00C918E3" w:rsidRDefault="002B4759">
      <w:pPr>
        <w:adjustRightInd w:val="0"/>
        <w:snapToGrid w:val="0"/>
        <w:spacing w:line="360" w:lineRule="auto"/>
        <w:rPr>
          <w:rFonts w:asciiTheme="minorEastAsia" w:eastAsiaTheme="minorEastAsia" w:hAnsiTheme="minorEastAsia"/>
          <w:b/>
          <w:bCs/>
          <w:snapToGrid w:val="0"/>
          <w:sz w:val="30"/>
        </w:rPr>
      </w:pPr>
      <w:r w:rsidRPr="000409A9">
        <w:rPr>
          <w:rFonts w:asciiTheme="minorEastAsia" w:eastAsiaTheme="minorEastAsia" w:hAnsiTheme="minorEastAsia" w:hint="eastAsia"/>
          <w:b/>
          <w:bCs/>
          <w:snapToGrid w:val="0"/>
          <w:sz w:val="30"/>
        </w:rPr>
        <w:t>第</w:t>
      </w:r>
      <w:r w:rsidR="00577552">
        <w:rPr>
          <w:rFonts w:asciiTheme="minorEastAsia" w:eastAsiaTheme="minorEastAsia" w:hAnsiTheme="minorEastAsia" w:hint="eastAsia"/>
          <w:b/>
          <w:bCs/>
          <w:snapToGrid w:val="0"/>
          <w:sz w:val="30"/>
        </w:rPr>
        <w:t>二</w:t>
      </w:r>
      <w:r w:rsidRPr="000409A9">
        <w:rPr>
          <w:rFonts w:asciiTheme="minorEastAsia" w:eastAsiaTheme="minorEastAsia" w:hAnsiTheme="minorEastAsia" w:hint="eastAsia"/>
          <w:b/>
          <w:bCs/>
          <w:snapToGrid w:val="0"/>
          <w:sz w:val="30"/>
        </w:rPr>
        <w:t>章</w:t>
      </w:r>
      <w:r w:rsidR="00C918E3">
        <w:rPr>
          <w:rFonts w:asciiTheme="minorEastAsia" w:eastAsiaTheme="minorEastAsia" w:hAnsiTheme="minorEastAsia" w:hint="eastAsia"/>
          <w:b/>
          <w:bCs/>
          <w:snapToGrid w:val="0"/>
          <w:sz w:val="30"/>
        </w:rPr>
        <w:t xml:space="preserve">  合同条款</w:t>
      </w:r>
    </w:p>
    <w:p w:rsidR="004A3D3D" w:rsidRPr="000409A9" w:rsidRDefault="00C918E3">
      <w:pPr>
        <w:adjustRightInd w:val="0"/>
        <w:snapToGrid w:val="0"/>
        <w:spacing w:line="360" w:lineRule="auto"/>
        <w:rPr>
          <w:rFonts w:asciiTheme="minorEastAsia" w:eastAsiaTheme="minorEastAsia" w:hAnsiTheme="minorEastAsia"/>
          <w:b/>
          <w:bCs/>
          <w:snapToGrid w:val="0"/>
          <w:sz w:val="30"/>
        </w:rPr>
      </w:pPr>
      <w:r w:rsidRPr="000409A9">
        <w:rPr>
          <w:rFonts w:asciiTheme="minorEastAsia" w:eastAsiaTheme="minorEastAsia" w:hAnsiTheme="minorEastAsia" w:hint="eastAsia"/>
          <w:b/>
          <w:bCs/>
          <w:snapToGrid w:val="0"/>
          <w:sz w:val="30"/>
        </w:rPr>
        <w:t>第</w:t>
      </w:r>
      <w:r>
        <w:rPr>
          <w:rFonts w:asciiTheme="minorEastAsia" w:eastAsiaTheme="minorEastAsia" w:hAnsiTheme="minorEastAsia" w:hint="eastAsia"/>
          <w:b/>
          <w:bCs/>
          <w:snapToGrid w:val="0"/>
          <w:sz w:val="30"/>
        </w:rPr>
        <w:t>三</w:t>
      </w:r>
      <w:r w:rsidRPr="000409A9">
        <w:rPr>
          <w:rFonts w:asciiTheme="minorEastAsia" w:eastAsiaTheme="minorEastAsia" w:hAnsiTheme="minorEastAsia" w:hint="eastAsia"/>
          <w:b/>
          <w:bCs/>
          <w:snapToGrid w:val="0"/>
          <w:sz w:val="30"/>
        </w:rPr>
        <w:t>章</w:t>
      </w:r>
      <w:r w:rsidR="00577552">
        <w:rPr>
          <w:rFonts w:asciiTheme="minorEastAsia" w:eastAsiaTheme="minorEastAsia" w:hAnsiTheme="minorEastAsia" w:hint="eastAsia"/>
          <w:b/>
          <w:bCs/>
          <w:snapToGrid w:val="0"/>
          <w:sz w:val="30"/>
        </w:rPr>
        <w:t>投标</w:t>
      </w:r>
      <w:r w:rsidR="002B4759" w:rsidRPr="000409A9">
        <w:rPr>
          <w:rFonts w:asciiTheme="minorEastAsia" w:eastAsiaTheme="minorEastAsia" w:hAnsiTheme="minorEastAsia" w:hint="eastAsia"/>
          <w:b/>
          <w:bCs/>
          <w:snapToGrid w:val="0"/>
          <w:sz w:val="30"/>
        </w:rPr>
        <w:t>文件（格式）</w:t>
      </w:r>
    </w:p>
    <w:p w:rsidR="004A3D3D" w:rsidRDefault="004A3D3D">
      <w:pPr>
        <w:adjustRightInd w:val="0"/>
        <w:snapToGrid w:val="0"/>
        <w:spacing w:line="360" w:lineRule="auto"/>
        <w:rPr>
          <w:rFonts w:asciiTheme="minorEastAsia" w:eastAsiaTheme="minorEastAsia" w:hAnsiTheme="minorEastAsia"/>
          <w:snapToGrid w:val="0"/>
          <w:sz w:val="30"/>
        </w:rPr>
      </w:pPr>
    </w:p>
    <w:p w:rsidR="00577552" w:rsidRDefault="00577552">
      <w:pPr>
        <w:adjustRightInd w:val="0"/>
        <w:snapToGrid w:val="0"/>
        <w:spacing w:line="360" w:lineRule="auto"/>
        <w:rPr>
          <w:rFonts w:asciiTheme="minorEastAsia" w:eastAsiaTheme="minorEastAsia" w:hAnsiTheme="minorEastAsia"/>
          <w:snapToGrid w:val="0"/>
          <w:sz w:val="30"/>
        </w:rPr>
      </w:pPr>
    </w:p>
    <w:p w:rsidR="00577552" w:rsidRDefault="00577552">
      <w:pPr>
        <w:adjustRightInd w:val="0"/>
        <w:snapToGrid w:val="0"/>
        <w:spacing w:line="360" w:lineRule="auto"/>
        <w:rPr>
          <w:rFonts w:asciiTheme="minorEastAsia" w:eastAsiaTheme="minorEastAsia" w:hAnsiTheme="minorEastAsia"/>
          <w:snapToGrid w:val="0"/>
          <w:sz w:val="30"/>
        </w:rPr>
      </w:pPr>
    </w:p>
    <w:p w:rsidR="00577552" w:rsidRDefault="00577552">
      <w:pPr>
        <w:adjustRightInd w:val="0"/>
        <w:snapToGrid w:val="0"/>
        <w:spacing w:line="360" w:lineRule="auto"/>
        <w:rPr>
          <w:rFonts w:asciiTheme="minorEastAsia" w:eastAsiaTheme="minorEastAsia" w:hAnsiTheme="minorEastAsia"/>
          <w:snapToGrid w:val="0"/>
          <w:sz w:val="30"/>
        </w:rPr>
      </w:pPr>
    </w:p>
    <w:p w:rsidR="00577552" w:rsidRDefault="00577552">
      <w:pPr>
        <w:adjustRightInd w:val="0"/>
        <w:snapToGrid w:val="0"/>
        <w:spacing w:line="360" w:lineRule="auto"/>
        <w:rPr>
          <w:rFonts w:asciiTheme="minorEastAsia" w:eastAsiaTheme="minorEastAsia" w:hAnsiTheme="minorEastAsia"/>
          <w:snapToGrid w:val="0"/>
          <w:sz w:val="30"/>
        </w:rPr>
      </w:pPr>
    </w:p>
    <w:p w:rsidR="00577552" w:rsidRDefault="00577552">
      <w:pPr>
        <w:adjustRightInd w:val="0"/>
        <w:snapToGrid w:val="0"/>
        <w:spacing w:line="360" w:lineRule="auto"/>
        <w:rPr>
          <w:rFonts w:asciiTheme="minorEastAsia" w:eastAsiaTheme="minorEastAsia" w:hAnsiTheme="minorEastAsia"/>
          <w:snapToGrid w:val="0"/>
          <w:sz w:val="30"/>
        </w:rPr>
      </w:pPr>
    </w:p>
    <w:p w:rsidR="00577552" w:rsidRDefault="00577552">
      <w:pPr>
        <w:adjustRightInd w:val="0"/>
        <w:snapToGrid w:val="0"/>
        <w:spacing w:line="360" w:lineRule="auto"/>
        <w:rPr>
          <w:rFonts w:asciiTheme="minorEastAsia" w:eastAsiaTheme="minorEastAsia" w:hAnsiTheme="minorEastAsia"/>
          <w:snapToGrid w:val="0"/>
          <w:sz w:val="30"/>
        </w:rPr>
      </w:pPr>
    </w:p>
    <w:p w:rsidR="00577552" w:rsidRPr="000409A9" w:rsidRDefault="00577552">
      <w:pPr>
        <w:adjustRightInd w:val="0"/>
        <w:snapToGrid w:val="0"/>
        <w:spacing w:line="360" w:lineRule="auto"/>
        <w:rPr>
          <w:rFonts w:asciiTheme="minorEastAsia" w:eastAsiaTheme="minorEastAsia" w:hAnsiTheme="minorEastAsia"/>
          <w:snapToGrid w:val="0"/>
          <w:sz w:val="30"/>
        </w:rPr>
      </w:pPr>
    </w:p>
    <w:p w:rsidR="004A3D3D" w:rsidRPr="000409A9" w:rsidRDefault="004A3D3D">
      <w:pPr>
        <w:adjustRightInd w:val="0"/>
        <w:snapToGrid w:val="0"/>
        <w:spacing w:line="360" w:lineRule="auto"/>
        <w:rPr>
          <w:rFonts w:asciiTheme="minorEastAsia" w:eastAsiaTheme="minorEastAsia" w:hAnsiTheme="minorEastAsia"/>
          <w:snapToGrid w:val="0"/>
          <w:sz w:val="30"/>
        </w:rPr>
      </w:pPr>
    </w:p>
    <w:p w:rsidR="004A3D3D" w:rsidRPr="000409A9" w:rsidRDefault="002B4759">
      <w:pPr>
        <w:numPr>
          <w:ilvl w:val="0"/>
          <w:numId w:val="4"/>
        </w:numPr>
        <w:adjustRightInd w:val="0"/>
        <w:snapToGrid w:val="0"/>
        <w:spacing w:line="360" w:lineRule="auto"/>
        <w:ind w:left="0" w:firstLine="0"/>
        <w:jc w:val="center"/>
        <w:rPr>
          <w:rFonts w:asciiTheme="minorEastAsia" w:eastAsiaTheme="minorEastAsia" w:hAnsiTheme="minorEastAsia"/>
          <w:snapToGrid w:val="0"/>
          <w:sz w:val="44"/>
        </w:rPr>
      </w:pPr>
      <w:r w:rsidRPr="000409A9">
        <w:rPr>
          <w:rFonts w:asciiTheme="minorEastAsia" w:eastAsiaTheme="minorEastAsia" w:hAnsiTheme="minorEastAsia" w:hint="eastAsia"/>
          <w:snapToGrid w:val="0"/>
          <w:sz w:val="44"/>
        </w:rPr>
        <w:lastRenderedPageBreak/>
        <w:t>投标须知</w:t>
      </w:r>
    </w:p>
    <w:p w:rsidR="004A3D3D" w:rsidRPr="000409A9" w:rsidRDefault="002B4759">
      <w:pPr>
        <w:adjustRightInd w:val="0"/>
        <w:snapToGrid w:val="0"/>
        <w:spacing w:line="360" w:lineRule="auto"/>
        <w:jc w:val="center"/>
        <w:rPr>
          <w:rFonts w:asciiTheme="minorEastAsia" w:eastAsiaTheme="minorEastAsia" w:hAnsiTheme="minorEastAsia"/>
          <w:b/>
          <w:bCs/>
          <w:snapToGrid w:val="0"/>
          <w:sz w:val="30"/>
          <w:szCs w:val="36"/>
        </w:rPr>
      </w:pPr>
      <w:r w:rsidRPr="000409A9">
        <w:rPr>
          <w:rFonts w:asciiTheme="minorEastAsia" w:eastAsiaTheme="minorEastAsia" w:hAnsiTheme="minorEastAsia" w:hint="eastAsia"/>
          <w:b/>
          <w:bCs/>
          <w:snapToGrid w:val="0"/>
          <w:sz w:val="30"/>
          <w:szCs w:val="36"/>
        </w:rPr>
        <w:t>投标人须知前附表</w:t>
      </w:r>
    </w:p>
    <w:tbl>
      <w:tblPr>
        <w:tblW w:w="1052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616"/>
        <w:gridCol w:w="383"/>
        <w:gridCol w:w="449"/>
        <w:gridCol w:w="523"/>
        <w:gridCol w:w="2121"/>
        <w:gridCol w:w="336"/>
        <w:gridCol w:w="1100"/>
        <w:gridCol w:w="180"/>
        <w:gridCol w:w="556"/>
        <w:gridCol w:w="3256"/>
      </w:tblGrid>
      <w:tr w:rsidR="004A3D3D" w:rsidRPr="000409A9">
        <w:trPr>
          <w:trHeight w:val="435"/>
          <w:jc w:val="center"/>
        </w:trPr>
        <w:tc>
          <w:tcPr>
            <w:tcW w:w="1999" w:type="dxa"/>
            <w:gridSpan w:val="2"/>
            <w:tcBorders>
              <w:top w:val="single" w:sz="8" w:space="0" w:color="auto"/>
              <w:left w:val="single" w:sz="8" w:space="0" w:color="auto"/>
              <w:bottom w:val="single" w:sz="4" w:space="0" w:color="auto"/>
              <w:right w:val="single" w:sz="4" w:space="0" w:color="auto"/>
            </w:tcBorders>
            <w:vAlign w:val="center"/>
          </w:tcPr>
          <w:p w:rsidR="004A3D3D" w:rsidRPr="000409A9" w:rsidRDefault="002B4759" w:rsidP="00F55A90">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招标人</w:t>
            </w:r>
          </w:p>
        </w:tc>
        <w:tc>
          <w:tcPr>
            <w:tcW w:w="8521" w:type="dxa"/>
            <w:gridSpan w:val="8"/>
            <w:tcBorders>
              <w:top w:val="single" w:sz="8" w:space="0" w:color="auto"/>
              <w:left w:val="single" w:sz="4" w:space="0" w:color="auto"/>
              <w:bottom w:val="single" w:sz="4" w:space="0" w:color="auto"/>
              <w:right w:val="single" w:sz="8" w:space="0" w:color="auto"/>
            </w:tcBorders>
            <w:vAlign w:val="center"/>
          </w:tcPr>
          <w:p w:rsidR="004A3D3D" w:rsidRPr="000409A9" w:rsidRDefault="000409A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扬州中燃城市燃气发展有限公司</w:t>
            </w:r>
          </w:p>
        </w:tc>
      </w:tr>
      <w:tr w:rsidR="004A3D3D" w:rsidRPr="000409A9">
        <w:trPr>
          <w:trHeight w:val="348"/>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 xml:space="preserve"> 工程名称</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0409A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扬州中燃城市燃气发展有限公司</w:t>
            </w:r>
            <w:r>
              <w:rPr>
                <w:rFonts w:asciiTheme="minorEastAsia" w:eastAsiaTheme="minorEastAsia" w:hAnsiTheme="minorEastAsia" w:hint="eastAsia"/>
                <w:snapToGrid w:val="0"/>
                <w:sz w:val="21"/>
                <w:szCs w:val="21"/>
              </w:rPr>
              <w:t>燃气管道改造工程建库项目</w:t>
            </w:r>
          </w:p>
        </w:tc>
      </w:tr>
      <w:tr w:rsidR="004A3D3D" w:rsidRPr="000409A9">
        <w:trPr>
          <w:trHeight w:val="420"/>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 xml:space="preserve"> 建设地点</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E95D42">
            <w:pPr>
              <w:snapToGrid w:val="0"/>
              <w:jc w:val="center"/>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扬州</w:t>
            </w:r>
            <w:r w:rsidR="000409A9">
              <w:rPr>
                <w:rFonts w:asciiTheme="minorEastAsia" w:eastAsiaTheme="minorEastAsia" w:hAnsiTheme="minorEastAsia" w:hint="eastAsia"/>
                <w:snapToGrid w:val="0"/>
                <w:sz w:val="21"/>
                <w:szCs w:val="21"/>
              </w:rPr>
              <w:t>市区各地</w:t>
            </w:r>
          </w:p>
        </w:tc>
      </w:tr>
      <w:tr w:rsidR="004A3D3D" w:rsidRPr="000409A9">
        <w:trPr>
          <w:trHeight w:val="537"/>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招标范围</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2524F1" w:rsidP="004741C2">
            <w:pPr>
              <w:snapToGrid w:val="0"/>
              <w:jc w:val="center"/>
              <w:rPr>
                <w:rFonts w:asciiTheme="minorEastAsia" w:eastAsiaTheme="minorEastAsia" w:hAnsiTheme="minorEastAsia"/>
                <w:snapToGrid w:val="0"/>
                <w:sz w:val="21"/>
                <w:szCs w:val="21"/>
              </w:rPr>
            </w:pPr>
            <w:r>
              <w:rPr>
                <w:rFonts w:asciiTheme="minorEastAsia" w:eastAsiaTheme="minorEastAsia" w:hAnsiTheme="minorEastAsia" w:cs="宋体" w:hint="eastAsia"/>
                <w:color w:val="000000"/>
                <w:szCs w:val="21"/>
              </w:rPr>
              <w:t>根据招标人施工指令</w:t>
            </w:r>
            <w:r w:rsidR="004741C2">
              <w:rPr>
                <w:rFonts w:asciiTheme="minorEastAsia" w:eastAsiaTheme="minorEastAsia" w:hAnsiTheme="minorEastAsia" w:cs="宋体" w:hint="eastAsia"/>
                <w:color w:val="000000"/>
                <w:szCs w:val="21"/>
              </w:rPr>
              <w:t>实施</w:t>
            </w:r>
            <w:r w:rsidR="002B4759" w:rsidRPr="000409A9">
              <w:rPr>
                <w:rFonts w:asciiTheme="minorEastAsia" w:eastAsiaTheme="minorEastAsia" w:hAnsiTheme="minorEastAsia" w:cs="宋体" w:hint="eastAsia"/>
                <w:color w:val="000000"/>
                <w:szCs w:val="21"/>
              </w:rPr>
              <w:t>市政工程</w:t>
            </w:r>
            <w:r w:rsidR="000409A9">
              <w:rPr>
                <w:rFonts w:asciiTheme="minorEastAsia" w:eastAsiaTheme="minorEastAsia" w:hAnsiTheme="minorEastAsia" w:cs="宋体" w:hint="eastAsia"/>
                <w:color w:val="000000"/>
                <w:szCs w:val="21"/>
              </w:rPr>
              <w:t>（燃气管道改造工程）</w:t>
            </w:r>
            <w:r w:rsidR="002B4759" w:rsidRPr="000409A9">
              <w:rPr>
                <w:rFonts w:asciiTheme="minorEastAsia" w:eastAsiaTheme="minorEastAsia" w:hAnsiTheme="minorEastAsia" w:cs="宋体" w:hint="eastAsia"/>
                <w:color w:val="000000"/>
                <w:szCs w:val="21"/>
              </w:rPr>
              <w:t>。</w:t>
            </w:r>
          </w:p>
        </w:tc>
      </w:tr>
      <w:tr w:rsidR="00E95D42" w:rsidRPr="000409A9">
        <w:trPr>
          <w:gridAfter w:val="4"/>
          <w:wAfter w:w="5092" w:type="dxa"/>
          <w:trHeight w:val="306"/>
          <w:jc w:val="center"/>
        </w:trPr>
        <w:tc>
          <w:tcPr>
            <w:tcW w:w="1616" w:type="dxa"/>
            <w:tcBorders>
              <w:top w:val="single" w:sz="4" w:space="0" w:color="auto"/>
              <w:left w:val="single" w:sz="4" w:space="0" w:color="auto"/>
              <w:bottom w:val="single" w:sz="4" w:space="0" w:color="auto"/>
              <w:right w:val="single" w:sz="4" w:space="0" w:color="auto"/>
            </w:tcBorders>
            <w:vAlign w:val="center"/>
          </w:tcPr>
          <w:p w:rsidR="00E95D42" w:rsidRPr="000409A9" w:rsidRDefault="00E95D42">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资金来源及落实情况</w:t>
            </w:r>
          </w:p>
        </w:tc>
        <w:tc>
          <w:tcPr>
            <w:tcW w:w="3812" w:type="dxa"/>
            <w:gridSpan w:val="5"/>
            <w:tcBorders>
              <w:top w:val="single" w:sz="4" w:space="0" w:color="auto"/>
              <w:left w:val="single" w:sz="4" w:space="0" w:color="auto"/>
              <w:bottom w:val="single" w:sz="4" w:space="0" w:color="auto"/>
              <w:right w:val="single" w:sz="8" w:space="0" w:color="auto"/>
            </w:tcBorders>
            <w:vAlign w:val="center"/>
          </w:tcPr>
          <w:p w:rsidR="00E95D42" w:rsidRPr="000409A9" w:rsidRDefault="00E95D42">
            <w:pPr>
              <w:snapToGrid w:val="0"/>
              <w:jc w:val="center"/>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自筹</w:t>
            </w:r>
          </w:p>
        </w:tc>
      </w:tr>
      <w:tr w:rsidR="004A3D3D" w:rsidRPr="000409A9">
        <w:trPr>
          <w:trHeight w:val="666"/>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计划工期</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计划工期：</w:t>
            </w:r>
            <w:r w:rsidR="00C816E9" w:rsidRPr="003B2E54">
              <w:rPr>
                <w:rFonts w:asciiTheme="minorEastAsia" w:eastAsiaTheme="minorEastAsia" w:hAnsiTheme="minorEastAsia" w:hint="eastAsia"/>
                <w:snapToGrid w:val="0"/>
                <w:sz w:val="21"/>
                <w:szCs w:val="21"/>
                <w:u w:val="single"/>
              </w:rPr>
              <w:t xml:space="preserve">  /  </w:t>
            </w:r>
            <w:r w:rsidRPr="003B2E54">
              <w:rPr>
                <w:rFonts w:asciiTheme="minorEastAsia" w:eastAsiaTheme="minorEastAsia" w:hAnsiTheme="minorEastAsia" w:hint="eastAsia"/>
                <w:snapToGrid w:val="0"/>
                <w:sz w:val="21"/>
                <w:szCs w:val="21"/>
              </w:rPr>
              <w:t>日历天。</w:t>
            </w:r>
          </w:p>
          <w:p w:rsidR="004A3D3D" w:rsidRPr="000409A9" w:rsidRDefault="002B4759" w:rsidP="000409A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计划开工日期：</w:t>
            </w:r>
            <w:r w:rsidR="000409A9">
              <w:rPr>
                <w:rFonts w:asciiTheme="minorEastAsia" w:eastAsiaTheme="minorEastAsia" w:hAnsiTheme="minorEastAsia" w:hint="eastAsia"/>
                <w:snapToGrid w:val="0"/>
                <w:sz w:val="21"/>
                <w:szCs w:val="21"/>
              </w:rPr>
              <w:t xml:space="preserve"> 根据招标人项目需求，具体以甲方开工令为准。</w:t>
            </w:r>
            <w:r w:rsidRPr="000409A9">
              <w:rPr>
                <w:rFonts w:asciiTheme="minorEastAsia" w:eastAsiaTheme="minorEastAsia" w:hAnsiTheme="minorEastAsia" w:hint="eastAsia"/>
                <w:snapToGrid w:val="0"/>
                <w:sz w:val="21"/>
                <w:szCs w:val="21"/>
              </w:rPr>
              <w:t xml:space="preserve">  </w:t>
            </w:r>
          </w:p>
        </w:tc>
      </w:tr>
      <w:tr w:rsidR="004A3D3D" w:rsidRPr="000409A9">
        <w:trPr>
          <w:trHeight w:val="417"/>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质量要求</w:t>
            </w:r>
          </w:p>
        </w:tc>
        <w:tc>
          <w:tcPr>
            <w:tcW w:w="3093" w:type="dxa"/>
            <w:gridSpan w:val="3"/>
            <w:tcBorders>
              <w:top w:val="single" w:sz="4" w:space="0" w:color="auto"/>
              <w:left w:val="single" w:sz="4"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合格</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创优</w:t>
            </w:r>
          </w:p>
        </w:tc>
        <w:tc>
          <w:tcPr>
            <w:tcW w:w="3812" w:type="dxa"/>
            <w:gridSpan w:val="2"/>
            <w:tcBorders>
              <w:top w:val="single" w:sz="4" w:space="0" w:color="auto"/>
              <w:left w:val="single" w:sz="4" w:space="0" w:color="auto"/>
              <w:bottom w:val="single" w:sz="4" w:space="0" w:color="auto"/>
              <w:right w:val="single" w:sz="8"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无</w:t>
            </w:r>
          </w:p>
        </w:tc>
      </w:tr>
      <w:tr w:rsidR="004A3D3D" w:rsidRPr="000409A9">
        <w:trPr>
          <w:trHeight w:val="519"/>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招标方式</w:t>
            </w:r>
          </w:p>
        </w:tc>
        <w:tc>
          <w:tcPr>
            <w:tcW w:w="3093" w:type="dxa"/>
            <w:gridSpan w:val="3"/>
            <w:tcBorders>
              <w:top w:val="single" w:sz="4" w:space="0" w:color="auto"/>
              <w:left w:val="single" w:sz="4"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公开招标</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承包方式</w:t>
            </w:r>
          </w:p>
        </w:tc>
        <w:tc>
          <w:tcPr>
            <w:tcW w:w="3812" w:type="dxa"/>
            <w:gridSpan w:val="2"/>
            <w:tcBorders>
              <w:top w:val="single" w:sz="4" w:space="0" w:color="auto"/>
              <w:left w:val="single" w:sz="4" w:space="0" w:color="auto"/>
              <w:bottom w:val="single" w:sz="4" w:space="0" w:color="auto"/>
              <w:right w:val="single" w:sz="8"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3B2E54">
              <w:rPr>
                <w:rFonts w:asciiTheme="minorEastAsia" w:eastAsiaTheme="minorEastAsia" w:hAnsiTheme="minorEastAsia" w:hint="eastAsia"/>
                <w:snapToGrid w:val="0"/>
                <w:sz w:val="21"/>
                <w:szCs w:val="21"/>
              </w:rPr>
              <w:t>包工包料</w:t>
            </w:r>
          </w:p>
        </w:tc>
      </w:tr>
      <w:tr w:rsidR="004A3D3D" w:rsidRPr="000409A9">
        <w:trPr>
          <w:trHeight w:val="1856"/>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投标申请人资格</w:t>
            </w:r>
          </w:p>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要求</w:t>
            </w:r>
          </w:p>
          <w:p w:rsidR="004A3D3D" w:rsidRPr="000409A9" w:rsidRDefault="004A3D3D">
            <w:pPr>
              <w:snapToGrid w:val="0"/>
              <w:jc w:val="center"/>
              <w:rPr>
                <w:rFonts w:asciiTheme="minorEastAsia" w:eastAsiaTheme="minorEastAsia" w:hAnsiTheme="minorEastAsia"/>
                <w:snapToGrid w:val="0"/>
                <w:sz w:val="21"/>
                <w:szCs w:val="21"/>
              </w:rPr>
            </w:pP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1、资质条件：</w:t>
            </w:r>
            <w:r w:rsidRPr="003B2E54">
              <w:rPr>
                <w:rFonts w:asciiTheme="minorEastAsia" w:eastAsiaTheme="minorEastAsia" w:hAnsiTheme="minorEastAsia" w:hint="eastAsia"/>
                <w:color w:val="000000"/>
                <w:szCs w:val="21"/>
              </w:rPr>
              <w:t>具备</w:t>
            </w:r>
            <w:r w:rsidR="000409A9" w:rsidRPr="003B2E54">
              <w:rPr>
                <w:rFonts w:asciiTheme="minorEastAsia" w:eastAsiaTheme="minorEastAsia" w:hAnsiTheme="minorEastAsia" w:hint="eastAsia"/>
                <w:color w:val="000000"/>
                <w:szCs w:val="21"/>
              </w:rPr>
              <w:t>市政公用工程施工总承包二级及以上资质</w:t>
            </w:r>
            <w:r w:rsidR="00774E2A" w:rsidRPr="003B2E54">
              <w:rPr>
                <w:rFonts w:asciiTheme="minorEastAsia" w:eastAsiaTheme="minorEastAsia" w:hAnsiTheme="minorEastAsia" w:hint="eastAsia"/>
                <w:color w:val="000000"/>
                <w:szCs w:val="21"/>
                <w:u w:val="single"/>
              </w:rPr>
              <w:t>(</w:t>
            </w:r>
            <w:r w:rsidR="000409A9" w:rsidRPr="003B2E54">
              <w:rPr>
                <w:rFonts w:asciiTheme="minorEastAsia" w:eastAsiaTheme="minorEastAsia" w:hAnsiTheme="minorEastAsia" w:hint="eastAsia"/>
                <w:color w:val="000000"/>
                <w:szCs w:val="21"/>
                <w:u w:val="single"/>
              </w:rPr>
              <w:t>中压</w:t>
            </w:r>
            <w:r w:rsidR="00C23A25" w:rsidRPr="003B2E54">
              <w:rPr>
                <w:rFonts w:asciiTheme="minorEastAsia" w:eastAsiaTheme="minorEastAsia" w:hAnsiTheme="minorEastAsia" w:hint="eastAsia"/>
                <w:color w:val="000000"/>
                <w:szCs w:val="21"/>
                <w:u w:val="single"/>
              </w:rPr>
              <w:t>及</w:t>
            </w:r>
            <w:r w:rsidR="000409A9" w:rsidRPr="003B2E54">
              <w:rPr>
                <w:rFonts w:asciiTheme="minorEastAsia" w:eastAsiaTheme="minorEastAsia" w:hAnsiTheme="minorEastAsia" w:hint="eastAsia"/>
                <w:color w:val="000000"/>
                <w:szCs w:val="21"/>
                <w:u w:val="single"/>
              </w:rPr>
              <w:t>以下燃气管道</w:t>
            </w:r>
            <w:r w:rsidR="00774E2A" w:rsidRPr="003B2E54">
              <w:rPr>
                <w:rFonts w:asciiTheme="minorEastAsia" w:eastAsiaTheme="minorEastAsia" w:hAnsiTheme="minorEastAsia" w:hint="eastAsia"/>
                <w:color w:val="000000"/>
                <w:szCs w:val="21"/>
                <w:u w:val="single"/>
              </w:rPr>
              <w:t>)</w:t>
            </w:r>
            <w:r w:rsidR="00842059" w:rsidRPr="003B2E54">
              <w:rPr>
                <w:rFonts w:asciiTheme="minorEastAsia" w:eastAsiaTheme="minorEastAsia" w:hAnsiTheme="minorEastAsia" w:hint="eastAsia"/>
                <w:color w:val="000000"/>
                <w:szCs w:val="21"/>
              </w:rPr>
              <w:t>并且具备(有效期内的《</w:t>
            </w:r>
            <w:r w:rsidR="00C23A25" w:rsidRPr="003B2E54">
              <w:rPr>
                <w:rFonts w:asciiTheme="minorEastAsia" w:eastAsiaTheme="minorEastAsia" w:hAnsiTheme="minorEastAsia" w:hint="eastAsia"/>
                <w:color w:val="000000"/>
                <w:szCs w:val="21"/>
              </w:rPr>
              <w:t>中华人民共和国</w:t>
            </w:r>
            <w:r w:rsidR="00842059" w:rsidRPr="003B2E54">
              <w:rPr>
                <w:rFonts w:asciiTheme="minorEastAsia" w:eastAsiaTheme="minorEastAsia" w:hAnsiTheme="minorEastAsia" w:hint="eastAsia"/>
                <w:color w:val="000000"/>
                <w:szCs w:val="21"/>
              </w:rPr>
              <w:t>特种设备安装改造维修许可证》（压力管道）G</w:t>
            </w:r>
            <w:r w:rsidR="00C23A25" w:rsidRPr="003B2E54">
              <w:rPr>
                <w:rFonts w:asciiTheme="minorEastAsia" w:eastAsiaTheme="minorEastAsia" w:hAnsiTheme="minorEastAsia" w:hint="eastAsia"/>
                <w:color w:val="000000"/>
                <w:szCs w:val="21"/>
              </w:rPr>
              <w:t>B</w:t>
            </w:r>
            <w:r w:rsidR="00842059" w:rsidRPr="003B2E54">
              <w:rPr>
                <w:rFonts w:asciiTheme="minorEastAsia" w:eastAsiaTheme="minorEastAsia" w:hAnsiTheme="minorEastAsia" w:hint="eastAsia"/>
                <w:color w:val="000000"/>
                <w:szCs w:val="21"/>
              </w:rPr>
              <w:t>1级及以上资质</w:t>
            </w:r>
            <w:r w:rsidR="00C23A25" w:rsidRPr="003B2E54">
              <w:rPr>
                <w:rFonts w:asciiTheme="minorEastAsia" w:eastAsiaTheme="minorEastAsia" w:hAnsiTheme="minorEastAsia" w:hint="eastAsia"/>
                <w:color w:val="000000"/>
                <w:szCs w:val="21"/>
              </w:rPr>
              <w:t>,</w:t>
            </w:r>
            <w:r w:rsidRPr="003B2E54">
              <w:rPr>
                <w:rFonts w:asciiTheme="minorEastAsia" w:eastAsiaTheme="minorEastAsia" w:hAnsiTheme="minorEastAsia" w:hint="eastAsia"/>
                <w:color w:val="000000"/>
                <w:szCs w:val="21"/>
              </w:rPr>
              <w:t>并且具备安全生产许可证</w:t>
            </w:r>
            <w:r w:rsidRPr="003B2E54">
              <w:rPr>
                <w:rFonts w:asciiTheme="minorEastAsia" w:eastAsiaTheme="minorEastAsia" w:hAnsiTheme="minorEastAsia" w:hint="eastAsia"/>
                <w:snapToGrid w:val="0"/>
                <w:szCs w:val="21"/>
              </w:rPr>
              <w:t>（有效期内）</w:t>
            </w:r>
            <w:r w:rsidRPr="003B2E54">
              <w:rPr>
                <w:rFonts w:asciiTheme="minorEastAsia" w:eastAsiaTheme="minorEastAsia" w:hAnsiTheme="minorEastAsia" w:hint="eastAsia"/>
                <w:snapToGrid w:val="0"/>
                <w:sz w:val="21"/>
                <w:szCs w:val="21"/>
              </w:rPr>
              <w:t>。</w:t>
            </w:r>
          </w:p>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财务要求：良好</w:t>
            </w:r>
          </w:p>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业绩要求：良好</w:t>
            </w:r>
          </w:p>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信誉要求：良好</w:t>
            </w:r>
          </w:p>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项目经理（建造师，下同）资格：</w:t>
            </w:r>
            <w:r w:rsidRPr="003B2E54">
              <w:rPr>
                <w:rFonts w:asciiTheme="minorEastAsia" w:eastAsiaTheme="minorEastAsia" w:hAnsiTheme="minorEastAsia" w:hint="eastAsia"/>
                <w:snapToGrid w:val="0"/>
                <w:sz w:val="21"/>
                <w:szCs w:val="21"/>
              </w:rPr>
              <w:t>具备市政公用工程二级及以上注册建造师资格且具备有效的安全生产考核合格证书（B证）</w:t>
            </w:r>
          </w:p>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2、（1）投标单位不属于《扬州市2019年度建筑市场各方主体及从业人员信用评价成果》中黄牌、红牌企业与个人，且未处于被限制招投标活动期限内的，投标单位未有因疑似围标串标不良行为在各级工程建设信息网公告期内；</w:t>
            </w:r>
          </w:p>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（2）项目负责人无在建工程；</w:t>
            </w:r>
          </w:p>
          <w:p w:rsidR="004A3D3D"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（3）项目负责人不得同时在两个或者两个以上单位受聘或者执业：1）同时在两个及以上单位签订劳动合同或交纳社会保险；2）将本人执（职）业资格证书同时注册在两个及以上单位。</w:t>
            </w:r>
          </w:p>
          <w:p w:rsidR="00774E2A" w:rsidRPr="000409A9" w:rsidRDefault="00774E2A">
            <w:pPr>
              <w:snapToGrid w:val="0"/>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（4）项目负责人全程驻场。</w:t>
            </w:r>
          </w:p>
        </w:tc>
      </w:tr>
      <w:tr w:rsidR="004A3D3D" w:rsidRPr="000409A9">
        <w:trPr>
          <w:trHeight w:val="661"/>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是否接受</w:t>
            </w:r>
          </w:p>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联合体投标</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■不接受联合体投标</w:t>
            </w:r>
          </w:p>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cs="TimesNewRomanPSMT" w:hint="eastAsia"/>
                <w:sz w:val="21"/>
                <w:szCs w:val="21"/>
              </w:rPr>
              <w:t>□</w:t>
            </w:r>
            <w:r w:rsidRPr="000409A9">
              <w:rPr>
                <w:rFonts w:asciiTheme="minorEastAsia" w:eastAsiaTheme="minorEastAsia" w:hAnsiTheme="minorEastAsia" w:hint="eastAsia"/>
                <w:snapToGrid w:val="0"/>
                <w:sz w:val="21"/>
                <w:szCs w:val="21"/>
              </w:rPr>
              <w:t>接受，应满足下列要求：详见招标文件正文</w:t>
            </w:r>
          </w:p>
        </w:tc>
      </w:tr>
      <w:tr w:rsidR="004A3D3D" w:rsidRPr="000409A9">
        <w:trPr>
          <w:trHeight w:val="416"/>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3B2E54" w:rsidRDefault="002B4759">
            <w:pPr>
              <w:snapToGrid w:val="0"/>
              <w:jc w:val="center"/>
              <w:rPr>
                <w:rFonts w:asciiTheme="minorEastAsia" w:eastAsiaTheme="minorEastAsia" w:hAnsiTheme="minorEastAsia"/>
                <w:snapToGrid w:val="0"/>
                <w:sz w:val="21"/>
                <w:szCs w:val="21"/>
                <w:highlight w:val="yellow"/>
              </w:rPr>
            </w:pPr>
            <w:r w:rsidRPr="003B2E54">
              <w:rPr>
                <w:rFonts w:asciiTheme="minorEastAsia" w:eastAsiaTheme="minorEastAsia" w:hAnsiTheme="minorEastAsia" w:hint="eastAsia"/>
                <w:snapToGrid w:val="0"/>
                <w:sz w:val="21"/>
                <w:szCs w:val="21"/>
                <w:highlight w:val="yellow"/>
              </w:rPr>
              <w:t>投标截止时间</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3B2E54" w:rsidRDefault="007E4F38" w:rsidP="00631CE8">
            <w:pPr>
              <w:snapToGrid w:val="0"/>
              <w:rPr>
                <w:rFonts w:asciiTheme="minorEastAsia" w:eastAsiaTheme="minorEastAsia" w:hAnsiTheme="minorEastAsia"/>
                <w:snapToGrid w:val="0"/>
                <w:sz w:val="21"/>
                <w:szCs w:val="21"/>
                <w:highlight w:val="yellow"/>
                <w:u w:val="single"/>
              </w:rPr>
            </w:pPr>
            <w:r w:rsidRPr="003B2E54">
              <w:rPr>
                <w:rFonts w:asciiTheme="minorEastAsia" w:eastAsiaTheme="minorEastAsia" w:hAnsiTheme="minorEastAsia" w:hint="eastAsia"/>
                <w:snapToGrid w:val="0"/>
                <w:sz w:val="21"/>
                <w:szCs w:val="21"/>
                <w:highlight w:val="yellow"/>
                <w:u w:val="single"/>
              </w:rPr>
              <w:t>202</w:t>
            </w:r>
            <w:r w:rsidR="003B2E54" w:rsidRPr="003B2E54">
              <w:rPr>
                <w:rFonts w:asciiTheme="minorEastAsia" w:eastAsiaTheme="minorEastAsia" w:hAnsiTheme="minorEastAsia" w:hint="eastAsia"/>
                <w:snapToGrid w:val="0"/>
                <w:sz w:val="21"/>
                <w:szCs w:val="21"/>
                <w:highlight w:val="yellow"/>
                <w:u w:val="single"/>
              </w:rPr>
              <w:t>1</w:t>
            </w:r>
            <w:r w:rsidRPr="003B2E54">
              <w:rPr>
                <w:rFonts w:asciiTheme="minorEastAsia" w:eastAsiaTheme="minorEastAsia" w:hAnsiTheme="minorEastAsia" w:hint="eastAsia"/>
                <w:snapToGrid w:val="0"/>
                <w:sz w:val="21"/>
                <w:szCs w:val="21"/>
                <w:highlight w:val="yellow"/>
                <w:u w:val="single"/>
              </w:rPr>
              <w:t xml:space="preserve"> 年</w:t>
            </w:r>
            <w:r w:rsidR="00FC6B36">
              <w:rPr>
                <w:rFonts w:asciiTheme="minorEastAsia" w:eastAsiaTheme="minorEastAsia" w:hAnsiTheme="minorEastAsia" w:hint="eastAsia"/>
                <w:snapToGrid w:val="0"/>
                <w:sz w:val="21"/>
                <w:szCs w:val="21"/>
                <w:highlight w:val="yellow"/>
                <w:u w:val="single"/>
              </w:rPr>
              <w:t>5</w:t>
            </w:r>
            <w:r w:rsidRPr="003B2E54">
              <w:rPr>
                <w:rFonts w:asciiTheme="minorEastAsia" w:eastAsiaTheme="minorEastAsia" w:hAnsiTheme="minorEastAsia" w:hint="eastAsia"/>
                <w:snapToGrid w:val="0"/>
                <w:sz w:val="21"/>
                <w:szCs w:val="21"/>
                <w:highlight w:val="yellow"/>
                <w:u w:val="single"/>
              </w:rPr>
              <w:t>月</w:t>
            </w:r>
            <w:r w:rsidR="00631CE8">
              <w:rPr>
                <w:rFonts w:asciiTheme="minorEastAsia" w:eastAsiaTheme="minorEastAsia" w:hAnsiTheme="minorEastAsia" w:hint="eastAsia"/>
                <w:snapToGrid w:val="0"/>
                <w:sz w:val="21"/>
                <w:szCs w:val="21"/>
                <w:highlight w:val="yellow"/>
                <w:u w:val="single"/>
              </w:rPr>
              <w:t>19</w:t>
            </w:r>
            <w:r w:rsidRPr="003B2E54">
              <w:rPr>
                <w:rFonts w:asciiTheme="minorEastAsia" w:eastAsiaTheme="minorEastAsia" w:hAnsiTheme="minorEastAsia" w:hint="eastAsia"/>
                <w:snapToGrid w:val="0"/>
                <w:sz w:val="21"/>
                <w:szCs w:val="21"/>
                <w:highlight w:val="yellow"/>
                <w:u w:val="single"/>
              </w:rPr>
              <w:t>日</w:t>
            </w:r>
            <w:r w:rsidR="00631CE8">
              <w:rPr>
                <w:rFonts w:asciiTheme="minorEastAsia" w:eastAsiaTheme="minorEastAsia" w:hAnsiTheme="minorEastAsia" w:hint="eastAsia"/>
                <w:snapToGrid w:val="0"/>
                <w:sz w:val="21"/>
                <w:szCs w:val="21"/>
                <w:highlight w:val="yellow"/>
                <w:u w:val="single"/>
              </w:rPr>
              <w:t>9</w:t>
            </w:r>
            <w:r w:rsidR="00FC6B36">
              <w:rPr>
                <w:rFonts w:asciiTheme="minorEastAsia" w:eastAsiaTheme="minorEastAsia" w:hAnsiTheme="minorEastAsia" w:hint="eastAsia"/>
                <w:snapToGrid w:val="0"/>
                <w:sz w:val="21"/>
                <w:szCs w:val="21"/>
                <w:highlight w:val="yellow"/>
                <w:u w:val="single"/>
              </w:rPr>
              <w:t xml:space="preserve"> </w:t>
            </w:r>
            <w:r w:rsidR="002B4759" w:rsidRPr="003B2E54">
              <w:rPr>
                <w:rFonts w:asciiTheme="minorEastAsia" w:eastAsiaTheme="minorEastAsia" w:hAnsiTheme="minorEastAsia" w:hint="eastAsia"/>
                <w:snapToGrid w:val="0"/>
                <w:sz w:val="21"/>
                <w:szCs w:val="21"/>
                <w:highlight w:val="yellow"/>
                <w:u w:val="single"/>
              </w:rPr>
              <w:t>时</w:t>
            </w:r>
            <w:r w:rsidR="003B2E54" w:rsidRPr="003B2E54">
              <w:rPr>
                <w:rFonts w:asciiTheme="minorEastAsia" w:eastAsiaTheme="minorEastAsia" w:hAnsiTheme="minorEastAsia" w:hint="eastAsia"/>
                <w:snapToGrid w:val="0"/>
                <w:sz w:val="21"/>
                <w:szCs w:val="21"/>
                <w:highlight w:val="yellow"/>
                <w:u w:val="single"/>
              </w:rPr>
              <w:t xml:space="preserve"> </w:t>
            </w:r>
            <w:r w:rsidR="00FC6B36">
              <w:rPr>
                <w:rFonts w:asciiTheme="minorEastAsia" w:eastAsiaTheme="minorEastAsia" w:hAnsiTheme="minorEastAsia" w:hint="eastAsia"/>
                <w:snapToGrid w:val="0"/>
                <w:sz w:val="21"/>
                <w:szCs w:val="21"/>
                <w:highlight w:val="yellow"/>
                <w:u w:val="single"/>
              </w:rPr>
              <w:t>30</w:t>
            </w:r>
            <w:r w:rsidR="003B2E54" w:rsidRPr="003B2E54">
              <w:rPr>
                <w:rFonts w:asciiTheme="minorEastAsia" w:eastAsiaTheme="minorEastAsia" w:hAnsiTheme="minorEastAsia" w:hint="eastAsia"/>
                <w:snapToGrid w:val="0"/>
                <w:sz w:val="21"/>
                <w:szCs w:val="21"/>
                <w:highlight w:val="yellow"/>
                <w:u w:val="single"/>
              </w:rPr>
              <w:t xml:space="preserve"> </w:t>
            </w:r>
            <w:r w:rsidR="002B4759" w:rsidRPr="003B2E54">
              <w:rPr>
                <w:rFonts w:asciiTheme="minorEastAsia" w:eastAsiaTheme="minorEastAsia" w:hAnsiTheme="minorEastAsia" w:hint="eastAsia"/>
                <w:snapToGrid w:val="0"/>
                <w:sz w:val="21"/>
                <w:szCs w:val="21"/>
                <w:highlight w:val="yellow"/>
                <w:u w:val="single"/>
              </w:rPr>
              <w:t>分</w:t>
            </w:r>
          </w:p>
        </w:tc>
      </w:tr>
      <w:tr w:rsidR="004A3D3D" w:rsidRPr="000409A9">
        <w:trPr>
          <w:trHeight w:val="654"/>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3B2E54" w:rsidRDefault="002B4759">
            <w:pPr>
              <w:snapToGrid w:val="0"/>
              <w:jc w:val="center"/>
              <w:rPr>
                <w:rFonts w:asciiTheme="minorEastAsia" w:eastAsiaTheme="minorEastAsia" w:hAnsiTheme="minorEastAsia"/>
                <w:snapToGrid w:val="0"/>
                <w:sz w:val="21"/>
                <w:szCs w:val="21"/>
                <w:highlight w:val="yellow"/>
              </w:rPr>
            </w:pPr>
            <w:r w:rsidRPr="003B2E54">
              <w:rPr>
                <w:rFonts w:asciiTheme="minorEastAsia" w:eastAsiaTheme="minorEastAsia" w:hAnsiTheme="minorEastAsia" w:hint="eastAsia"/>
                <w:snapToGrid w:val="0"/>
                <w:sz w:val="21"/>
                <w:szCs w:val="21"/>
                <w:highlight w:val="yellow"/>
              </w:rPr>
              <w:t>投标文件递交</w:t>
            </w:r>
          </w:p>
        </w:tc>
        <w:tc>
          <w:tcPr>
            <w:tcW w:w="972" w:type="dxa"/>
            <w:gridSpan w:val="2"/>
            <w:tcBorders>
              <w:top w:val="single" w:sz="4" w:space="0" w:color="auto"/>
              <w:left w:val="single" w:sz="4" w:space="0" w:color="auto"/>
              <w:bottom w:val="single" w:sz="4" w:space="0" w:color="auto"/>
              <w:right w:val="single" w:sz="4" w:space="0" w:color="auto"/>
            </w:tcBorders>
            <w:vAlign w:val="center"/>
          </w:tcPr>
          <w:p w:rsidR="004A3D3D" w:rsidRPr="003B2E54" w:rsidRDefault="002B4759">
            <w:pPr>
              <w:snapToGrid w:val="0"/>
              <w:rPr>
                <w:rFonts w:asciiTheme="minorEastAsia" w:eastAsiaTheme="minorEastAsia" w:hAnsiTheme="minorEastAsia"/>
                <w:snapToGrid w:val="0"/>
                <w:sz w:val="21"/>
                <w:szCs w:val="21"/>
                <w:highlight w:val="yellow"/>
              </w:rPr>
            </w:pPr>
            <w:r w:rsidRPr="003B2E54">
              <w:rPr>
                <w:rFonts w:asciiTheme="minorEastAsia" w:eastAsiaTheme="minorEastAsia" w:hAnsiTheme="minorEastAsia" w:hint="eastAsia"/>
                <w:snapToGrid w:val="0"/>
                <w:sz w:val="21"/>
                <w:szCs w:val="21"/>
                <w:highlight w:val="yellow"/>
              </w:rPr>
              <w:t>地址</w:t>
            </w:r>
          </w:p>
        </w:tc>
        <w:tc>
          <w:tcPr>
            <w:tcW w:w="3557" w:type="dxa"/>
            <w:gridSpan w:val="3"/>
            <w:tcBorders>
              <w:top w:val="single" w:sz="4" w:space="0" w:color="auto"/>
              <w:left w:val="single" w:sz="4" w:space="0" w:color="auto"/>
              <w:bottom w:val="single" w:sz="4" w:space="0" w:color="auto"/>
              <w:right w:val="single" w:sz="4" w:space="0" w:color="auto"/>
            </w:tcBorders>
            <w:vAlign w:val="center"/>
          </w:tcPr>
          <w:p w:rsidR="004A3D3D" w:rsidRPr="003B2E54" w:rsidRDefault="003B2E54" w:rsidP="00631CE8">
            <w:pPr>
              <w:snapToGrid w:val="0"/>
              <w:spacing w:line="300" w:lineRule="exact"/>
              <w:rPr>
                <w:rFonts w:asciiTheme="minorEastAsia" w:eastAsiaTheme="minorEastAsia" w:hAnsiTheme="minorEastAsia"/>
                <w:snapToGrid w:val="0"/>
                <w:sz w:val="21"/>
                <w:szCs w:val="21"/>
                <w:highlight w:val="yellow"/>
              </w:rPr>
            </w:pPr>
            <w:r w:rsidRPr="00EC5D64">
              <w:rPr>
                <w:rFonts w:asciiTheme="minorEastAsia" w:eastAsiaTheme="minorEastAsia" w:hAnsiTheme="minorEastAsia" w:hint="eastAsia"/>
                <w:snapToGrid w:val="0"/>
                <w:sz w:val="21"/>
                <w:szCs w:val="21"/>
                <w:highlight w:val="yellow"/>
              </w:rPr>
              <w:t>国泰大厦2#楼</w:t>
            </w:r>
            <w:r w:rsidR="00EC5D64" w:rsidRPr="00EC5D64">
              <w:rPr>
                <w:rFonts w:asciiTheme="minorEastAsia" w:eastAsiaTheme="minorEastAsia" w:hAnsiTheme="minorEastAsia" w:hint="eastAsia"/>
                <w:snapToGrid w:val="0"/>
                <w:sz w:val="21"/>
                <w:szCs w:val="21"/>
                <w:highlight w:val="yellow"/>
              </w:rPr>
              <w:t>十楼中燃</w:t>
            </w:r>
            <w:r w:rsidR="00631CE8">
              <w:rPr>
                <w:rFonts w:asciiTheme="minorEastAsia" w:eastAsiaTheme="minorEastAsia" w:hAnsiTheme="minorEastAsia" w:hint="eastAsia"/>
                <w:snapToGrid w:val="0"/>
                <w:sz w:val="21"/>
                <w:szCs w:val="21"/>
                <w:highlight w:val="yellow"/>
              </w:rPr>
              <w:t>造价审计室</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4A3D3D" w:rsidRPr="000409A9" w:rsidRDefault="002B4759">
            <w:pPr>
              <w:snapToGrid w:val="0"/>
              <w:spacing w:line="300" w:lineRule="exact"/>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地点</w:t>
            </w:r>
          </w:p>
        </w:tc>
        <w:tc>
          <w:tcPr>
            <w:tcW w:w="3256" w:type="dxa"/>
            <w:tcBorders>
              <w:top w:val="single" w:sz="4" w:space="0" w:color="auto"/>
              <w:left w:val="single" w:sz="4" w:space="0" w:color="auto"/>
              <w:bottom w:val="single" w:sz="4" w:space="0" w:color="auto"/>
              <w:right w:val="single" w:sz="8" w:space="0" w:color="auto"/>
            </w:tcBorders>
            <w:vAlign w:val="center"/>
          </w:tcPr>
          <w:p w:rsidR="004A3D3D" w:rsidRPr="00EC5D64" w:rsidRDefault="003B2E54" w:rsidP="00EC5D64">
            <w:pPr>
              <w:snapToGrid w:val="0"/>
              <w:rPr>
                <w:rFonts w:asciiTheme="minorEastAsia" w:eastAsiaTheme="minorEastAsia" w:hAnsiTheme="minorEastAsia"/>
                <w:snapToGrid w:val="0"/>
                <w:sz w:val="21"/>
                <w:szCs w:val="21"/>
              </w:rPr>
            </w:pPr>
            <w:r w:rsidRPr="00EC5D64">
              <w:rPr>
                <w:rFonts w:asciiTheme="minorEastAsia" w:eastAsiaTheme="minorEastAsia" w:hAnsiTheme="minorEastAsia" w:hint="eastAsia"/>
                <w:snapToGrid w:val="0"/>
                <w:sz w:val="21"/>
                <w:szCs w:val="21"/>
                <w:highlight w:val="yellow"/>
              </w:rPr>
              <w:t>国泰大厦2#楼十楼扬州中燃</w:t>
            </w:r>
            <w:r w:rsidR="00631CE8">
              <w:rPr>
                <w:rFonts w:asciiTheme="minorEastAsia" w:eastAsiaTheme="minorEastAsia" w:hAnsiTheme="minorEastAsia" w:hint="eastAsia"/>
                <w:snapToGrid w:val="0"/>
                <w:sz w:val="21"/>
                <w:szCs w:val="21"/>
                <w:highlight w:val="yellow"/>
              </w:rPr>
              <w:t>造价审计室</w:t>
            </w:r>
          </w:p>
        </w:tc>
      </w:tr>
      <w:tr w:rsidR="004A3D3D" w:rsidRPr="000409A9">
        <w:trPr>
          <w:trHeight w:val="658"/>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3B2E54" w:rsidRDefault="002B4759">
            <w:pPr>
              <w:snapToGrid w:val="0"/>
              <w:jc w:val="center"/>
              <w:rPr>
                <w:rFonts w:asciiTheme="minorEastAsia" w:eastAsiaTheme="minorEastAsia" w:hAnsiTheme="minorEastAsia"/>
                <w:snapToGrid w:val="0"/>
                <w:sz w:val="21"/>
                <w:szCs w:val="21"/>
                <w:highlight w:val="yellow"/>
              </w:rPr>
            </w:pPr>
            <w:r w:rsidRPr="003B2E54">
              <w:rPr>
                <w:rFonts w:asciiTheme="minorEastAsia" w:eastAsiaTheme="minorEastAsia" w:hAnsiTheme="minorEastAsia" w:hint="eastAsia"/>
                <w:snapToGrid w:val="0"/>
                <w:sz w:val="21"/>
                <w:szCs w:val="21"/>
                <w:highlight w:val="yellow"/>
              </w:rPr>
              <w:t>开标会</w:t>
            </w:r>
          </w:p>
        </w:tc>
        <w:tc>
          <w:tcPr>
            <w:tcW w:w="972" w:type="dxa"/>
            <w:gridSpan w:val="2"/>
            <w:tcBorders>
              <w:top w:val="single" w:sz="4" w:space="0" w:color="auto"/>
              <w:left w:val="single" w:sz="4" w:space="0" w:color="auto"/>
              <w:bottom w:val="single" w:sz="4" w:space="0" w:color="auto"/>
              <w:right w:val="single" w:sz="4" w:space="0" w:color="auto"/>
            </w:tcBorders>
            <w:vAlign w:val="center"/>
          </w:tcPr>
          <w:p w:rsidR="004A3D3D" w:rsidRPr="003B2E54" w:rsidRDefault="002B4759">
            <w:pPr>
              <w:snapToGrid w:val="0"/>
              <w:rPr>
                <w:rFonts w:asciiTheme="minorEastAsia" w:eastAsiaTheme="minorEastAsia" w:hAnsiTheme="minorEastAsia"/>
                <w:snapToGrid w:val="0"/>
                <w:sz w:val="21"/>
                <w:szCs w:val="21"/>
                <w:highlight w:val="yellow"/>
              </w:rPr>
            </w:pPr>
            <w:r w:rsidRPr="003B2E54">
              <w:rPr>
                <w:rFonts w:asciiTheme="minorEastAsia" w:eastAsiaTheme="minorEastAsia" w:hAnsiTheme="minorEastAsia" w:hint="eastAsia"/>
                <w:snapToGrid w:val="0"/>
                <w:sz w:val="21"/>
                <w:szCs w:val="21"/>
                <w:highlight w:val="yellow"/>
              </w:rPr>
              <w:t>时间</w:t>
            </w:r>
          </w:p>
        </w:tc>
        <w:tc>
          <w:tcPr>
            <w:tcW w:w="3557" w:type="dxa"/>
            <w:gridSpan w:val="3"/>
            <w:tcBorders>
              <w:top w:val="single" w:sz="4" w:space="0" w:color="auto"/>
              <w:left w:val="single" w:sz="4" w:space="0" w:color="auto"/>
              <w:bottom w:val="single" w:sz="4" w:space="0" w:color="auto"/>
              <w:right w:val="single" w:sz="4" w:space="0" w:color="auto"/>
            </w:tcBorders>
            <w:vAlign w:val="center"/>
          </w:tcPr>
          <w:p w:rsidR="004A3D3D" w:rsidRPr="003B2E54" w:rsidRDefault="007E4F38" w:rsidP="00EC5D64">
            <w:pPr>
              <w:snapToGrid w:val="0"/>
              <w:ind w:left="508" w:hangingChars="250" w:hanging="508"/>
              <w:rPr>
                <w:rFonts w:asciiTheme="minorEastAsia" w:eastAsiaTheme="minorEastAsia" w:hAnsiTheme="minorEastAsia"/>
                <w:snapToGrid w:val="0"/>
                <w:sz w:val="21"/>
                <w:szCs w:val="21"/>
                <w:highlight w:val="yellow"/>
              </w:rPr>
            </w:pPr>
            <w:r w:rsidRPr="003B2E54">
              <w:rPr>
                <w:rFonts w:asciiTheme="minorEastAsia" w:eastAsiaTheme="minorEastAsia" w:hAnsiTheme="minorEastAsia" w:hint="eastAsia"/>
                <w:snapToGrid w:val="0"/>
                <w:sz w:val="21"/>
                <w:szCs w:val="21"/>
                <w:highlight w:val="yellow"/>
                <w:u w:val="single"/>
              </w:rPr>
              <w:t>202</w:t>
            </w:r>
            <w:r w:rsidR="003B2E54" w:rsidRPr="003B2E54">
              <w:rPr>
                <w:rFonts w:asciiTheme="minorEastAsia" w:eastAsiaTheme="minorEastAsia" w:hAnsiTheme="minorEastAsia" w:hint="eastAsia"/>
                <w:snapToGrid w:val="0"/>
                <w:sz w:val="21"/>
                <w:szCs w:val="21"/>
                <w:highlight w:val="yellow"/>
                <w:u w:val="single"/>
              </w:rPr>
              <w:t>1</w:t>
            </w:r>
            <w:r w:rsidRPr="003B2E54">
              <w:rPr>
                <w:rFonts w:asciiTheme="minorEastAsia" w:eastAsiaTheme="minorEastAsia" w:hAnsiTheme="minorEastAsia" w:hint="eastAsia"/>
                <w:snapToGrid w:val="0"/>
                <w:sz w:val="21"/>
                <w:szCs w:val="21"/>
                <w:highlight w:val="yellow"/>
                <w:u w:val="single"/>
              </w:rPr>
              <w:t xml:space="preserve"> 年</w:t>
            </w:r>
            <w:r w:rsidR="00FC6B36">
              <w:rPr>
                <w:rFonts w:asciiTheme="minorEastAsia" w:eastAsiaTheme="minorEastAsia" w:hAnsiTheme="minorEastAsia" w:hint="eastAsia"/>
                <w:snapToGrid w:val="0"/>
                <w:sz w:val="21"/>
                <w:szCs w:val="21"/>
                <w:highlight w:val="yellow"/>
                <w:u w:val="single"/>
              </w:rPr>
              <w:t>5</w:t>
            </w:r>
            <w:r w:rsidRPr="003B2E54">
              <w:rPr>
                <w:rFonts w:asciiTheme="minorEastAsia" w:eastAsiaTheme="minorEastAsia" w:hAnsiTheme="minorEastAsia" w:hint="eastAsia"/>
                <w:snapToGrid w:val="0"/>
                <w:sz w:val="21"/>
                <w:szCs w:val="21"/>
                <w:highlight w:val="yellow"/>
                <w:u w:val="single"/>
              </w:rPr>
              <w:t xml:space="preserve">月 </w:t>
            </w:r>
            <w:r w:rsidR="00E4777B">
              <w:rPr>
                <w:rFonts w:asciiTheme="minorEastAsia" w:eastAsiaTheme="minorEastAsia" w:hAnsiTheme="minorEastAsia" w:hint="eastAsia"/>
                <w:snapToGrid w:val="0"/>
                <w:sz w:val="21"/>
                <w:szCs w:val="21"/>
                <w:highlight w:val="yellow"/>
                <w:u w:val="single"/>
              </w:rPr>
              <w:t>19</w:t>
            </w:r>
            <w:r w:rsidRPr="003B2E54">
              <w:rPr>
                <w:rFonts w:asciiTheme="minorEastAsia" w:eastAsiaTheme="minorEastAsia" w:hAnsiTheme="minorEastAsia" w:hint="eastAsia"/>
                <w:snapToGrid w:val="0"/>
                <w:sz w:val="21"/>
                <w:szCs w:val="21"/>
                <w:highlight w:val="yellow"/>
                <w:u w:val="single"/>
              </w:rPr>
              <w:t xml:space="preserve"> 日</w:t>
            </w:r>
            <w:r w:rsidR="003B2E54" w:rsidRPr="003B2E54">
              <w:rPr>
                <w:rFonts w:asciiTheme="minorEastAsia" w:eastAsiaTheme="minorEastAsia" w:hAnsiTheme="minorEastAsia" w:hint="eastAsia"/>
                <w:snapToGrid w:val="0"/>
                <w:sz w:val="21"/>
                <w:szCs w:val="21"/>
                <w:highlight w:val="yellow"/>
                <w:u w:val="single"/>
              </w:rPr>
              <w:t xml:space="preserve"> </w:t>
            </w:r>
            <w:r w:rsidR="00EC5D64">
              <w:rPr>
                <w:rFonts w:asciiTheme="minorEastAsia" w:eastAsiaTheme="minorEastAsia" w:hAnsiTheme="minorEastAsia" w:hint="eastAsia"/>
                <w:snapToGrid w:val="0"/>
                <w:sz w:val="21"/>
                <w:szCs w:val="21"/>
                <w:highlight w:val="yellow"/>
                <w:u w:val="single"/>
              </w:rPr>
              <w:t>9</w:t>
            </w:r>
            <w:r w:rsidR="009E633C">
              <w:rPr>
                <w:rFonts w:asciiTheme="minorEastAsia" w:eastAsiaTheme="minorEastAsia" w:hAnsiTheme="minorEastAsia" w:hint="eastAsia"/>
                <w:snapToGrid w:val="0"/>
                <w:sz w:val="21"/>
                <w:szCs w:val="21"/>
                <w:highlight w:val="yellow"/>
                <w:u w:val="single"/>
              </w:rPr>
              <w:t xml:space="preserve"> </w:t>
            </w:r>
            <w:r w:rsidR="00897E88" w:rsidRPr="003B2E54">
              <w:rPr>
                <w:rFonts w:asciiTheme="minorEastAsia" w:eastAsiaTheme="minorEastAsia" w:hAnsiTheme="minorEastAsia" w:hint="eastAsia"/>
                <w:snapToGrid w:val="0"/>
                <w:sz w:val="21"/>
                <w:szCs w:val="21"/>
                <w:highlight w:val="yellow"/>
                <w:u w:val="single"/>
              </w:rPr>
              <w:t>时</w:t>
            </w:r>
            <w:r w:rsidR="00631CE8">
              <w:rPr>
                <w:rFonts w:asciiTheme="minorEastAsia" w:eastAsiaTheme="minorEastAsia" w:hAnsiTheme="minorEastAsia" w:hint="eastAsia"/>
                <w:snapToGrid w:val="0"/>
                <w:sz w:val="21"/>
                <w:szCs w:val="21"/>
                <w:highlight w:val="yellow"/>
                <w:u w:val="single"/>
              </w:rPr>
              <w:t>30</w:t>
            </w:r>
            <w:r w:rsidR="00897E88" w:rsidRPr="003B2E54">
              <w:rPr>
                <w:rFonts w:asciiTheme="minorEastAsia" w:eastAsiaTheme="minorEastAsia" w:hAnsiTheme="minorEastAsia" w:hint="eastAsia"/>
                <w:snapToGrid w:val="0"/>
                <w:sz w:val="21"/>
                <w:szCs w:val="21"/>
                <w:highlight w:val="yellow"/>
                <w:u w:val="single"/>
              </w:rPr>
              <w:t>分</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地点</w:t>
            </w:r>
          </w:p>
        </w:tc>
        <w:tc>
          <w:tcPr>
            <w:tcW w:w="3256" w:type="dxa"/>
            <w:tcBorders>
              <w:top w:val="single" w:sz="4" w:space="0" w:color="auto"/>
              <w:left w:val="single" w:sz="4" w:space="0" w:color="auto"/>
              <w:bottom w:val="single" w:sz="4" w:space="0" w:color="auto"/>
              <w:right w:val="single" w:sz="8" w:space="0" w:color="auto"/>
            </w:tcBorders>
            <w:vAlign w:val="center"/>
          </w:tcPr>
          <w:p w:rsidR="004A3D3D" w:rsidRPr="000409A9" w:rsidRDefault="003B2E54">
            <w:pPr>
              <w:snapToGrid w:val="0"/>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highlight w:val="yellow"/>
              </w:rPr>
              <w:t>国泰大厦2#楼十楼</w:t>
            </w:r>
            <w:r w:rsidRPr="003B2E54">
              <w:rPr>
                <w:rFonts w:asciiTheme="minorEastAsia" w:eastAsiaTheme="minorEastAsia" w:hAnsiTheme="minorEastAsia" w:hint="eastAsia"/>
                <w:snapToGrid w:val="0"/>
                <w:sz w:val="21"/>
                <w:szCs w:val="21"/>
                <w:highlight w:val="yellow"/>
              </w:rPr>
              <w:t>扬州中燃</w:t>
            </w:r>
            <w:r>
              <w:rPr>
                <w:rFonts w:asciiTheme="minorEastAsia" w:eastAsiaTheme="minorEastAsia" w:hAnsiTheme="minorEastAsia" w:hint="eastAsia"/>
                <w:snapToGrid w:val="0"/>
                <w:sz w:val="21"/>
                <w:szCs w:val="21"/>
                <w:highlight w:val="yellow"/>
              </w:rPr>
              <w:t>会议室</w:t>
            </w:r>
          </w:p>
        </w:tc>
      </w:tr>
      <w:tr w:rsidR="004A3D3D" w:rsidRPr="000409A9">
        <w:trPr>
          <w:trHeight w:val="921"/>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开标</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2B4759">
            <w:pPr>
              <w:snapToGrid w:val="0"/>
              <w:rPr>
                <w:rFonts w:asciiTheme="minorEastAsia" w:eastAsiaTheme="minorEastAsia" w:hAnsiTheme="minorEastAsia"/>
                <w:snapToGrid w:val="0"/>
                <w:sz w:val="21"/>
                <w:szCs w:val="21"/>
              </w:rPr>
            </w:pPr>
            <w:bookmarkStart w:id="2" w:name="EBea9740f45ef1409aa5c8a78e63c5d166"/>
            <w:r w:rsidRPr="000409A9">
              <w:rPr>
                <w:rFonts w:asciiTheme="minorEastAsia" w:eastAsiaTheme="minorEastAsia" w:hAnsiTheme="minorEastAsia" w:hint="eastAsia"/>
                <w:snapToGrid w:val="0"/>
                <w:sz w:val="21"/>
                <w:szCs w:val="21"/>
              </w:rPr>
              <w:t>招标人邀请所有投标人的法定代表人或其委托代理人参加开标会。投标人的法定代表人或其委托代理人应当在投标文件递交截止时间前到达开标会现场并签到，在招标人按开标程序进行点名时，出示本人身份证，以证明其出席，否则，其投标文件按无效标书处理。</w:t>
            </w:r>
            <w:bookmarkEnd w:id="2"/>
          </w:p>
        </w:tc>
      </w:tr>
      <w:tr w:rsidR="004A3D3D" w:rsidRPr="000409A9">
        <w:trPr>
          <w:trHeight w:val="470"/>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lastRenderedPageBreak/>
              <w:t>唱标顺序</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B9382E">
            <w:pPr>
              <w:snapToGrid w:val="0"/>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随机唱标</w:t>
            </w:r>
          </w:p>
        </w:tc>
      </w:tr>
      <w:tr w:rsidR="00B41D21" w:rsidRPr="000409A9" w:rsidTr="00B41D21">
        <w:trPr>
          <w:trHeight w:val="664"/>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B41D21" w:rsidRPr="00B41D21" w:rsidRDefault="00B41D21" w:rsidP="00B41D21">
            <w:pPr>
              <w:snapToGrid w:val="0"/>
              <w:spacing w:line="460" w:lineRule="exact"/>
              <w:jc w:val="center"/>
              <w:rPr>
                <w:rFonts w:ascii="仿宋_GB2312" w:hAnsi="宋体"/>
                <w:snapToGrid w:val="0"/>
                <w:sz w:val="21"/>
                <w:szCs w:val="21"/>
              </w:rPr>
            </w:pPr>
            <w:r w:rsidRPr="00B41D21">
              <w:rPr>
                <w:rFonts w:ascii="仿宋_GB2312" w:hAnsi="宋体" w:hint="eastAsia"/>
                <w:snapToGrid w:val="0"/>
                <w:sz w:val="21"/>
                <w:szCs w:val="21"/>
                <w:highlight w:val="white"/>
              </w:rPr>
              <w:t>预算编制依据</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B41D21" w:rsidRPr="00B41D21" w:rsidRDefault="004741C2" w:rsidP="004741C2">
            <w:pPr>
              <w:snapToGrid w:val="0"/>
              <w:spacing w:line="460" w:lineRule="exact"/>
              <w:rPr>
                <w:rFonts w:ascii="仿宋_GB2312" w:hAnsi="宋体"/>
                <w:snapToGrid w:val="0"/>
                <w:sz w:val="21"/>
                <w:szCs w:val="21"/>
              </w:rPr>
            </w:pPr>
            <w:r w:rsidRPr="004741C2">
              <w:rPr>
                <w:rFonts w:ascii="仿宋_GB2312" w:hAnsi="宋体" w:hint="eastAsia"/>
                <w:snapToGrid w:val="0"/>
                <w:sz w:val="21"/>
                <w:szCs w:val="21"/>
                <w:highlight w:val="white"/>
              </w:rPr>
              <w:t>本项目为模拟工程的工程量清单，</w:t>
            </w:r>
            <w:r w:rsidR="00B41D21" w:rsidRPr="00B41D21">
              <w:rPr>
                <w:rFonts w:ascii="仿宋_GB2312" w:hAnsi="宋体" w:hint="eastAsia"/>
                <w:snapToGrid w:val="0"/>
                <w:sz w:val="21"/>
                <w:szCs w:val="21"/>
                <w:highlight w:val="white"/>
              </w:rPr>
              <w:t>预算编制采用</w:t>
            </w:r>
            <w:bookmarkStart w:id="3" w:name="EB967d3f66072a4702b0b87cc9a2cfdd98"/>
            <w:r w:rsidR="00B41D21" w:rsidRPr="004741C2">
              <w:rPr>
                <w:rFonts w:ascii="仿宋_GB2312" w:hAnsi="宋体" w:hint="eastAsia"/>
                <w:snapToGrid w:val="0"/>
                <w:sz w:val="21"/>
                <w:szCs w:val="21"/>
                <w:highlight w:val="white"/>
              </w:rPr>
              <w:t>工程量清单</w:t>
            </w:r>
            <w:bookmarkEnd w:id="3"/>
            <w:r w:rsidR="00B41D21" w:rsidRPr="00B41D21">
              <w:rPr>
                <w:rFonts w:ascii="仿宋_GB2312" w:hAnsi="宋体" w:hint="eastAsia"/>
                <w:snapToGrid w:val="0"/>
                <w:sz w:val="21"/>
                <w:szCs w:val="21"/>
                <w:highlight w:val="white"/>
              </w:rPr>
              <w:t>计价方式</w:t>
            </w:r>
          </w:p>
        </w:tc>
      </w:tr>
      <w:tr w:rsidR="00B41D21" w:rsidRPr="000409A9" w:rsidTr="00B41D21">
        <w:trPr>
          <w:trHeight w:val="688"/>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B41D21" w:rsidRPr="00B41D21" w:rsidRDefault="003B2E54" w:rsidP="00B41D21">
            <w:pPr>
              <w:snapToGrid w:val="0"/>
              <w:spacing w:line="460" w:lineRule="exact"/>
              <w:jc w:val="center"/>
              <w:rPr>
                <w:rFonts w:ascii="仿宋_GB2312" w:hAnsi="宋体"/>
                <w:snapToGrid w:val="0"/>
                <w:sz w:val="21"/>
                <w:szCs w:val="21"/>
              </w:rPr>
            </w:pPr>
            <w:r>
              <w:rPr>
                <w:rFonts w:ascii="仿宋_GB2312" w:hAnsi="宋体" w:hint="eastAsia"/>
                <w:snapToGrid w:val="0"/>
                <w:sz w:val="21"/>
                <w:szCs w:val="21"/>
              </w:rPr>
              <w:t>合同单价</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B41D21" w:rsidRPr="00B41D21" w:rsidRDefault="00034E01" w:rsidP="003B2E54">
            <w:pPr>
              <w:snapToGrid w:val="0"/>
              <w:spacing w:line="460" w:lineRule="exact"/>
              <w:rPr>
                <w:rFonts w:ascii="仿宋_GB2312" w:hAnsi="宋体"/>
                <w:snapToGrid w:val="0"/>
                <w:sz w:val="21"/>
                <w:szCs w:val="21"/>
              </w:rPr>
            </w:pPr>
            <w:r>
              <w:rPr>
                <w:rFonts w:ascii="仿宋_GB2312" w:hAnsi="宋体" w:hint="eastAsia"/>
                <w:snapToGrid w:val="0"/>
                <w:sz w:val="21"/>
                <w:szCs w:val="21"/>
                <w:u w:val="single"/>
              </w:rPr>
              <w:t>固定单价已确定，见合同协议书第五条</w:t>
            </w:r>
          </w:p>
        </w:tc>
      </w:tr>
      <w:tr w:rsidR="004A3D3D" w:rsidRPr="000409A9">
        <w:trPr>
          <w:trHeight w:val="1144"/>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标书装订</w:t>
            </w:r>
          </w:p>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及密封要求</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2B4759">
            <w:pPr>
              <w:pStyle w:val="ac"/>
              <w:adjustRightInd w:val="0"/>
              <w:snapToGrid w:val="0"/>
              <w:spacing w:line="240" w:lineRule="auto"/>
              <w:ind w:firstLine="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1、所有封袋及投标文件的封面上都应写明招标人名称、工程名称、投标人名称、卷别；</w:t>
            </w:r>
          </w:p>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2、所有投标文件的封面及封袋上都必须加盖投标单位法人公章及其法定代表人或委托代理人的印鉴（或签字）；</w:t>
            </w:r>
          </w:p>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3、投标文件（含资格审查文件）1正2副，胶装成一本，正本和副本装订在同一个封袋中。</w:t>
            </w:r>
          </w:p>
        </w:tc>
      </w:tr>
      <w:tr w:rsidR="004A3D3D" w:rsidRPr="000409A9">
        <w:trPr>
          <w:trHeight w:val="546"/>
          <w:jc w:val="center"/>
        </w:trPr>
        <w:tc>
          <w:tcPr>
            <w:tcW w:w="1999" w:type="dxa"/>
            <w:gridSpan w:val="2"/>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评标办法</w:t>
            </w:r>
          </w:p>
        </w:tc>
        <w:tc>
          <w:tcPr>
            <w:tcW w:w="8521" w:type="dxa"/>
            <w:gridSpan w:val="8"/>
            <w:tcBorders>
              <w:top w:val="single" w:sz="4" w:space="0" w:color="auto"/>
              <w:left w:val="single" w:sz="4" w:space="0" w:color="auto"/>
              <w:bottom w:val="single" w:sz="4" w:space="0" w:color="auto"/>
              <w:right w:val="single" w:sz="8" w:space="0" w:color="auto"/>
            </w:tcBorders>
            <w:vAlign w:val="center"/>
          </w:tcPr>
          <w:p w:rsidR="004A3D3D" w:rsidRPr="000409A9" w:rsidRDefault="002B4759">
            <w:pPr>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综合评估法</w:t>
            </w:r>
          </w:p>
        </w:tc>
      </w:tr>
      <w:tr w:rsidR="004A3D3D" w:rsidRPr="000409A9">
        <w:trPr>
          <w:trHeight w:val="558"/>
          <w:jc w:val="center"/>
        </w:trPr>
        <w:tc>
          <w:tcPr>
            <w:tcW w:w="2448" w:type="dxa"/>
            <w:gridSpan w:val="3"/>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工程款支付</w:t>
            </w:r>
          </w:p>
        </w:tc>
        <w:tc>
          <w:tcPr>
            <w:tcW w:w="8072" w:type="dxa"/>
            <w:gridSpan w:val="7"/>
            <w:tcBorders>
              <w:top w:val="single" w:sz="4" w:space="0" w:color="auto"/>
              <w:left w:val="single" w:sz="4" w:space="0" w:color="auto"/>
              <w:bottom w:val="single" w:sz="4" w:space="0" w:color="auto"/>
              <w:right w:val="single" w:sz="8" w:space="0" w:color="auto"/>
            </w:tcBorders>
            <w:vAlign w:val="center"/>
          </w:tcPr>
          <w:p w:rsidR="004A3D3D" w:rsidRPr="00034E01" w:rsidRDefault="00175BBF" w:rsidP="00844FF3">
            <w:pPr>
              <w:snapToGrid w:val="0"/>
              <w:rPr>
                <w:rFonts w:asciiTheme="minorEastAsia" w:eastAsiaTheme="minorEastAsia" w:hAnsiTheme="minorEastAsia"/>
                <w:snapToGrid w:val="0"/>
                <w:sz w:val="21"/>
                <w:szCs w:val="21"/>
              </w:rPr>
            </w:pPr>
            <w:bookmarkStart w:id="4" w:name="EB6f99fb3bbcd44f179cb3be4cbe7f7b20"/>
            <w:r w:rsidRPr="00034E01">
              <w:rPr>
                <w:rFonts w:asciiTheme="minorEastAsia" w:eastAsiaTheme="minorEastAsia" w:hAnsiTheme="minorEastAsia" w:cs="宋体" w:hint="eastAsia"/>
                <w:szCs w:val="21"/>
              </w:rPr>
              <w:t>以招标人每个任务单</w:t>
            </w:r>
            <w:r w:rsidR="00844FF3" w:rsidRPr="00034E01">
              <w:rPr>
                <w:rFonts w:asciiTheme="minorEastAsia" w:eastAsiaTheme="minorEastAsia" w:hAnsiTheme="minorEastAsia" w:cs="宋体" w:hint="eastAsia"/>
                <w:szCs w:val="21"/>
              </w:rPr>
              <w:t>为</w:t>
            </w:r>
            <w:r w:rsidRPr="00034E01">
              <w:rPr>
                <w:rFonts w:asciiTheme="minorEastAsia" w:eastAsiaTheme="minorEastAsia" w:hAnsiTheme="minorEastAsia" w:cs="宋体" w:hint="eastAsia"/>
                <w:szCs w:val="21"/>
              </w:rPr>
              <w:t>单元，</w:t>
            </w:r>
            <w:r w:rsidR="002B4759" w:rsidRPr="00034E01">
              <w:rPr>
                <w:rFonts w:asciiTheme="minorEastAsia" w:eastAsiaTheme="minorEastAsia" w:hAnsiTheme="minorEastAsia" w:cs="宋体" w:hint="eastAsia"/>
                <w:szCs w:val="21"/>
              </w:rPr>
              <w:t>工程审计结束后付至审定结算价款的97%，余款在保修期满后付清。所有款项支出均需要出具正式税务发票方能支付(以上价款均不计息)</w:t>
            </w:r>
            <w:bookmarkEnd w:id="4"/>
            <w:r w:rsidR="002B4759" w:rsidRPr="00034E01">
              <w:rPr>
                <w:rFonts w:asciiTheme="minorEastAsia" w:eastAsiaTheme="minorEastAsia" w:hAnsiTheme="minorEastAsia" w:cs="宋体" w:hint="eastAsia"/>
                <w:szCs w:val="21"/>
              </w:rPr>
              <w:t>。</w:t>
            </w:r>
          </w:p>
        </w:tc>
      </w:tr>
      <w:tr w:rsidR="004A3D3D" w:rsidRPr="000409A9">
        <w:trPr>
          <w:trHeight w:val="558"/>
          <w:jc w:val="center"/>
        </w:trPr>
        <w:tc>
          <w:tcPr>
            <w:tcW w:w="2448" w:type="dxa"/>
            <w:gridSpan w:val="3"/>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解释权</w:t>
            </w:r>
          </w:p>
        </w:tc>
        <w:tc>
          <w:tcPr>
            <w:tcW w:w="8072" w:type="dxa"/>
            <w:gridSpan w:val="7"/>
            <w:tcBorders>
              <w:top w:val="single" w:sz="4" w:space="0" w:color="auto"/>
              <w:left w:val="single" w:sz="4" w:space="0" w:color="auto"/>
              <w:bottom w:val="single" w:sz="4" w:space="0" w:color="auto"/>
              <w:right w:val="single" w:sz="8" w:space="0" w:color="auto"/>
            </w:tcBorders>
            <w:vAlign w:val="center"/>
          </w:tcPr>
          <w:p w:rsidR="004A3D3D" w:rsidRPr="000409A9" w:rsidRDefault="002B4759">
            <w:pPr>
              <w:adjustRightInd w:val="0"/>
              <w:snapToGrid w:val="0"/>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rsidR="004A3D3D" w:rsidRPr="000409A9" w:rsidTr="00B9382E">
        <w:trPr>
          <w:trHeight w:val="274"/>
          <w:jc w:val="center"/>
        </w:trPr>
        <w:tc>
          <w:tcPr>
            <w:tcW w:w="2448" w:type="dxa"/>
            <w:gridSpan w:val="3"/>
            <w:tcBorders>
              <w:top w:val="single" w:sz="4" w:space="0" w:color="auto"/>
              <w:left w:val="single" w:sz="8" w:space="0" w:color="auto"/>
              <w:bottom w:val="single" w:sz="4" w:space="0" w:color="auto"/>
              <w:right w:val="single" w:sz="4" w:space="0" w:color="auto"/>
            </w:tcBorders>
            <w:vAlign w:val="center"/>
          </w:tcPr>
          <w:p w:rsidR="004A3D3D" w:rsidRPr="000409A9" w:rsidRDefault="002B4759">
            <w:pPr>
              <w:snapToGrid w:val="0"/>
              <w:jc w:val="center"/>
              <w:rPr>
                <w:rFonts w:asciiTheme="minorEastAsia" w:eastAsiaTheme="minorEastAsia" w:hAnsiTheme="minorEastAsia"/>
                <w:snapToGrid w:val="0"/>
                <w:sz w:val="21"/>
                <w:szCs w:val="21"/>
              </w:rPr>
            </w:pPr>
            <w:r w:rsidRPr="000409A9">
              <w:rPr>
                <w:rFonts w:asciiTheme="minorEastAsia" w:eastAsiaTheme="minorEastAsia" w:hAnsiTheme="minorEastAsia" w:hint="eastAsia"/>
                <w:snapToGrid w:val="0"/>
                <w:sz w:val="21"/>
                <w:szCs w:val="21"/>
              </w:rPr>
              <w:t>其他</w:t>
            </w:r>
          </w:p>
        </w:tc>
        <w:tc>
          <w:tcPr>
            <w:tcW w:w="8072" w:type="dxa"/>
            <w:gridSpan w:val="7"/>
            <w:tcBorders>
              <w:top w:val="single" w:sz="4" w:space="0" w:color="auto"/>
              <w:left w:val="single" w:sz="4" w:space="0" w:color="auto"/>
              <w:bottom w:val="single" w:sz="4" w:space="0" w:color="auto"/>
              <w:right w:val="single" w:sz="8" w:space="0" w:color="auto"/>
            </w:tcBorders>
            <w:vAlign w:val="center"/>
          </w:tcPr>
          <w:p w:rsidR="007E4F38" w:rsidRPr="000818F0" w:rsidRDefault="007E4F38" w:rsidP="007E4F38">
            <w:pPr>
              <w:rPr>
                <w:rFonts w:ascii="宋体" w:hAnsi="宋体"/>
                <w:b/>
                <w:snapToGrid w:val="0"/>
                <w:szCs w:val="21"/>
                <w:highlight w:val="yellow"/>
              </w:rPr>
            </w:pPr>
            <w:r w:rsidRPr="000818F0">
              <w:rPr>
                <w:rFonts w:ascii="宋体" w:hAnsi="宋体" w:hint="eastAsia"/>
                <w:b/>
                <w:snapToGrid w:val="0"/>
                <w:szCs w:val="21"/>
                <w:highlight w:val="yellow"/>
              </w:rPr>
              <w:t>1、</w:t>
            </w:r>
            <w:r w:rsidR="005E707F" w:rsidRPr="005E707F">
              <w:rPr>
                <w:rFonts w:ascii="宋体" w:hAnsi="宋体" w:hint="eastAsia"/>
                <w:b/>
                <w:snapToGrid w:val="0"/>
                <w:szCs w:val="21"/>
                <w:highlight w:val="yellow"/>
              </w:rPr>
              <w:t>本项目为建库项目，根据入围评分从高到底排序</w:t>
            </w:r>
            <w:r w:rsidR="000818F0">
              <w:rPr>
                <w:rFonts w:ascii="宋体" w:hAnsi="宋体" w:hint="eastAsia"/>
                <w:b/>
                <w:snapToGrid w:val="0"/>
                <w:szCs w:val="21"/>
                <w:highlight w:val="yellow"/>
              </w:rPr>
              <w:t>。</w:t>
            </w:r>
            <w:r w:rsidR="005E707F" w:rsidRPr="005E707F">
              <w:rPr>
                <w:rFonts w:ascii="宋体" w:hAnsi="宋体" w:hint="eastAsia"/>
                <w:b/>
                <w:snapToGrid w:val="0"/>
                <w:szCs w:val="21"/>
                <w:highlight w:val="yellow"/>
              </w:rPr>
              <w:t xml:space="preserve"> </w:t>
            </w:r>
            <w:r w:rsidR="000818F0">
              <w:rPr>
                <w:rFonts w:ascii="宋体" w:hAnsi="宋体" w:hint="eastAsia"/>
                <w:b/>
                <w:snapToGrid w:val="0"/>
                <w:szCs w:val="21"/>
                <w:highlight w:val="yellow"/>
              </w:rPr>
              <w:t>如资格审查通过的为</w:t>
            </w:r>
            <w:r w:rsidR="001C27B0">
              <w:rPr>
                <w:rFonts w:ascii="宋体" w:hAnsi="宋体" w:hint="eastAsia"/>
                <w:b/>
                <w:snapToGrid w:val="0"/>
                <w:szCs w:val="21"/>
                <w:highlight w:val="yellow"/>
              </w:rPr>
              <w:t>2</w:t>
            </w:r>
            <w:r w:rsidR="000818F0" w:rsidRPr="000818F0">
              <w:rPr>
                <w:rFonts w:ascii="宋体" w:hAnsi="宋体"/>
                <w:b/>
                <w:snapToGrid w:val="0"/>
                <w:szCs w:val="21"/>
                <w:highlight w:val="yellow"/>
              </w:rPr>
              <w:t>家，</w:t>
            </w:r>
            <w:r w:rsidR="000818F0" w:rsidRPr="000818F0">
              <w:rPr>
                <w:rFonts w:ascii="宋体" w:hAnsi="宋体" w:hint="eastAsia"/>
                <w:b/>
                <w:snapToGrid w:val="0"/>
                <w:szCs w:val="21"/>
                <w:highlight w:val="yellow"/>
              </w:rPr>
              <w:t>则</w:t>
            </w:r>
            <w:r w:rsidR="000818F0" w:rsidRPr="000818F0">
              <w:rPr>
                <w:rFonts w:ascii="宋体" w:hAnsi="宋体"/>
                <w:b/>
                <w:snapToGrid w:val="0"/>
                <w:szCs w:val="21"/>
                <w:highlight w:val="yellow"/>
              </w:rPr>
              <w:t>取</w:t>
            </w:r>
            <w:r w:rsidR="001C27B0">
              <w:rPr>
                <w:rFonts w:ascii="宋体" w:hAnsi="宋体" w:hint="eastAsia"/>
                <w:b/>
                <w:snapToGrid w:val="0"/>
                <w:szCs w:val="21"/>
                <w:highlight w:val="yellow"/>
              </w:rPr>
              <w:t>1</w:t>
            </w:r>
            <w:r w:rsidR="000818F0" w:rsidRPr="000818F0">
              <w:rPr>
                <w:rFonts w:ascii="宋体" w:hAnsi="宋体"/>
                <w:b/>
                <w:snapToGrid w:val="0"/>
                <w:szCs w:val="21"/>
                <w:highlight w:val="yellow"/>
              </w:rPr>
              <w:t>家建库</w:t>
            </w:r>
            <w:r w:rsidR="000818F0" w:rsidRPr="000818F0">
              <w:rPr>
                <w:rFonts w:ascii="宋体" w:hAnsi="宋体" w:hint="eastAsia"/>
                <w:b/>
                <w:snapToGrid w:val="0"/>
                <w:szCs w:val="21"/>
                <w:highlight w:val="yellow"/>
              </w:rPr>
              <w:t>；</w:t>
            </w:r>
            <w:r w:rsidR="000818F0">
              <w:rPr>
                <w:rFonts w:ascii="宋体" w:hAnsi="宋体" w:hint="eastAsia"/>
                <w:b/>
                <w:snapToGrid w:val="0"/>
                <w:szCs w:val="21"/>
                <w:highlight w:val="yellow"/>
              </w:rPr>
              <w:t>如资格审查通过的</w:t>
            </w:r>
            <w:r w:rsidR="001C27B0">
              <w:rPr>
                <w:rFonts w:ascii="宋体" w:hAnsi="宋体" w:hint="eastAsia"/>
                <w:b/>
                <w:snapToGrid w:val="0"/>
                <w:szCs w:val="21"/>
                <w:highlight w:val="yellow"/>
              </w:rPr>
              <w:t>为3</w:t>
            </w:r>
            <w:r w:rsidR="000818F0" w:rsidRPr="000818F0">
              <w:rPr>
                <w:rFonts w:ascii="宋体" w:hAnsi="宋体"/>
                <w:b/>
                <w:snapToGrid w:val="0"/>
                <w:szCs w:val="21"/>
                <w:highlight w:val="yellow"/>
              </w:rPr>
              <w:t>家</w:t>
            </w:r>
            <w:r w:rsidR="000818F0" w:rsidRPr="000818F0">
              <w:rPr>
                <w:rFonts w:ascii="宋体" w:hAnsi="宋体" w:hint="eastAsia"/>
                <w:b/>
                <w:snapToGrid w:val="0"/>
                <w:szCs w:val="21"/>
                <w:highlight w:val="yellow"/>
              </w:rPr>
              <w:t>，则</w:t>
            </w:r>
            <w:r w:rsidR="000818F0" w:rsidRPr="000818F0">
              <w:rPr>
                <w:rFonts w:ascii="宋体" w:hAnsi="宋体"/>
                <w:b/>
                <w:snapToGrid w:val="0"/>
                <w:szCs w:val="21"/>
                <w:highlight w:val="yellow"/>
              </w:rPr>
              <w:t>取</w:t>
            </w:r>
            <w:r w:rsidR="001C27B0">
              <w:rPr>
                <w:rFonts w:ascii="宋体" w:hAnsi="宋体" w:hint="eastAsia"/>
                <w:b/>
                <w:snapToGrid w:val="0"/>
                <w:szCs w:val="21"/>
                <w:highlight w:val="yellow"/>
              </w:rPr>
              <w:t>2</w:t>
            </w:r>
            <w:r w:rsidR="000818F0" w:rsidRPr="000818F0">
              <w:rPr>
                <w:rFonts w:ascii="宋体" w:hAnsi="宋体"/>
                <w:b/>
                <w:snapToGrid w:val="0"/>
                <w:szCs w:val="21"/>
                <w:highlight w:val="yellow"/>
              </w:rPr>
              <w:t>家建库</w:t>
            </w:r>
            <w:r w:rsidR="000818F0">
              <w:rPr>
                <w:rFonts w:ascii="宋体" w:hAnsi="宋体" w:hint="eastAsia"/>
                <w:b/>
                <w:snapToGrid w:val="0"/>
                <w:szCs w:val="21"/>
                <w:highlight w:val="yellow"/>
              </w:rPr>
              <w:t>，</w:t>
            </w:r>
            <w:r w:rsidR="000818F0" w:rsidRPr="000818F0">
              <w:rPr>
                <w:rFonts w:ascii="宋体" w:hAnsi="宋体"/>
                <w:b/>
                <w:snapToGrid w:val="0"/>
                <w:szCs w:val="21"/>
                <w:highlight w:val="yellow"/>
              </w:rPr>
              <w:t>以此类推</w:t>
            </w:r>
            <w:r w:rsidR="000818F0">
              <w:rPr>
                <w:rFonts w:ascii="宋体" w:hAnsi="宋体" w:hint="eastAsia"/>
                <w:b/>
                <w:snapToGrid w:val="0"/>
                <w:szCs w:val="21"/>
                <w:highlight w:val="yellow"/>
              </w:rPr>
              <w:t>；</w:t>
            </w:r>
            <w:r w:rsidR="000818F0" w:rsidRPr="000818F0">
              <w:rPr>
                <w:rFonts w:ascii="宋体" w:hAnsi="宋体"/>
                <w:b/>
                <w:snapToGrid w:val="0"/>
                <w:szCs w:val="21"/>
                <w:highlight w:val="yellow"/>
              </w:rPr>
              <w:t>最多取</w:t>
            </w:r>
            <w:r w:rsidR="001C27B0">
              <w:rPr>
                <w:rFonts w:ascii="宋体" w:hAnsi="宋体" w:hint="eastAsia"/>
                <w:b/>
                <w:snapToGrid w:val="0"/>
                <w:szCs w:val="21"/>
                <w:highlight w:val="yellow"/>
              </w:rPr>
              <w:t>2</w:t>
            </w:r>
            <w:r w:rsidR="000818F0" w:rsidRPr="000818F0">
              <w:rPr>
                <w:rFonts w:ascii="宋体" w:hAnsi="宋体"/>
                <w:b/>
                <w:snapToGrid w:val="0"/>
                <w:szCs w:val="21"/>
                <w:highlight w:val="yellow"/>
              </w:rPr>
              <w:t>家建库。</w:t>
            </w:r>
            <w:r w:rsidR="005E707F" w:rsidRPr="005E707F">
              <w:rPr>
                <w:rFonts w:ascii="宋体" w:hAnsi="宋体" w:hint="eastAsia"/>
                <w:b/>
                <w:snapToGrid w:val="0"/>
                <w:szCs w:val="21"/>
                <w:highlight w:val="yellow"/>
              </w:rPr>
              <w:t>最多入</w:t>
            </w:r>
            <w:r w:rsidR="001C27B0">
              <w:rPr>
                <w:rFonts w:ascii="宋体" w:hAnsi="宋体" w:hint="eastAsia"/>
                <w:b/>
                <w:snapToGrid w:val="0"/>
                <w:szCs w:val="21"/>
                <w:highlight w:val="yellow"/>
              </w:rPr>
              <w:t>2</w:t>
            </w:r>
            <w:r w:rsidR="005E707F" w:rsidRPr="005E707F">
              <w:rPr>
                <w:rFonts w:ascii="宋体" w:hAnsi="宋体" w:hint="eastAsia"/>
                <w:b/>
                <w:snapToGrid w:val="0"/>
                <w:szCs w:val="21"/>
                <w:highlight w:val="yellow"/>
              </w:rPr>
              <w:t>家。</w:t>
            </w:r>
            <w:r w:rsidR="005E707F" w:rsidRPr="000818F0">
              <w:rPr>
                <w:rFonts w:ascii="宋体" w:hAnsi="宋体" w:hint="eastAsia"/>
                <w:b/>
                <w:snapToGrid w:val="0"/>
                <w:szCs w:val="21"/>
                <w:highlight w:val="yellow"/>
              </w:rPr>
              <w:t>本库实行动态维护，组建两年内有效，两年内报价（或者系数）不变。</w:t>
            </w:r>
          </w:p>
          <w:p w:rsidR="00482B9A" w:rsidRPr="005E707F" w:rsidRDefault="00482B9A" w:rsidP="007E4F38">
            <w:pPr>
              <w:rPr>
                <w:rFonts w:asciiTheme="minorEastAsia" w:eastAsiaTheme="minorEastAsia" w:hAnsiTheme="minorEastAsia"/>
                <w:b/>
                <w:snapToGrid w:val="0"/>
                <w:sz w:val="21"/>
                <w:szCs w:val="21"/>
                <w:highlight w:val="yellow"/>
              </w:rPr>
            </w:pPr>
            <w:r w:rsidRPr="005E707F">
              <w:rPr>
                <w:rFonts w:asciiTheme="minorEastAsia" w:eastAsiaTheme="minorEastAsia" w:hAnsiTheme="minorEastAsia" w:hint="eastAsia"/>
                <w:b/>
                <w:snapToGrid w:val="0"/>
                <w:sz w:val="21"/>
                <w:szCs w:val="21"/>
                <w:highlight w:val="yellow"/>
              </w:rPr>
              <w:t>2、</w:t>
            </w:r>
            <w:r w:rsidR="00577552" w:rsidRPr="005E707F">
              <w:rPr>
                <w:rFonts w:asciiTheme="minorEastAsia" w:eastAsiaTheme="minorEastAsia" w:hAnsiTheme="minorEastAsia" w:hint="eastAsia"/>
                <w:b/>
                <w:snapToGrid w:val="0"/>
                <w:sz w:val="21"/>
                <w:szCs w:val="21"/>
                <w:highlight w:val="yellow"/>
              </w:rPr>
              <w:t>入围与招标人</w:t>
            </w:r>
            <w:r w:rsidRPr="005E707F">
              <w:rPr>
                <w:rFonts w:asciiTheme="minorEastAsia" w:eastAsiaTheme="minorEastAsia" w:hAnsiTheme="minorEastAsia" w:hint="eastAsia"/>
                <w:b/>
                <w:snapToGrid w:val="0"/>
                <w:sz w:val="21"/>
                <w:szCs w:val="21"/>
                <w:highlight w:val="yellow"/>
              </w:rPr>
              <w:t>签订合同时，</w:t>
            </w:r>
            <w:r w:rsidR="00577552" w:rsidRPr="005E707F">
              <w:rPr>
                <w:rFonts w:asciiTheme="minorEastAsia" w:eastAsiaTheme="minorEastAsia" w:hAnsiTheme="minorEastAsia" w:hint="eastAsia"/>
                <w:b/>
                <w:snapToGrid w:val="0"/>
                <w:sz w:val="21"/>
                <w:szCs w:val="21"/>
                <w:highlight w:val="yellow"/>
              </w:rPr>
              <w:t>此报价（或者系数）两年内不作调整。</w:t>
            </w:r>
          </w:p>
          <w:p w:rsidR="00B9382E" w:rsidRPr="00577552" w:rsidRDefault="00B9382E" w:rsidP="007E4F38">
            <w:pPr>
              <w:rPr>
                <w:rFonts w:asciiTheme="minorEastAsia" w:eastAsiaTheme="minorEastAsia" w:hAnsiTheme="minorEastAsia"/>
                <w:b/>
                <w:snapToGrid w:val="0"/>
                <w:sz w:val="21"/>
                <w:szCs w:val="21"/>
              </w:rPr>
            </w:pPr>
            <w:r w:rsidRPr="005E707F">
              <w:rPr>
                <w:rFonts w:asciiTheme="minorEastAsia" w:eastAsiaTheme="minorEastAsia" w:hAnsiTheme="minorEastAsia" w:hint="eastAsia"/>
                <w:b/>
                <w:snapToGrid w:val="0"/>
                <w:sz w:val="21"/>
                <w:szCs w:val="21"/>
                <w:highlight w:val="yellow"/>
              </w:rPr>
              <w:t>3、新增施工内容</w:t>
            </w:r>
            <w:r w:rsidR="00175BBF">
              <w:rPr>
                <w:rFonts w:asciiTheme="minorEastAsia" w:eastAsiaTheme="minorEastAsia" w:hAnsiTheme="minorEastAsia" w:hint="eastAsia"/>
                <w:b/>
                <w:snapToGrid w:val="0"/>
                <w:sz w:val="21"/>
                <w:szCs w:val="21"/>
                <w:highlight w:val="yellow"/>
              </w:rPr>
              <w:t>由</w:t>
            </w:r>
            <w:r w:rsidRPr="005E707F">
              <w:rPr>
                <w:rFonts w:asciiTheme="minorEastAsia" w:eastAsiaTheme="minorEastAsia" w:hAnsiTheme="minorEastAsia" w:hint="eastAsia"/>
                <w:b/>
                <w:snapToGrid w:val="0"/>
                <w:sz w:val="21"/>
                <w:szCs w:val="21"/>
                <w:highlight w:val="yellow"/>
              </w:rPr>
              <w:t>施工单位组价报招标人审核，结算时随该项目同比例让利。</w:t>
            </w:r>
          </w:p>
          <w:p w:rsidR="004A3D3D" w:rsidRPr="000409A9" w:rsidRDefault="00B9382E" w:rsidP="007E4F38">
            <w:pPr>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4</w:t>
            </w:r>
            <w:r w:rsidR="00F562B3">
              <w:rPr>
                <w:rFonts w:asciiTheme="minorEastAsia" w:eastAsiaTheme="minorEastAsia" w:hAnsiTheme="minorEastAsia" w:hint="eastAsia"/>
                <w:snapToGrid w:val="0"/>
                <w:sz w:val="21"/>
                <w:szCs w:val="21"/>
              </w:rPr>
              <w:t>、</w:t>
            </w:r>
            <w:r w:rsidR="002B4759" w:rsidRPr="000409A9">
              <w:rPr>
                <w:rFonts w:asciiTheme="minorEastAsia" w:eastAsiaTheme="minorEastAsia" w:hAnsiTheme="minorEastAsia"/>
                <w:snapToGrid w:val="0"/>
                <w:sz w:val="21"/>
                <w:szCs w:val="21"/>
              </w:rPr>
              <w:t>下文中与“前附表”内容不一致的，以“前附表”为准</w:t>
            </w:r>
            <w:r w:rsidR="002B4759" w:rsidRPr="000409A9">
              <w:rPr>
                <w:rFonts w:asciiTheme="minorEastAsia" w:eastAsiaTheme="minorEastAsia" w:hAnsiTheme="minorEastAsia" w:hint="eastAsia"/>
                <w:snapToGrid w:val="0"/>
                <w:sz w:val="21"/>
                <w:szCs w:val="21"/>
              </w:rPr>
              <w:t>。</w:t>
            </w:r>
          </w:p>
          <w:p w:rsidR="004A3D3D" w:rsidRPr="000409A9" w:rsidRDefault="00B9382E" w:rsidP="007E4F38">
            <w:pPr>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5</w:t>
            </w:r>
            <w:r w:rsidR="00F562B3">
              <w:rPr>
                <w:rFonts w:asciiTheme="minorEastAsia" w:eastAsiaTheme="minorEastAsia" w:hAnsiTheme="minorEastAsia" w:hint="eastAsia"/>
                <w:snapToGrid w:val="0"/>
                <w:sz w:val="21"/>
                <w:szCs w:val="21"/>
              </w:rPr>
              <w:t>、</w:t>
            </w:r>
            <w:r w:rsidR="002B4759" w:rsidRPr="000409A9">
              <w:rPr>
                <w:rFonts w:asciiTheme="minorEastAsia" w:eastAsiaTheme="minorEastAsia" w:hAnsiTheme="minorEastAsia" w:hint="eastAsia"/>
                <w:snapToGrid w:val="0"/>
                <w:sz w:val="21"/>
                <w:szCs w:val="21"/>
              </w:rPr>
              <w:t>投标人没有被“信用中国”（www.creditchina.gov.cn）和“信用江苏”（www.jscredit.gov.cn）列为失信被执行人的。</w:t>
            </w:r>
          </w:p>
        </w:tc>
      </w:tr>
      <w:tr w:rsidR="004A3D3D" w:rsidRPr="000409A9">
        <w:trPr>
          <w:trHeight w:val="1147"/>
          <w:jc w:val="center"/>
        </w:trPr>
        <w:tc>
          <w:tcPr>
            <w:tcW w:w="2448" w:type="dxa"/>
            <w:gridSpan w:val="3"/>
            <w:tcBorders>
              <w:top w:val="single" w:sz="4" w:space="0" w:color="auto"/>
              <w:left w:val="single" w:sz="8" w:space="0" w:color="auto"/>
              <w:bottom w:val="single" w:sz="8" w:space="0" w:color="auto"/>
              <w:right w:val="single" w:sz="4" w:space="0" w:color="auto"/>
            </w:tcBorders>
            <w:vAlign w:val="center"/>
          </w:tcPr>
          <w:p w:rsidR="004A3D3D" w:rsidRPr="00034E01" w:rsidRDefault="002B4759">
            <w:pPr>
              <w:snapToGrid w:val="0"/>
              <w:jc w:val="center"/>
              <w:rPr>
                <w:rFonts w:asciiTheme="minorEastAsia" w:eastAsiaTheme="minorEastAsia" w:hAnsiTheme="minorEastAsia"/>
                <w:snapToGrid w:val="0"/>
                <w:sz w:val="21"/>
                <w:szCs w:val="21"/>
                <w:highlight w:val="yellow"/>
              </w:rPr>
            </w:pPr>
            <w:r w:rsidRPr="00034E01">
              <w:rPr>
                <w:rFonts w:asciiTheme="minorEastAsia" w:eastAsiaTheme="minorEastAsia" w:hAnsiTheme="minorEastAsia" w:hint="eastAsia"/>
                <w:snapToGrid w:val="0"/>
                <w:sz w:val="21"/>
                <w:szCs w:val="21"/>
                <w:highlight w:val="yellow"/>
              </w:rPr>
              <w:t>联系方式</w:t>
            </w:r>
          </w:p>
        </w:tc>
        <w:tc>
          <w:tcPr>
            <w:tcW w:w="8072" w:type="dxa"/>
            <w:gridSpan w:val="7"/>
            <w:tcBorders>
              <w:top w:val="single" w:sz="4" w:space="0" w:color="auto"/>
              <w:left w:val="single" w:sz="4" w:space="0" w:color="auto"/>
              <w:bottom w:val="single" w:sz="8" w:space="0" w:color="auto"/>
              <w:right w:val="single" w:sz="8" w:space="0" w:color="auto"/>
            </w:tcBorders>
            <w:vAlign w:val="center"/>
          </w:tcPr>
          <w:p w:rsidR="004A3D3D" w:rsidRPr="00034E01" w:rsidRDefault="00034E01">
            <w:pPr>
              <w:rPr>
                <w:rFonts w:asciiTheme="minorEastAsia" w:eastAsiaTheme="minorEastAsia" w:hAnsiTheme="minorEastAsia"/>
                <w:snapToGrid w:val="0"/>
                <w:sz w:val="21"/>
                <w:szCs w:val="21"/>
                <w:highlight w:val="yellow"/>
              </w:rPr>
            </w:pPr>
            <w:r w:rsidRPr="00034E01">
              <w:rPr>
                <w:rFonts w:asciiTheme="minorEastAsia" w:eastAsiaTheme="minorEastAsia" w:hAnsiTheme="minorEastAsia" w:hint="eastAsia"/>
                <w:snapToGrid w:val="0"/>
                <w:sz w:val="21"/>
                <w:szCs w:val="21"/>
                <w:highlight w:val="yellow"/>
              </w:rPr>
              <w:t>招标单位</w:t>
            </w:r>
            <w:r w:rsidR="002B4759" w:rsidRPr="00034E01">
              <w:rPr>
                <w:rFonts w:asciiTheme="minorEastAsia" w:eastAsiaTheme="minorEastAsia" w:hAnsiTheme="minorEastAsia" w:hint="eastAsia"/>
                <w:snapToGrid w:val="0"/>
                <w:sz w:val="21"/>
                <w:szCs w:val="21"/>
                <w:highlight w:val="yellow"/>
              </w:rPr>
              <w:t>：</w:t>
            </w:r>
            <w:r w:rsidRPr="00034E01">
              <w:rPr>
                <w:rFonts w:asciiTheme="minorEastAsia" w:eastAsiaTheme="minorEastAsia" w:hAnsiTheme="minorEastAsia" w:hint="eastAsia"/>
                <w:snapToGrid w:val="0"/>
                <w:sz w:val="21"/>
                <w:szCs w:val="21"/>
                <w:highlight w:val="yellow"/>
              </w:rPr>
              <w:t>扬州中燃城市燃气发展有限公司</w:t>
            </w:r>
          </w:p>
          <w:p w:rsidR="004A3D3D" w:rsidRPr="00034E01" w:rsidRDefault="002B4759">
            <w:pPr>
              <w:rPr>
                <w:rFonts w:asciiTheme="minorEastAsia" w:eastAsiaTheme="minorEastAsia" w:hAnsiTheme="minorEastAsia"/>
                <w:snapToGrid w:val="0"/>
                <w:sz w:val="21"/>
                <w:szCs w:val="21"/>
                <w:highlight w:val="yellow"/>
              </w:rPr>
            </w:pPr>
            <w:r w:rsidRPr="00034E01">
              <w:rPr>
                <w:rFonts w:asciiTheme="minorEastAsia" w:eastAsiaTheme="minorEastAsia" w:hAnsiTheme="minorEastAsia" w:hint="eastAsia"/>
                <w:snapToGrid w:val="0"/>
                <w:sz w:val="21"/>
                <w:szCs w:val="21"/>
                <w:highlight w:val="yellow"/>
              </w:rPr>
              <w:t>电话：</w:t>
            </w:r>
            <w:r w:rsidR="009E633C">
              <w:rPr>
                <w:rFonts w:asciiTheme="minorEastAsia" w:eastAsiaTheme="minorEastAsia" w:hAnsiTheme="minorEastAsia" w:hint="eastAsia"/>
                <w:snapToGrid w:val="0"/>
                <w:sz w:val="21"/>
                <w:szCs w:val="21"/>
                <w:highlight w:val="yellow"/>
              </w:rPr>
              <w:t xml:space="preserve">13852783098     </w:t>
            </w:r>
            <w:r w:rsidRPr="00034E01">
              <w:rPr>
                <w:rFonts w:asciiTheme="minorEastAsia" w:eastAsiaTheme="minorEastAsia" w:hAnsiTheme="minorEastAsia" w:hint="eastAsia"/>
                <w:snapToGrid w:val="0"/>
                <w:sz w:val="21"/>
                <w:szCs w:val="21"/>
                <w:highlight w:val="yellow"/>
              </w:rPr>
              <w:t>邮箱：</w:t>
            </w:r>
            <w:r w:rsidR="009E633C">
              <w:rPr>
                <w:rFonts w:asciiTheme="minorEastAsia" w:eastAsiaTheme="minorEastAsia" w:hAnsiTheme="minorEastAsia" w:hint="eastAsia"/>
                <w:snapToGrid w:val="0"/>
                <w:sz w:val="21"/>
                <w:szCs w:val="21"/>
                <w:highlight w:val="yellow"/>
              </w:rPr>
              <w:t>1026930813@qq.com</w:t>
            </w:r>
          </w:p>
          <w:p w:rsidR="004A3D3D" w:rsidRPr="00034E01" w:rsidRDefault="002B4759" w:rsidP="00034E01">
            <w:pPr>
              <w:rPr>
                <w:rFonts w:asciiTheme="minorEastAsia" w:eastAsiaTheme="minorEastAsia" w:hAnsiTheme="minorEastAsia"/>
                <w:sz w:val="21"/>
                <w:szCs w:val="21"/>
                <w:highlight w:val="yellow"/>
              </w:rPr>
            </w:pPr>
            <w:r w:rsidRPr="00034E01">
              <w:rPr>
                <w:rFonts w:asciiTheme="minorEastAsia" w:eastAsiaTheme="minorEastAsia" w:hAnsiTheme="minorEastAsia" w:hint="eastAsia"/>
                <w:snapToGrid w:val="0"/>
                <w:sz w:val="21"/>
                <w:szCs w:val="21"/>
                <w:highlight w:val="yellow"/>
              </w:rPr>
              <w:t>联系人：</w:t>
            </w:r>
            <w:r w:rsidR="009E633C">
              <w:rPr>
                <w:rFonts w:asciiTheme="minorEastAsia" w:eastAsiaTheme="minorEastAsia" w:hAnsiTheme="minorEastAsia" w:hint="eastAsia"/>
                <w:snapToGrid w:val="0"/>
                <w:sz w:val="21"/>
                <w:szCs w:val="21"/>
                <w:highlight w:val="yellow"/>
              </w:rPr>
              <w:t>相金荣</w:t>
            </w:r>
          </w:p>
        </w:tc>
      </w:tr>
    </w:tbl>
    <w:p w:rsidR="004A3D3D" w:rsidRPr="000409A9" w:rsidRDefault="004A3D3D">
      <w:pPr>
        <w:adjustRightInd w:val="0"/>
        <w:snapToGrid w:val="0"/>
        <w:spacing w:line="360" w:lineRule="auto"/>
        <w:rPr>
          <w:rFonts w:asciiTheme="minorEastAsia" w:eastAsiaTheme="minorEastAsia" w:hAnsiTheme="minorEastAsia"/>
          <w:b/>
          <w:bCs/>
          <w:snapToGrid w:val="0"/>
          <w:sz w:val="32"/>
          <w:szCs w:val="32"/>
        </w:rPr>
      </w:pPr>
    </w:p>
    <w:p w:rsidR="004A3D3D" w:rsidRPr="000409A9" w:rsidRDefault="002B4759">
      <w:pPr>
        <w:adjustRightInd w:val="0"/>
        <w:snapToGrid w:val="0"/>
        <w:spacing w:line="360" w:lineRule="auto"/>
        <w:jc w:val="center"/>
        <w:rPr>
          <w:rFonts w:asciiTheme="minorEastAsia" w:eastAsiaTheme="minorEastAsia" w:hAnsiTheme="minorEastAsia"/>
          <w:b/>
          <w:bCs/>
          <w:snapToGrid w:val="0"/>
          <w:sz w:val="32"/>
          <w:szCs w:val="32"/>
        </w:rPr>
      </w:pPr>
      <w:r w:rsidRPr="000409A9">
        <w:rPr>
          <w:rFonts w:asciiTheme="minorEastAsia" w:eastAsiaTheme="minorEastAsia" w:hAnsiTheme="minorEastAsia" w:hint="eastAsia"/>
          <w:b/>
          <w:bCs/>
          <w:snapToGrid w:val="0"/>
          <w:sz w:val="32"/>
          <w:szCs w:val="32"/>
        </w:rPr>
        <w:t>一、总    则</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1、招标项目概况</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1.1项目名称:见投标人须知前附表。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1.2建设地点：见投标人须知前附表。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1.3结构层次及建筑面积：见投标人须知前附表。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lastRenderedPageBreak/>
        <w:t>1.4招标范围：见投标人须知前附表。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1.5工期要求：见投标人须知前附表。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1.6质量要求：见投标人须知前附表。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1.7资金来源及落实情况：见投标人须知前附表。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1.8招标方式：见投标人须知前附表。</w:t>
      </w:r>
    </w:p>
    <w:p w:rsidR="004A3D3D" w:rsidRPr="000409A9" w:rsidRDefault="002B4759" w:rsidP="00370D6C">
      <w:pPr>
        <w:widowControl w:val="0"/>
        <w:autoSpaceDE w:val="0"/>
        <w:autoSpaceDN w:val="0"/>
        <w:adjustRightInd w:val="0"/>
        <w:snapToGrid w:val="0"/>
        <w:spacing w:line="500" w:lineRule="exact"/>
        <w:ind w:firstLineChars="202" w:firstLine="471"/>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1.9 承包方式：见投标人须知前附表。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1.10投标人资格要求：</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1.10.1投标人应具备承担本项目实施的资质条件、能力和信誉。</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（1）资质条件：见投标人须知前附表；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（2）财务要求：见投标人须知前附表；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（3）业绩要求：见投标人须知前附表；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（4）信誉要求：见投标人须知前附表；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（5）其他要求：见投标人须知前附表。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2、投标费用</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2.1招标文件售出后,概不退还。</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2.2投标人应承担其编制投标文件与递交投标文件所涉及的一切费用。不管投标结果如何，招标人对上述费用不负任何责任。</w:t>
      </w:r>
    </w:p>
    <w:p w:rsidR="002524F1" w:rsidRDefault="002B4759" w:rsidP="00370D6C">
      <w:pPr>
        <w:spacing w:line="360" w:lineRule="auto"/>
        <w:ind w:firstLineChars="200" w:firstLine="467"/>
        <w:rPr>
          <w:rFonts w:ascii="宋体" w:hAnsi="宋体"/>
          <w:szCs w:val="21"/>
        </w:rPr>
      </w:pPr>
      <w:r w:rsidRPr="000409A9">
        <w:rPr>
          <w:rFonts w:asciiTheme="minorEastAsia" w:eastAsiaTheme="minorEastAsia" w:hAnsiTheme="minorEastAsia" w:hint="eastAsia"/>
          <w:snapToGrid w:val="0"/>
          <w:sz w:val="24"/>
          <w:szCs w:val="24"/>
        </w:rPr>
        <w:t>2.3具体费用标准：</w:t>
      </w:r>
      <w:r w:rsidR="002524F1" w:rsidRPr="002524F1">
        <w:rPr>
          <w:rFonts w:asciiTheme="minorEastAsia" w:eastAsiaTheme="minorEastAsia" w:hAnsiTheme="minorEastAsia" w:hint="eastAsia"/>
          <w:snapToGrid w:val="0"/>
          <w:sz w:val="24"/>
          <w:szCs w:val="24"/>
        </w:rPr>
        <w:t>本次采购由中标人在领取中标通知书前一次性支付给招标代理机构招标代理服务费</w:t>
      </w:r>
      <w:r w:rsidR="002524F1">
        <w:rPr>
          <w:rFonts w:asciiTheme="minorEastAsia" w:eastAsiaTheme="minorEastAsia" w:hAnsiTheme="minorEastAsia" w:hint="eastAsia"/>
          <w:snapToGrid w:val="0"/>
          <w:sz w:val="24"/>
          <w:szCs w:val="24"/>
        </w:rPr>
        <w:t>及专家评审费</w:t>
      </w:r>
      <w:r w:rsidR="002524F1" w:rsidRPr="002524F1">
        <w:rPr>
          <w:rFonts w:asciiTheme="minorEastAsia" w:eastAsiaTheme="minorEastAsia" w:hAnsiTheme="minorEastAsia" w:hint="eastAsia"/>
          <w:snapToGrid w:val="0"/>
          <w:sz w:val="24"/>
          <w:szCs w:val="24"/>
        </w:rPr>
        <w:t>；</w:t>
      </w:r>
    </w:p>
    <w:p w:rsidR="004A3D3D" w:rsidRPr="000409A9" w:rsidRDefault="002B4759" w:rsidP="00370D6C">
      <w:pPr>
        <w:adjustRightInd w:val="0"/>
        <w:snapToGrid w:val="0"/>
        <w:spacing w:line="500" w:lineRule="exact"/>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2.4本工程不接受联合体投标。</w:t>
      </w:r>
    </w:p>
    <w:p w:rsidR="004A3D3D" w:rsidRPr="000409A9" w:rsidRDefault="004A3D3D">
      <w:pPr>
        <w:adjustRightInd w:val="0"/>
        <w:snapToGrid w:val="0"/>
        <w:spacing w:line="500" w:lineRule="exact"/>
        <w:jc w:val="both"/>
        <w:rPr>
          <w:rFonts w:asciiTheme="minorEastAsia" w:eastAsiaTheme="minorEastAsia" w:hAnsiTheme="minorEastAsia"/>
          <w:snapToGrid w:val="0"/>
          <w:sz w:val="24"/>
          <w:szCs w:val="24"/>
        </w:rPr>
      </w:pPr>
    </w:p>
    <w:p w:rsidR="004A3D3D" w:rsidRPr="000409A9" w:rsidRDefault="002B4759">
      <w:pPr>
        <w:adjustRightInd w:val="0"/>
        <w:snapToGrid w:val="0"/>
        <w:spacing w:line="360" w:lineRule="auto"/>
        <w:jc w:val="center"/>
        <w:rPr>
          <w:rFonts w:asciiTheme="minorEastAsia" w:eastAsiaTheme="minorEastAsia" w:hAnsiTheme="minorEastAsia"/>
          <w:b/>
          <w:snapToGrid w:val="0"/>
          <w:sz w:val="32"/>
          <w:szCs w:val="32"/>
        </w:rPr>
      </w:pPr>
      <w:r w:rsidRPr="000409A9">
        <w:rPr>
          <w:rFonts w:asciiTheme="minorEastAsia" w:eastAsiaTheme="minorEastAsia" w:hAnsiTheme="minorEastAsia" w:hint="eastAsia"/>
          <w:b/>
          <w:snapToGrid w:val="0"/>
          <w:sz w:val="32"/>
          <w:szCs w:val="32"/>
        </w:rPr>
        <w:t>二、资格审查要求</w:t>
      </w:r>
    </w:p>
    <w:p w:rsidR="004A3D3D" w:rsidRPr="000409A9" w:rsidRDefault="002B4759" w:rsidP="00370D6C">
      <w:pPr>
        <w:autoSpaceDE w:val="0"/>
        <w:autoSpaceDN w:val="0"/>
        <w:adjustRightInd w:val="0"/>
        <w:spacing w:line="360" w:lineRule="auto"/>
        <w:ind w:firstLineChars="200" w:firstLine="469"/>
        <w:rPr>
          <w:rFonts w:asciiTheme="minorEastAsia" w:eastAsiaTheme="minorEastAsia" w:hAnsiTheme="minorEastAsia"/>
          <w:sz w:val="24"/>
          <w:szCs w:val="24"/>
        </w:rPr>
      </w:pPr>
      <w:r w:rsidRPr="000409A9">
        <w:rPr>
          <w:rFonts w:asciiTheme="minorEastAsia" w:eastAsiaTheme="minorEastAsia" w:hAnsiTheme="minorEastAsia" w:hint="eastAsia"/>
          <w:b/>
          <w:sz w:val="24"/>
          <w:szCs w:val="24"/>
        </w:rPr>
        <w:t>1、投标申请人所提交的资格审查文件有下列情况之一的，将作为符合性检查未通过而不予评审：</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1）未按资格审查文件规定在资格审查申请书相应位置加盖法人印章或法定代表人未签字，或授权代理人的签字式样与授权书上的签字明显不符的。</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lastRenderedPageBreak/>
        <w:t>2）资格审查申请文件(不含申请人的附加说明、证明材料)未按规定的格式、内容和要求编制的，或字迹潦草、模糊无法辨认的。</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3）资格申请文件中的授权书不是原件的。</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4）申请人的资格不满足招标文件的基本要求。</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5）申请人采用多种形式，对本工程递交二份或多份资格审查文件，并在递交资格审查文件时间截止时仍不加以说明的。</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6)未承诺选择符合条件的渣土运输条件。</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7）</w:t>
      </w:r>
      <w:bookmarkStart w:id="5" w:name="EBe02d24408e07410cbd0d45a3f8b8da9b"/>
      <w:r w:rsidRPr="000409A9">
        <w:rPr>
          <w:rFonts w:asciiTheme="minorEastAsia" w:eastAsiaTheme="minorEastAsia" w:hAnsiTheme="minorEastAsia" w:hint="eastAsia"/>
          <w:sz w:val="24"/>
          <w:szCs w:val="24"/>
        </w:rPr>
        <w:t>未按招标文件要求递交投标文件真实性承诺书的；</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8）未按招标文件要求缴纳投标保证金的；</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9）未提供社保部门出具的</w:t>
      </w:r>
      <w:r w:rsidRPr="000409A9">
        <w:rPr>
          <w:rFonts w:asciiTheme="minorEastAsia" w:eastAsiaTheme="minorEastAsia" w:hAnsiTheme="minorEastAsia" w:hint="eastAsia"/>
          <w:b/>
          <w:sz w:val="24"/>
          <w:szCs w:val="24"/>
        </w:rPr>
        <w:t>2020</w:t>
      </w:r>
      <w:r w:rsidRPr="000409A9">
        <w:rPr>
          <w:rFonts w:asciiTheme="minorEastAsia" w:eastAsiaTheme="minorEastAsia" w:hAnsiTheme="minorEastAsia" w:cs="宋体" w:hint="eastAsia"/>
          <w:b/>
          <w:sz w:val="24"/>
          <w:szCs w:val="24"/>
        </w:rPr>
        <w:t>年</w:t>
      </w:r>
      <w:r w:rsidR="00F562B3">
        <w:rPr>
          <w:rFonts w:asciiTheme="minorEastAsia" w:eastAsiaTheme="minorEastAsia" w:hAnsiTheme="minorEastAsia" w:cs="宋体" w:hint="eastAsia"/>
          <w:b/>
          <w:sz w:val="24"/>
          <w:szCs w:val="24"/>
        </w:rPr>
        <w:t>4</w:t>
      </w:r>
      <w:r w:rsidRPr="000409A9">
        <w:rPr>
          <w:rFonts w:asciiTheme="minorEastAsia" w:eastAsiaTheme="minorEastAsia" w:hAnsiTheme="minorEastAsia" w:cs="宋体" w:hint="eastAsia"/>
          <w:b/>
          <w:sz w:val="24"/>
          <w:szCs w:val="24"/>
        </w:rPr>
        <w:t>月至</w:t>
      </w:r>
      <w:r w:rsidRPr="000409A9">
        <w:rPr>
          <w:rFonts w:asciiTheme="minorEastAsia" w:eastAsiaTheme="minorEastAsia" w:hAnsiTheme="minorEastAsia" w:hint="eastAsia"/>
          <w:b/>
          <w:sz w:val="24"/>
          <w:szCs w:val="24"/>
        </w:rPr>
        <w:t>2020</w:t>
      </w:r>
      <w:r w:rsidRPr="000409A9">
        <w:rPr>
          <w:rFonts w:asciiTheme="minorEastAsia" w:eastAsiaTheme="minorEastAsia" w:hAnsiTheme="minorEastAsia" w:cs="宋体" w:hint="eastAsia"/>
          <w:b/>
          <w:sz w:val="24"/>
          <w:szCs w:val="24"/>
        </w:rPr>
        <w:t>年</w:t>
      </w:r>
      <w:r w:rsidR="00F562B3">
        <w:rPr>
          <w:rFonts w:asciiTheme="minorEastAsia" w:eastAsiaTheme="minorEastAsia" w:hAnsiTheme="minorEastAsia" w:cs="宋体" w:hint="eastAsia"/>
          <w:b/>
          <w:sz w:val="24"/>
          <w:szCs w:val="24"/>
        </w:rPr>
        <w:t>6</w:t>
      </w:r>
      <w:r w:rsidRPr="000409A9">
        <w:rPr>
          <w:rFonts w:asciiTheme="minorEastAsia" w:eastAsiaTheme="minorEastAsia" w:hAnsiTheme="minorEastAsia" w:cs="宋体" w:hint="eastAsia"/>
          <w:b/>
          <w:sz w:val="24"/>
          <w:szCs w:val="24"/>
        </w:rPr>
        <w:t>月</w:t>
      </w:r>
      <w:r w:rsidRPr="000409A9">
        <w:rPr>
          <w:rFonts w:asciiTheme="minorEastAsia" w:eastAsiaTheme="minorEastAsia" w:hAnsiTheme="minorEastAsia" w:hint="eastAsia"/>
          <w:sz w:val="24"/>
          <w:szCs w:val="24"/>
        </w:rPr>
        <w:t>投标人为授权委托人、注册建造师缴纳在职职工养老保险的证明材料的。</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10）未承诺项目负责人（建造师）无在建工程的。</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11）</w:t>
      </w:r>
      <w:bookmarkEnd w:id="5"/>
      <w:r w:rsidRPr="000409A9">
        <w:rPr>
          <w:rFonts w:asciiTheme="minorEastAsia" w:eastAsiaTheme="minorEastAsia" w:hAnsiTheme="minorEastAsia" w:hint="eastAsia"/>
          <w:sz w:val="24"/>
          <w:szCs w:val="24"/>
        </w:rPr>
        <w:t>其他未满足招标公告、招标文件规定的要求的。</w:t>
      </w:r>
    </w:p>
    <w:p w:rsidR="004A3D3D" w:rsidRPr="000409A9" w:rsidRDefault="002B4759" w:rsidP="00370D6C">
      <w:pPr>
        <w:autoSpaceDE w:val="0"/>
        <w:autoSpaceDN w:val="0"/>
        <w:adjustRightInd w:val="0"/>
        <w:spacing w:line="360" w:lineRule="auto"/>
        <w:ind w:firstLineChars="200" w:firstLine="469"/>
        <w:rPr>
          <w:rFonts w:asciiTheme="minorEastAsia" w:eastAsiaTheme="minorEastAsia" w:hAnsiTheme="minorEastAsia"/>
          <w:b/>
          <w:sz w:val="24"/>
          <w:szCs w:val="24"/>
        </w:rPr>
      </w:pPr>
      <w:r w:rsidRPr="000409A9">
        <w:rPr>
          <w:rFonts w:asciiTheme="minorEastAsia" w:eastAsiaTheme="minorEastAsia" w:hAnsiTheme="minorEastAsia" w:hint="eastAsia"/>
          <w:b/>
          <w:sz w:val="24"/>
          <w:szCs w:val="24"/>
        </w:rPr>
        <w:t>2、投标申请人资格审查合格条件</w:t>
      </w:r>
    </w:p>
    <w:p w:rsidR="004A3D3D" w:rsidRPr="000409A9" w:rsidRDefault="002B4759" w:rsidP="00370D6C">
      <w:pPr>
        <w:autoSpaceDE w:val="0"/>
        <w:autoSpaceDN w:val="0"/>
        <w:adjustRightInd w:val="0"/>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w:t>
      </w:r>
      <w:r w:rsidRPr="000409A9">
        <w:rPr>
          <w:rFonts w:asciiTheme="minorEastAsia" w:eastAsiaTheme="minorEastAsia" w:hAnsiTheme="minorEastAsia"/>
          <w:sz w:val="24"/>
          <w:szCs w:val="24"/>
        </w:rPr>
        <w:t>1</w:t>
      </w:r>
      <w:r w:rsidRPr="000409A9">
        <w:rPr>
          <w:rFonts w:asciiTheme="minorEastAsia" w:eastAsiaTheme="minorEastAsia" w:hAnsiTheme="minorEastAsia" w:hint="eastAsia"/>
          <w:sz w:val="24"/>
          <w:szCs w:val="24"/>
        </w:rPr>
        <w:t>）具有独立订立合同的能力；</w:t>
      </w:r>
    </w:p>
    <w:p w:rsidR="004A3D3D" w:rsidRPr="000409A9" w:rsidRDefault="002B4759" w:rsidP="00370D6C">
      <w:pPr>
        <w:autoSpaceDE w:val="0"/>
        <w:autoSpaceDN w:val="0"/>
        <w:adjustRightInd w:val="0"/>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（2）未处于被责令停业、投标资格被取消或者财产被接管、冻结和破产状态；</w:t>
      </w:r>
    </w:p>
    <w:p w:rsidR="004A3D3D" w:rsidRPr="000409A9" w:rsidRDefault="002B4759" w:rsidP="00370D6C">
      <w:pPr>
        <w:autoSpaceDE w:val="0"/>
        <w:autoSpaceDN w:val="0"/>
        <w:adjustRightInd w:val="0"/>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（3）企业没有因骗取中标或者严重违约以及发生重大工程质量、安全生产事故等问题，被有关部门暂停投标资格并在暂停期内的；</w:t>
      </w:r>
    </w:p>
    <w:p w:rsidR="004A3D3D" w:rsidRPr="000409A9" w:rsidRDefault="002B4759" w:rsidP="00370D6C">
      <w:pPr>
        <w:autoSpaceDE w:val="0"/>
        <w:autoSpaceDN w:val="0"/>
        <w:adjustRightInd w:val="0"/>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（4）企业的资质类别、等级和项目负责人注册专业、资格等级满足招标公告要求；</w:t>
      </w:r>
    </w:p>
    <w:p w:rsidR="004A3D3D" w:rsidRPr="000409A9" w:rsidRDefault="002B4759" w:rsidP="00370D6C">
      <w:pPr>
        <w:autoSpaceDE w:val="0"/>
        <w:autoSpaceDN w:val="0"/>
        <w:adjustRightInd w:val="0"/>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（5）资格审查申请书中的重要内容没有失实或者弄虚作假；</w:t>
      </w:r>
    </w:p>
    <w:p w:rsidR="004A3D3D" w:rsidRPr="000409A9" w:rsidRDefault="002B4759" w:rsidP="00370D6C">
      <w:pPr>
        <w:autoSpaceDE w:val="0"/>
        <w:autoSpaceDN w:val="0"/>
        <w:adjustRightInd w:val="0"/>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（6）项目负责人（建造师）无在建工程；</w:t>
      </w:r>
    </w:p>
    <w:p w:rsidR="004A3D3D" w:rsidRPr="000409A9" w:rsidRDefault="002B4759" w:rsidP="00370D6C">
      <w:pPr>
        <w:autoSpaceDE w:val="0"/>
        <w:autoSpaceDN w:val="0"/>
        <w:adjustRightInd w:val="0"/>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（7）有土方外运作业的，应承诺选择符合条件的渣土运输单位；</w:t>
      </w:r>
    </w:p>
    <w:p w:rsidR="004A3D3D" w:rsidRPr="000409A9" w:rsidRDefault="002B4759" w:rsidP="00370D6C">
      <w:pPr>
        <w:autoSpaceDE w:val="0"/>
        <w:autoSpaceDN w:val="0"/>
        <w:adjustRightInd w:val="0"/>
        <w:snapToGrid w:val="0"/>
        <w:spacing w:line="360" w:lineRule="auto"/>
        <w:ind w:firstLineChars="200" w:firstLine="467"/>
        <w:rPr>
          <w:rFonts w:asciiTheme="minorEastAsia" w:eastAsiaTheme="minorEastAsia" w:hAnsiTheme="minorEastAsia"/>
          <w:sz w:val="24"/>
          <w:szCs w:val="24"/>
        </w:rPr>
      </w:pPr>
      <w:r w:rsidRPr="00034E01">
        <w:rPr>
          <w:rFonts w:asciiTheme="minorEastAsia" w:eastAsiaTheme="minorEastAsia" w:hAnsiTheme="minorEastAsia" w:hint="eastAsia"/>
          <w:sz w:val="24"/>
          <w:szCs w:val="24"/>
        </w:rPr>
        <w:t>（8）提供企业信用管理手册：</w:t>
      </w:r>
      <w:r w:rsidRPr="00034E01">
        <w:rPr>
          <w:rFonts w:asciiTheme="minorEastAsia" w:eastAsiaTheme="minorEastAsia" w:hAnsiTheme="minorEastAsia"/>
          <w:sz w:val="24"/>
          <w:szCs w:val="24"/>
        </w:rPr>
        <w:t>具备经扬州市建管处备案的企业信用管理手册或企业资格、资质核验书</w:t>
      </w:r>
      <w:r w:rsidRPr="00034E01">
        <w:rPr>
          <w:rFonts w:asciiTheme="minorEastAsia" w:eastAsiaTheme="minorEastAsia" w:hAnsiTheme="minorEastAsia" w:hint="eastAsia"/>
          <w:sz w:val="24"/>
          <w:szCs w:val="24"/>
        </w:rPr>
        <w:t>；</w:t>
      </w:r>
    </w:p>
    <w:p w:rsidR="004A3D3D" w:rsidRPr="000409A9" w:rsidRDefault="002B4759" w:rsidP="00370D6C">
      <w:pPr>
        <w:spacing w:line="400" w:lineRule="exact"/>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（9）提供社保部门出具的</w:t>
      </w:r>
      <w:r w:rsidR="00F562B3">
        <w:rPr>
          <w:rFonts w:asciiTheme="minorEastAsia" w:eastAsiaTheme="minorEastAsia" w:hAnsiTheme="minorEastAsia" w:hint="eastAsia"/>
          <w:b/>
          <w:sz w:val="24"/>
          <w:szCs w:val="24"/>
        </w:rPr>
        <w:t>2020年4月至2020年6月</w:t>
      </w:r>
      <w:r w:rsidRPr="000409A9">
        <w:rPr>
          <w:rFonts w:asciiTheme="minorEastAsia" w:eastAsiaTheme="minorEastAsia" w:hAnsiTheme="minorEastAsia" w:hint="eastAsia"/>
          <w:sz w:val="24"/>
          <w:szCs w:val="24"/>
        </w:rPr>
        <w:t>（近3个月）投标人为授权委托人、项目负责人（注册建造师）缴纳在职职工养老保险的证明材料的（已</w:t>
      </w:r>
      <w:r w:rsidRPr="000409A9">
        <w:rPr>
          <w:rFonts w:asciiTheme="minorEastAsia" w:eastAsiaTheme="minorEastAsia" w:hAnsiTheme="minorEastAsia" w:hint="eastAsia"/>
          <w:sz w:val="24"/>
          <w:szCs w:val="24"/>
        </w:rPr>
        <w:lastRenderedPageBreak/>
        <w:t>取消书面证明采用网上自助查询方式的，如当地社保管理部门明确的最大查询期与招标文件规定的月份不一致时，须提供社保管理部门的文件定，</w:t>
      </w:r>
      <w:r w:rsidRPr="000409A9">
        <w:rPr>
          <w:rFonts w:asciiTheme="minorEastAsia" w:eastAsiaTheme="minorEastAsia" w:hAnsiTheme="minorEastAsia" w:cs="Arial" w:hint="eastAsia"/>
          <w:sz w:val="24"/>
          <w:szCs w:val="24"/>
        </w:rPr>
        <w:t>已退休人员提供退休证明</w:t>
      </w:r>
      <w:r w:rsidRPr="000409A9">
        <w:rPr>
          <w:rFonts w:asciiTheme="minorEastAsia" w:eastAsiaTheme="minorEastAsia" w:hAnsiTheme="minorEastAsia" w:hint="eastAsia"/>
          <w:sz w:val="24"/>
          <w:szCs w:val="24"/>
        </w:rPr>
        <w:t>。）；</w:t>
      </w:r>
    </w:p>
    <w:p w:rsidR="004A3D3D" w:rsidRPr="000409A9" w:rsidRDefault="002B4759" w:rsidP="00370D6C">
      <w:pPr>
        <w:autoSpaceDE w:val="0"/>
        <w:autoSpaceDN w:val="0"/>
        <w:adjustRightInd w:val="0"/>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（10）企业具备安全生产条件，并取得安全生产许可证（相关规定不作要求的除外）；</w:t>
      </w:r>
    </w:p>
    <w:p w:rsidR="004A3D3D" w:rsidRPr="000409A9" w:rsidRDefault="002B4759" w:rsidP="00370D6C">
      <w:pPr>
        <w:autoSpaceDE w:val="0"/>
        <w:autoSpaceDN w:val="0"/>
        <w:adjustRightInd w:val="0"/>
        <w:snapToGrid w:val="0"/>
        <w:spacing w:line="360" w:lineRule="auto"/>
        <w:ind w:firstLineChars="64" w:firstLine="149"/>
        <w:rPr>
          <w:rFonts w:asciiTheme="minorEastAsia" w:eastAsiaTheme="minorEastAsia" w:hAnsiTheme="minorEastAsia"/>
          <w:snapToGrid w:val="0"/>
          <w:sz w:val="24"/>
          <w:szCs w:val="24"/>
        </w:rPr>
      </w:pPr>
      <w:r w:rsidRPr="000409A9">
        <w:rPr>
          <w:rFonts w:asciiTheme="minorEastAsia" w:eastAsiaTheme="minorEastAsia" w:hAnsiTheme="minorEastAsia" w:hint="eastAsia"/>
          <w:sz w:val="24"/>
          <w:szCs w:val="24"/>
        </w:rPr>
        <w:t xml:space="preserve">   （11）符合法律、法规规定的其他条件。</w:t>
      </w:r>
    </w:p>
    <w:p w:rsidR="004A3D3D" w:rsidRPr="000409A9" w:rsidRDefault="002B4759">
      <w:pPr>
        <w:autoSpaceDE w:val="0"/>
        <w:autoSpaceDN w:val="0"/>
        <w:adjustRightInd w:val="0"/>
        <w:spacing w:line="360" w:lineRule="auto"/>
        <w:ind w:firstLine="482"/>
        <w:rPr>
          <w:rFonts w:asciiTheme="minorEastAsia" w:eastAsiaTheme="minorEastAsia" w:hAnsiTheme="minorEastAsia"/>
          <w:b/>
          <w:bCs/>
          <w:sz w:val="24"/>
          <w:szCs w:val="24"/>
        </w:rPr>
      </w:pPr>
      <w:r w:rsidRPr="000409A9">
        <w:rPr>
          <w:rFonts w:asciiTheme="minorEastAsia" w:eastAsiaTheme="minorEastAsia" w:hAnsiTheme="minorEastAsia" w:hint="eastAsia"/>
          <w:b/>
          <w:bCs/>
          <w:sz w:val="24"/>
          <w:szCs w:val="24"/>
        </w:rPr>
        <w:t>3、本工程不允许转包和违法分包。</w:t>
      </w:r>
    </w:p>
    <w:p w:rsidR="004A3D3D" w:rsidRPr="000409A9" w:rsidRDefault="002B4759">
      <w:pPr>
        <w:autoSpaceDE w:val="0"/>
        <w:autoSpaceDN w:val="0"/>
        <w:adjustRightInd w:val="0"/>
        <w:spacing w:line="360" w:lineRule="auto"/>
        <w:ind w:firstLine="482"/>
        <w:rPr>
          <w:rFonts w:asciiTheme="minorEastAsia" w:eastAsiaTheme="minorEastAsia" w:hAnsiTheme="minorEastAsia"/>
          <w:b/>
          <w:bCs/>
          <w:sz w:val="24"/>
          <w:szCs w:val="24"/>
        </w:rPr>
      </w:pPr>
      <w:r w:rsidRPr="000409A9">
        <w:rPr>
          <w:rFonts w:asciiTheme="minorEastAsia" w:eastAsiaTheme="minorEastAsia" w:hAnsiTheme="minorEastAsia" w:hint="eastAsia"/>
          <w:b/>
          <w:bCs/>
          <w:sz w:val="24"/>
          <w:szCs w:val="24"/>
        </w:rPr>
        <w:t>4、参加本工程资格审查的投标申请人应按本文件的要求填报资格审查文件，以证明其符合规定要求的投标合格条件和履行合同的能力。</w:t>
      </w:r>
    </w:p>
    <w:p w:rsidR="004A3D3D" w:rsidRPr="000409A9" w:rsidRDefault="002B4759" w:rsidP="00370D6C">
      <w:pPr>
        <w:autoSpaceDE w:val="0"/>
        <w:autoSpaceDN w:val="0"/>
        <w:adjustRightInd w:val="0"/>
        <w:spacing w:line="360" w:lineRule="auto"/>
        <w:ind w:firstLineChars="222" w:firstLine="520"/>
        <w:rPr>
          <w:rFonts w:asciiTheme="minorEastAsia" w:eastAsiaTheme="minorEastAsia" w:hAnsiTheme="minorEastAsia"/>
          <w:b/>
          <w:bCs/>
          <w:sz w:val="24"/>
          <w:szCs w:val="24"/>
        </w:rPr>
      </w:pPr>
      <w:r w:rsidRPr="000409A9">
        <w:rPr>
          <w:rFonts w:asciiTheme="minorEastAsia" w:eastAsiaTheme="minorEastAsia" w:hAnsiTheme="minorEastAsia" w:hint="eastAsia"/>
          <w:b/>
          <w:bCs/>
          <w:sz w:val="24"/>
          <w:szCs w:val="24"/>
        </w:rPr>
        <w:t>5、投标人提供的全部资料必须准确详细，以便招标单位做出正确的判断。资格审查将依据资格审查文件中提供的资料或者应招标单位要求对所报资格审查文件的进行澄清。如果没按要求填写资格审查文件和提供具体证明材料，可能将导致资格审查不合格。</w:t>
      </w:r>
    </w:p>
    <w:p w:rsidR="004A3D3D" w:rsidRPr="000409A9" w:rsidRDefault="002B4759" w:rsidP="00370D6C">
      <w:pPr>
        <w:autoSpaceDE w:val="0"/>
        <w:autoSpaceDN w:val="0"/>
        <w:adjustRightInd w:val="0"/>
        <w:spacing w:line="360" w:lineRule="auto"/>
        <w:ind w:firstLineChars="222" w:firstLine="520"/>
        <w:rPr>
          <w:rFonts w:asciiTheme="minorEastAsia" w:eastAsiaTheme="minorEastAsia" w:hAnsiTheme="minorEastAsia"/>
          <w:b/>
          <w:bCs/>
          <w:sz w:val="24"/>
          <w:szCs w:val="24"/>
        </w:rPr>
      </w:pPr>
      <w:r w:rsidRPr="000409A9">
        <w:rPr>
          <w:rFonts w:asciiTheme="minorEastAsia" w:eastAsiaTheme="minorEastAsia" w:hAnsiTheme="minorEastAsia" w:hint="eastAsia"/>
          <w:b/>
          <w:bCs/>
          <w:sz w:val="24"/>
          <w:szCs w:val="24"/>
        </w:rPr>
        <w:t>6、投标申请人应对申报资料的真实性负责，资格审查委员会将进行必要的核实和澄清，对弄虚作假者，经查实，将取消其通过本次资格审查的资格。资格审查委员会对申请人的资格审查资料的保密性负责。</w:t>
      </w:r>
    </w:p>
    <w:p w:rsidR="004A3D3D" w:rsidRPr="000409A9" w:rsidRDefault="002B4759" w:rsidP="00370D6C">
      <w:pPr>
        <w:autoSpaceDE w:val="0"/>
        <w:autoSpaceDN w:val="0"/>
        <w:adjustRightInd w:val="0"/>
        <w:spacing w:line="360" w:lineRule="auto"/>
        <w:ind w:firstLineChars="222" w:firstLine="520"/>
        <w:rPr>
          <w:rFonts w:asciiTheme="minorEastAsia" w:eastAsiaTheme="minorEastAsia" w:hAnsiTheme="minorEastAsia"/>
          <w:b/>
          <w:bCs/>
          <w:sz w:val="24"/>
          <w:szCs w:val="24"/>
        </w:rPr>
      </w:pPr>
      <w:r w:rsidRPr="000409A9">
        <w:rPr>
          <w:rFonts w:asciiTheme="minorEastAsia" w:eastAsiaTheme="minorEastAsia" w:hAnsiTheme="minorEastAsia" w:hint="eastAsia"/>
          <w:b/>
          <w:bCs/>
          <w:sz w:val="24"/>
          <w:szCs w:val="24"/>
        </w:rPr>
        <w:t>7、资格审查文件作为投标文件的一部分，应随同其他投标文件在规定时间送达。</w:t>
      </w:r>
    </w:p>
    <w:p w:rsidR="004A3D3D" w:rsidRPr="000409A9" w:rsidRDefault="002B4759" w:rsidP="00370D6C">
      <w:pPr>
        <w:autoSpaceDE w:val="0"/>
        <w:autoSpaceDN w:val="0"/>
        <w:adjustRightInd w:val="0"/>
        <w:spacing w:line="360" w:lineRule="auto"/>
        <w:ind w:firstLineChars="222" w:firstLine="520"/>
        <w:rPr>
          <w:rFonts w:asciiTheme="minorEastAsia" w:eastAsiaTheme="minorEastAsia" w:hAnsiTheme="minorEastAsia"/>
          <w:b/>
          <w:bCs/>
          <w:sz w:val="24"/>
          <w:szCs w:val="24"/>
        </w:rPr>
      </w:pPr>
      <w:r w:rsidRPr="000409A9">
        <w:rPr>
          <w:rFonts w:asciiTheme="minorEastAsia" w:eastAsiaTheme="minorEastAsia" w:hAnsiTheme="minorEastAsia" w:hint="eastAsia"/>
          <w:b/>
          <w:bCs/>
          <w:sz w:val="24"/>
          <w:szCs w:val="24"/>
        </w:rPr>
        <w:t>8、申请人因某种原因决定放弃投标时，有权在招标单位规定的投标文件递交截止时间前以书面申请形式撤回提交的“投标文件”。</w:t>
      </w:r>
    </w:p>
    <w:p w:rsidR="004A3D3D" w:rsidRPr="000409A9" w:rsidRDefault="002B4759" w:rsidP="00370D6C">
      <w:pPr>
        <w:autoSpaceDE w:val="0"/>
        <w:autoSpaceDN w:val="0"/>
        <w:adjustRightInd w:val="0"/>
        <w:spacing w:line="360" w:lineRule="auto"/>
        <w:ind w:firstLineChars="222" w:firstLine="520"/>
        <w:rPr>
          <w:rFonts w:asciiTheme="minorEastAsia" w:eastAsiaTheme="minorEastAsia" w:hAnsiTheme="minorEastAsia"/>
          <w:sz w:val="24"/>
          <w:szCs w:val="24"/>
        </w:rPr>
      </w:pPr>
      <w:r w:rsidRPr="000409A9">
        <w:rPr>
          <w:rFonts w:asciiTheme="minorEastAsia" w:eastAsiaTheme="minorEastAsia" w:hAnsiTheme="minorEastAsia" w:hint="eastAsia"/>
          <w:b/>
          <w:bCs/>
          <w:sz w:val="24"/>
          <w:szCs w:val="24"/>
        </w:rPr>
        <w:t>9、如果参加资格审查施工单位是一个由独立的分支机构或专业单位组成的，其审查申请应说明哪一专业单位负责承担工程的各主要部分。</w:t>
      </w:r>
    </w:p>
    <w:p w:rsidR="004A3D3D" w:rsidRPr="000409A9" w:rsidRDefault="002B4759" w:rsidP="00370D6C">
      <w:pPr>
        <w:autoSpaceDE w:val="0"/>
        <w:autoSpaceDN w:val="0"/>
        <w:adjustRightInd w:val="0"/>
        <w:spacing w:line="360" w:lineRule="auto"/>
        <w:ind w:firstLineChars="222" w:firstLine="520"/>
        <w:rPr>
          <w:rFonts w:asciiTheme="minorEastAsia" w:eastAsiaTheme="minorEastAsia" w:hAnsiTheme="minorEastAsia"/>
          <w:sz w:val="24"/>
          <w:szCs w:val="24"/>
        </w:rPr>
      </w:pPr>
      <w:r w:rsidRPr="000409A9">
        <w:rPr>
          <w:rFonts w:asciiTheme="minorEastAsia" w:eastAsiaTheme="minorEastAsia" w:hAnsiTheme="minorEastAsia" w:hint="eastAsia"/>
          <w:b/>
          <w:bCs/>
          <w:sz w:val="24"/>
          <w:szCs w:val="24"/>
        </w:rPr>
        <w:t>10、资格审查需提交的资料(复印件加盖投标人公章封入标书)</w:t>
      </w:r>
      <w:r w:rsidRPr="000409A9">
        <w:rPr>
          <w:rFonts w:asciiTheme="minorEastAsia" w:eastAsiaTheme="minorEastAsia" w:hAnsiTheme="minorEastAsia" w:hint="eastAsia"/>
          <w:sz w:val="24"/>
          <w:szCs w:val="24"/>
        </w:rPr>
        <w:t>：</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(1)针对本工程的授权委托书原件；（2）承诺书（材料真实性）原件；(3)企业法人营业执照（复印件加盖公章）；（4）企业资质等级证书（复印件加盖公章）；（5）项目负责人资质证书及安全生产考核证；（6）</w:t>
      </w:r>
      <w:r w:rsidRPr="000409A9">
        <w:rPr>
          <w:rFonts w:asciiTheme="minorEastAsia" w:eastAsiaTheme="minorEastAsia" w:hAnsiTheme="minorEastAsia"/>
          <w:sz w:val="24"/>
          <w:szCs w:val="24"/>
        </w:rPr>
        <w:t>企业安全生产许可证</w:t>
      </w:r>
      <w:r w:rsidRPr="000409A9">
        <w:rPr>
          <w:rFonts w:asciiTheme="minorEastAsia" w:eastAsiaTheme="minorEastAsia" w:hAnsiTheme="minorEastAsia" w:hint="eastAsia"/>
          <w:sz w:val="24"/>
          <w:szCs w:val="24"/>
        </w:rPr>
        <w:t>（复印件</w:t>
      </w:r>
      <w:r w:rsidRPr="000409A9">
        <w:rPr>
          <w:rFonts w:asciiTheme="minorEastAsia" w:eastAsiaTheme="minorEastAsia" w:hAnsiTheme="minorEastAsia" w:hint="eastAsia"/>
          <w:sz w:val="24"/>
          <w:szCs w:val="24"/>
        </w:rPr>
        <w:lastRenderedPageBreak/>
        <w:t>加盖公章）；（7）提供社保部门出具的</w:t>
      </w:r>
      <w:r w:rsidR="00F562B3">
        <w:rPr>
          <w:rFonts w:asciiTheme="minorEastAsia" w:eastAsiaTheme="minorEastAsia" w:hAnsiTheme="minorEastAsia" w:hint="eastAsia"/>
          <w:sz w:val="24"/>
          <w:szCs w:val="24"/>
        </w:rPr>
        <w:t>2020年4月至2020年6月</w:t>
      </w:r>
      <w:r w:rsidRPr="000409A9">
        <w:rPr>
          <w:rFonts w:asciiTheme="minorEastAsia" w:eastAsiaTheme="minorEastAsia" w:hAnsiTheme="minorEastAsia"/>
          <w:sz w:val="24"/>
          <w:szCs w:val="24"/>
        </w:rPr>
        <w:t>（近 3 个月）投标人为经办人、项目负责人缴纳在职职工养老保险的证明材料（已取消书面证明采用网上自助查询方式的，如当地社保管理部门明确的最大查询期与招标文件规定的月份不一致时，须提供社保管理部门的文件规定</w:t>
      </w:r>
      <w:r w:rsidRPr="000409A9">
        <w:rPr>
          <w:rFonts w:asciiTheme="minorEastAsia" w:eastAsiaTheme="minorEastAsia" w:hAnsiTheme="minorEastAsia" w:hint="eastAsia"/>
          <w:sz w:val="24"/>
          <w:szCs w:val="24"/>
        </w:rPr>
        <w:t>，已退休人员提供退休证明</w:t>
      </w:r>
      <w:r w:rsidRPr="000409A9">
        <w:rPr>
          <w:rFonts w:asciiTheme="minorEastAsia" w:eastAsiaTheme="minorEastAsia" w:hAnsiTheme="minorEastAsia"/>
          <w:sz w:val="24"/>
          <w:szCs w:val="24"/>
        </w:rPr>
        <w:t>）</w:t>
      </w:r>
      <w:r w:rsidRPr="000409A9">
        <w:rPr>
          <w:rFonts w:asciiTheme="minorEastAsia" w:eastAsiaTheme="minorEastAsia" w:hAnsiTheme="minorEastAsia" w:hint="eastAsia"/>
          <w:sz w:val="24"/>
          <w:szCs w:val="24"/>
        </w:rPr>
        <w:t>；（8）渣土外运承诺书原件;</w:t>
      </w:r>
      <w:r w:rsidRPr="00034E01">
        <w:rPr>
          <w:rFonts w:asciiTheme="minorEastAsia" w:eastAsiaTheme="minorEastAsia" w:hAnsiTheme="minorEastAsia" w:hint="eastAsia"/>
          <w:sz w:val="24"/>
          <w:szCs w:val="24"/>
        </w:rPr>
        <w:t>(9) 提供企业信用管理手册：</w:t>
      </w:r>
      <w:r w:rsidRPr="00034E01">
        <w:rPr>
          <w:rFonts w:asciiTheme="minorEastAsia" w:eastAsiaTheme="minorEastAsia" w:hAnsiTheme="minorEastAsia"/>
          <w:sz w:val="24"/>
          <w:szCs w:val="24"/>
        </w:rPr>
        <w:t>具备经扬州市建管处备案的企业信用管理手册或企业资格、资质核验书</w:t>
      </w:r>
      <w:r w:rsidRPr="00034E01">
        <w:rPr>
          <w:rFonts w:asciiTheme="minorEastAsia" w:eastAsiaTheme="minorEastAsia" w:hAnsiTheme="minorEastAsia" w:hint="eastAsia"/>
          <w:sz w:val="24"/>
          <w:szCs w:val="24"/>
        </w:rPr>
        <w:t>。</w:t>
      </w:r>
      <w:r w:rsidRPr="000409A9">
        <w:rPr>
          <w:rFonts w:asciiTheme="minorEastAsia" w:eastAsiaTheme="minorEastAsia" w:hAnsiTheme="minorEastAsia" w:hint="eastAsia"/>
          <w:sz w:val="24"/>
          <w:szCs w:val="24"/>
        </w:rPr>
        <w:t>（10）投标保证金。</w:t>
      </w:r>
    </w:p>
    <w:p w:rsidR="004A3D3D" w:rsidRPr="000409A9" w:rsidRDefault="002B4759" w:rsidP="00370D6C">
      <w:pPr>
        <w:autoSpaceDE w:val="0"/>
        <w:autoSpaceDN w:val="0"/>
        <w:adjustRightInd w:val="0"/>
        <w:spacing w:line="360" w:lineRule="auto"/>
        <w:ind w:firstLineChars="200" w:firstLine="467"/>
        <w:rPr>
          <w:rFonts w:asciiTheme="minorEastAsia" w:eastAsiaTheme="minorEastAsia" w:hAnsiTheme="minorEastAsia"/>
          <w:sz w:val="24"/>
          <w:szCs w:val="24"/>
        </w:rPr>
      </w:pPr>
      <w:r w:rsidRPr="00034E01">
        <w:rPr>
          <w:rFonts w:asciiTheme="minorEastAsia" w:eastAsiaTheme="minorEastAsia" w:hAnsiTheme="minorEastAsia" w:hint="eastAsia"/>
          <w:sz w:val="24"/>
          <w:szCs w:val="24"/>
        </w:rPr>
        <w:t>资格审查合格</w:t>
      </w:r>
      <w:r w:rsidR="00890767" w:rsidRPr="00034E01">
        <w:rPr>
          <w:rFonts w:asciiTheme="minorEastAsia" w:eastAsiaTheme="minorEastAsia" w:hAnsiTheme="minorEastAsia" w:hint="eastAsia"/>
          <w:sz w:val="24"/>
          <w:szCs w:val="24"/>
        </w:rPr>
        <w:t>，</w:t>
      </w:r>
      <w:r w:rsidRPr="00034E01">
        <w:rPr>
          <w:rFonts w:asciiTheme="minorEastAsia" w:eastAsiaTheme="minorEastAsia" w:hAnsiTheme="minorEastAsia" w:hint="eastAsia"/>
          <w:sz w:val="24"/>
          <w:szCs w:val="24"/>
        </w:rPr>
        <w:t>所有资格审查合格的投标人将进入评标环节。</w:t>
      </w:r>
    </w:p>
    <w:p w:rsidR="004A3D3D" w:rsidRPr="000409A9" w:rsidRDefault="004A3D3D">
      <w:pPr>
        <w:autoSpaceDE w:val="0"/>
        <w:autoSpaceDN w:val="0"/>
        <w:adjustRightInd w:val="0"/>
        <w:spacing w:line="360" w:lineRule="auto"/>
        <w:rPr>
          <w:rFonts w:asciiTheme="minorEastAsia" w:eastAsiaTheme="minorEastAsia" w:hAnsiTheme="minorEastAsia"/>
          <w:sz w:val="24"/>
          <w:szCs w:val="24"/>
        </w:rPr>
      </w:pPr>
    </w:p>
    <w:p w:rsidR="004A3D3D" w:rsidRPr="000409A9" w:rsidRDefault="002B4759">
      <w:pPr>
        <w:adjustRightInd w:val="0"/>
        <w:snapToGrid w:val="0"/>
        <w:spacing w:line="360" w:lineRule="auto"/>
        <w:jc w:val="center"/>
        <w:rPr>
          <w:rFonts w:asciiTheme="minorEastAsia" w:eastAsiaTheme="minorEastAsia" w:hAnsiTheme="minorEastAsia"/>
          <w:b/>
          <w:snapToGrid w:val="0"/>
          <w:sz w:val="32"/>
          <w:szCs w:val="32"/>
        </w:rPr>
      </w:pPr>
      <w:r w:rsidRPr="000409A9">
        <w:rPr>
          <w:rFonts w:asciiTheme="minorEastAsia" w:eastAsiaTheme="minorEastAsia" w:hAnsiTheme="minorEastAsia" w:hint="eastAsia"/>
          <w:b/>
          <w:snapToGrid w:val="0"/>
          <w:sz w:val="32"/>
          <w:szCs w:val="32"/>
        </w:rPr>
        <w:t>三、招  标  文  件 的 说 明</w:t>
      </w:r>
    </w:p>
    <w:p w:rsidR="004A3D3D" w:rsidRPr="000409A9" w:rsidRDefault="002B4759" w:rsidP="00370D6C">
      <w:pPr>
        <w:adjustRightInd w:val="0"/>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（一）招标文件的组成</w:t>
      </w:r>
    </w:p>
    <w:p w:rsidR="004A3D3D" w:rsidRPr="000409A9" w:rsidRDefault="002B4759" w:rsidP="00370D6C">
      <w:pPr>
        <w:adjustRightInd w:val="0"/>
        <w:snapToGrid w:val="0"/>
        <w:spacing w:line="360" w:lineRule="auto"/>
        <w:ind w:firstLineChars="200" w:firstLine="469"/>
        <w:rPr>
          <w:rFonts w:asciiTheme="minorEastAsia" w:eastAsiaTheme="minorEastAsia" w:hAnsiTheme="minorEastAsia"/>
          <w:b/>
          <w:bCs/>
          <w:snapToGrid w:val="0"/>
          <w:sz w:val="24"/>
          <w:szCs w:val="24"/>
        </w:rPr>
      </w:pPr>
      <w:r w:rsidRPr="000409A9">
        <w:rPr>
          <w:rFonts w:asciiTheme="minorEastAsia" w:eastAsiaTheme="minorEastAsia" w:hAnsiTheme="minorEastAsia" w:hint="eastAsia"/>
          <w:b/>
          <w:bCs/>
          <w:snapToGrid w:val="0"/>
          <w:sz w:val="24"/>
          <w:szCs w:val="24"/>
        </w:rPr>
        <w:t xml:space="preserve">1、招标文件包括以下文件： </w:t>
      </w:r>
    </w:p>
    <w:p w:rsidR="004A3D3D" w:rsidRPr="000409A9" w:rsidRDefault="002B4759" w:rsidP="00370D6C">
      <w:pPr>
        <w:adjustRightInd w:val="0"/>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1）投标须知；</w:t>
      </w:r>
    </w:p>
    <w:p w:rsidR="004A3D3D" w:rsidRPr="000409A9" w:rsidRDefault="002B4759" w:rsidP="00370D6C">
      <w:pPr>
        <w:adjustRightInd w:val="0"/>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2）评标标准和方法；</w:t>
      </w:r>
    </w:p>
    <w:p w:rsidR="004A3D3D" w:rsidRPr="000409A9" w:rsidRDefault="002B4759" w:rsidP="00370D6C">
      <w:pPr>
        <w:adjustRightInd w:val="0"/>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3）合同主要条款；</w:t>
      </w:r>
    </w:p>
    <w:p w:rsidR="004A3D3D" w:rsidRPr="000409A9" w:rsidRDefault="002B4759">
      <w:pPr>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w:t>
      </w:r>
      <w:r w:rsidR="00F562B3">
        <w:rPr>
          <w:rFonts w:asciiTheme="minorEastAsia" w:eastAsiaTheme="minorEastAsia" w:hAnsiTheme="minorEastAsia" w:hint="eastAsia"/>
          <w:snapToGrid w:val="0"/>
          <w:sz w:val="24"/>
          <w:szCs w:val="24"/>
        </w:rPr>
        <w:t>4</w:t>
      </w:r>
      <w:r w:rsidRPr="000409A9">
        <w:rPr>
          <w:rFonts w:asciiTheme="minorEastAsia" w:eastAsiaTheme="minorEastAsia" w:hAnsiTheme="minorEastAsia" w:hint="eastAsia"/>
          <w:snapToGrid w:val="0"/>
          <w:sz w:val="24"/>
          <w:szCs w:val="24"/>
        </w:rPr>
        <w:t>）投标文件格式；</w:t>
      </w:r>
    </w:p>
    <w:p w:rsidR="004A3D3D" w:rsidRPr="000409A9" w:rsidRDefault="002B4759" w:rsidP="00370D6C">
      <w:pPr>
        <w:tabs>
          <w:tab w:val="left" w:pos="851"/>
        </w:tabs>
        <w:adjustRightInd w:val="0"/>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如有补充通知，招标人将在投标准备期间发出。</w:t>
      </w:r>
    </w:p>
    <w:p w:rsidR="004A3D3D" w:rsidRPr="000409A9" w:rsidRDefault="002B4759" w:rsidP="00370D6C">
      <w:pPr>
        <w:tabs>
          <w:tab w:val="left" w:pos="851"/>
        </w:tabs>
        <w:adjustRightInd w:val="0"/>
        <w:snapToGrid w:val="0"/>
        <w:spacing w:line="360" w:lineRule="auto"/>
        <w:ind w:firstLineChars="200" w:firstLine="469"/>
        <w:rPr>
          <w:rFonts w:asciiTheme="minorEastAsia" w:eastAsiaTheme="minorEastAsia" w:hAnsiTheme="minorEastAsia"/>
          <w:b/>
          <w:bCs/>
          <w:snapToGrid w:val="0"/>
          <w:sz w:val="24"/>
          <w:szCs w:val="24"/>
        </w:rPr>
      </w:pPr>
      <w:r w:rsidRPr="000409A9">
        <w:rPr>
          <w:rFonts w:asciiTheme="minorEastAsia" w:eastAsiaTheme="minorEastAsia" w:hAnsiTheme="minorEastAsia" w:hint="eastAsia"/>
          <w:b/>
          <w:bCs/>
          <w:snapToGrid w:val="0"/>
          <w:sz w:val="24"/>
          <w:szCs w:val="24"/>
        </w:rPr>
        <w:t>2、</w:t>
      </w:r>
      <w:r w:rsidRPr="000409A9">
        <w:rPr>
          <w:rFonts w:asciiTheme="minorEastAsia" w:eastAsiaTheme="minorEastAsia" w:hAnsiTheme="minorEastAsia" w:hint="eastAsia"/>
          <w:snapToGrid w:val="0"/>
          <w:sz w:val="24"/>
          <w:szCs w:val="24"/>
        </w:rPr>
        <w:t>投标人获取招标文件后，应仔细核查招标文件的所有内容，如有残缺等问题应在获取招标文件1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标书有可能被拒绝。</w:t>
      </w:r>
    </w:p>
    <w:p w:rsidR="004A3D3D" w:rsidRPr="000409A9" w:rsidRDefault="004A3D3D">
      <w:pPr>
        <w:tabs>
          <w:tab w:val="left" w:pos="851"/>
        </w:tabs>
        <w:adjustRightInd w:val="0"/>
        <w:snapToGrid w:val="0"/>
        <w:spacing w:line="360" w:lineRule="auto"/>
        <w:rPr>
          <w:rFonts w:asciiTheme="minorEastAsia" w:eastAsiaTheme="minorEastAsia" w:hAnsiTheme="minorEastAsia"/>
          <w:b/>
          <w:snapToGrid w:val="0"/>
          <w:sz w:val="24"/>
          <w:szCs w:val="24"/>
        </w:rPr>
      </w:pPr>
    </w:p>
    <w:p w:rsidR="004A3D3D" w:rsidRPr="000409A9" w:rsidRDefault="002B4759">
      <w:pPr>
        <w:tabs>
          <w:tab w:val="left" w:pos="0"/>
          <w:tab w:val="left" w:pos="993"/>
          <w:tab w:val="left" w:pos="1134"/>
        </w:tabs>
        <w:snapToGrid w:val="0"/>
        <w:spacing w:line="360" w:lineRule="auto"/>
        <w:jc w:val="center"/>
        <w:rPr>
          <w:rFonts w:asciiTheme="minorEastAsia" w:eastAsiaTheme="minorEastAsia" w:hAnsiTheme="minorEastAsia"/>
          <w:b/>
          <w:snapToGrid w:val="0"/>
          <w:sz w:val="32"/>
          <w:szCs w:val="32"/>
        </w:rPr>
      </w:pPr>
      <w:r w:rsidRPr="000409A9">
        <w:rPr>
          <w:rFonts w:asciiTheme="minorEastAsia" w:eastAsiaTheme="minorEastAsia" w:hAnsiTheme="minorEastAsia" w:hint="eastAsia"/>
          <w:b/>
          <w:snapToGrid w:val="0"/>
          <w:sz w:val="32"/>
          <w:szCs w:val="32"/>
        </w:rPr>
        <w:t>四、投标文件的编制</w:t>
      </w:r>
    </w:p>
    <w:p w:rsidR="004A3D3D" w:rsidRPr="000409A9" w:rsidRDefault="002B4759" w:rsidP="00370D6C">
      <w:pPr>
        <w:tabs>
          <w:tab w:val="left" w:pos="0"/>
          <w:tab w:val="left" w:pos="993"/>
          <w:tab w:val="left" w:pos="1134"/>
        </w:tabs>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（六）投标文件的组成</w:t>
      </w:r>
    </w:p>
    <w:p w:rsidR="00F562B3" w:rsidRPr="00F562B3" w:rsidRDefault="00F562B3" w:rsidP="00370D6C">
      <w:pPr>
        <w:adjustRightInd w:val="0"/>
        <w:snapToGrid w:val="0"/>
        <w:spacing w:line="360" w:lineRule="auto"/>
        <w:ind w:firstLineChars="283" w:firstLine="660"/>
        <w:rPr>
          <w:rFonts w:asciiTheme="minorEastAsia" w:eastAsiaTheme="minorEastAsia" w:hAnsiTheme="minorEastAsia"/>
          <w:snapToGrid w:val="0"/>
          <w:sz w:val="24"/>
          <w:szCs w:val="24"/>
        </w:rPr>
      </w:pPr>
      <w:r w:rsidRPr="00F562B3">
        <w:rPr>
          <w:rFonts w:asciiTheme="minorEastAsia" w:eastAsiaTheme="minorEastAsia" w:hAnsiTheme="minorEastAsia" w:hint="eastAsia"/>
          <w:snapToGrid w:val="0"/>
          <w:sz w:val="24"/>
          <w:szCs w:val="24"/>
        </w:rPr>
        <w:t>投标人的响应文件应至少包括下列各项内容：</w:t>
      </w:r>
    </w:p>
    <w:p w:rsidR="00F562B3" w:rsidRPr="00F562B3" w:rsidRDefault="00F562B3" w:rsidP="00370D6C">
      <w:pPr>
        <w:adjustRightInd w:val="0"/>
        <w:snapToGrid w:val="0"/>
        <w:spacing w:line="360" w:lineRule="auto"/>
        <w:ind w:firstLineChars="200" w:firstLine="467"/>
        <w:rPr>
          <w:rFonts w:asciiTheme="minorEastAsia" w:eastAsiaTheme="minorEastAsia" w:hAnsiTheme="minorEastAsia"/>
          <w:snapToGrid w:val="0"/>
          <w:sz w:val="24"/>
          <w:szCs w:val="24"/>
        </w:rPr>
      </w:pPr>
      <w:r w:rsidRPr="00F562B3">
        <w:rPr>
          <w:rFonts w:asciiTheme="minorEastAsia" w:eastAsiaTheme="minorEastAsia" w:hAnsiTheme="minorEastAsia" w:hint="eastAsia"/>
          <w:snapToGrid w:val="0"/>
          <w:sz w:val="24"/>
          <w:szCs w:val="24"/>
        </w:rPr>
        <w:t>（1）投标声明</w:t>
      </w:r>
    </w:p>
    <w:p w:rsidR="00F562B3" w:rsidRPr="00F562B3" w:rsidRDefault="00F562B3" w:rsidP="00370D6C">
      <w:pPr>
        <w:adjustRightInd w:val="0"/>
        <w:snapToGrid w:val="0"/>
        <w:spacing w:line="360" w:lineRule="auto"/>
        <w:ind w:firstLineChars="200" w:firstLine="467"/>
        <w:rPr>
          <w:rFonts w:asciiTheme="minorEastAsia" w:eastAsiaTheme="minorEastAsia" w:hAnsiTheme="minorEastAsia"/>
          <w:snapToGrid w:val="0"/>
          <w:sz w:val="24"/>
          <w:szCs w:val="24"/>
        </w:rPr>
      </w:pPr>
      <w:r w:rsidRPr="00F562B3">
        <w:rPr>
          <w:rFonts w:asciiTheme="minorEastAsia" w:eastAsiaTheme="minorEastAsia" w:hAnsiTheme="minorEastAsia" w:hint="eastAsia"/>
          <w:snapToGrid w:val="0"/>
          <w:sz w:val="24"/>
          <w:szCs w:val="24"/>
        </w:rPr>
        <w:lastRenderedPageBreak/>
        <w:t>（2）授权委托书</w:t>
      </w:r>
    </w:p>
    <w:p w:rsidR="00F562B3" w:rsidRPr="00F562B3" w:rsidRDefault="00F562B3" w:rsidP="00370D6C">
      <w:pPr>
        <w:adjustRightInd w:val="0"/>
        <w:snapToGrid w:val="0"/>
        <w:spacing w:line="360" w:lineRule="auto"/>
        <w:ind w:firstLineChars="200" w:firstLine="467"/>
        <w:rPr>
          <w:rFonts w:asciiTheme="minorEastAsia" w:eastAsiaTheme="minorEastAsia" w:hAnsiTheme="minorEastAsia"/>
          <w:snapToGrid w:val="0"/>
          <w:sz w:val="24"/>
          <w:szCs w:val="24"/>
        </w:rPr>
      </w:pPr>
      <w:r w:rsidRPr="00F562B3">
        <w:rPr>
          <w:rFonts w:asciiTheme="minorEastAsia" w:eastAsiaTheme="minorEastAsia" w:hAnsiTheme="minorEastAsia" w:hint="eastAsia"/>
          <w:snapToGrid w:val="0"/>
          <w:sz w:val="24"/>
          <w:szCs w:val="24"/>
        </w:rPr>
        <w:t>（3）资格证明材料</w:t>
      </w:r>
    </w:p>
    <w:p w:rsidR="00F562B3" w:rsidRPr="00F562B3" w:rsidRDefault="00F562B3" w:rsidP="00370D6C">
      <w:pPr>
        <w:adjustRightInd w:val="0"/>
        <w:snapToGrid w:val="0"/>
        <w:spacing w:line="360" w:lineRule="auto"/>
        <w:ind w:firstLineChars="200" w:firstLine="467"/>
        <w:rPr>
          <w:rFonts w:asciiTheme="minorEastAsia" w:eastAsiaTheme="minorEastAsia" w:hAnsiTheme="minorEastAsia"/>
          <w:snapToGrid w:val="0"/>
          <w:sz w:val="24"/>
          <w:szCs w:val="24"/>
        </w:rPr>
      </w:pPr>
      <w:r w:rsidRPr="00F562B3">
        <w:rPr>
          <w:rFonts w:asciiTheme="minorEastAsia" w:eastAsiaTheme="minorEastAsia" w:hAnsiTheme="minorEastAsia" w:hint="eastAsia"/>
          <w:snapToGrid w:val="0"/>
          <w:sz w:val="24"/>
          <w:szCs w:val="24"/>
        </w:rPr>
        <w:t>（4）评分标准中要求的各类业绩、奖项、纳税证明材料</w:t>
      </w:r>
    </w:p>
    <w:p w:rsidR="00F562B3" w:rsidRPr="00F562B3" w:rsidRDefault="00F562B3" w:rsidP="00370D6C">
      <w:pPr>
        <w:adjustRightInd w:val="0"/>
        <w:snapToGrid w:val="0"/>
        <w:spacing w:line="360" w:lineRule="auto"/>
        <w:ind w:firstLineChars="200" w:firstLine="467"/>
        <w:rPr>
          <w:rFonts w:asciiTheme="minorEastAsia" w:eastAsiaTheme="minorEastAsia" w:hAnsiTheme="minorEastAsia"/>
          <w:snapToGrid w:val="0"/>
          <w:sz w:val="24"/>
          <w:szCs w:val="24"/>
        </w:rPr>
      </w:pPr>
      <w:r w:rsidRPr="00F562B3">
        <w:rPr>
          <w:rFonts w:asciiTheme="minorEastAsia" w:eastAsiaTheme="minorEastAsia" w:hAnsiTheme="minorEastAsia" w:hint="eastAsia"/>
          <w:snapToGrid w:val="0"/>
          <w:sz w:val="24"/>
          <w:szCs w:val="24"/>
        </w:rPr>
        <w:t>（5）其他投标人认为需要提供的资料</w:t>
      </w:r>
    </w:p>
    <w:p w:rsidR="004A3D3D" w:rsidRPr="000409A9" w:rsidRDefault="002B4759">
      <w:pPr>
        <w:tabs>
          <w:tab w:val="left" w:pos="0"/>
          <w:tab w:val="left" w:pos="993"/>
          <w:tab w:val="left" w:pos="1134"/>
        </w:tabs>
        <w:snapToGrid w:val="0"/>
        <w:spacing w:line="360" w:lineRule="auto"/>
        <w:ind w:firstLine="560"/>
        <w:rPr>
          <w:rFonts w:asciiTheme="minorEastAsia" w:eastAsiaTheme="minorEastAsia" w:hAnsiTheme="minorEastAsia"/>
          <w:snapToGrid w:val="0"/>
          <w:sz w:val="24"/>
          <w:szCs w:val="24"/>
        </w:rPr>
      </w:pPr>
      <w:r w:rsidRPr="000409A9">
        <w:rPr>
          <w:rFonts w:asciiTheme="minorEastAsia" w:eastAsiaTheme="minorEastAsia" w:hAnsiTheme="minorEastAsia" w:cs="Arial" w:hint="eastAsia"/>
          <w:snapToGrid w:val="0"/>
          <w:sz w:val="24"/>
          <w:szCs w:val="24"/>
        </w:rPr>
        <w:t>（七）</w:t>
      </w:r>
      <w:r w:rsidRPr="000409A9">
        <w:rPr>
          <w:rFonts w:asciiTheme="minorEastAsia" w:eastAsiaTheme="minorEastAsia" w:hAnsiTheme="minorEastAsia" w:hint="eastAsia"/>
          <w:snapToGrid w:val="0"/>
          <w:sz w:val="24"/>
          <w:szCs w:val="24"/>
        </w:rPr>
        <w:t>投标文件的份数和签署</w:t>
      </w:r>
    </w:p>
    <w:p w:rsidR="004A3D3D" w:rsidRPr="000409A9" w:rsidRDefault="002B4759">
      <w:pPr>
        <w:widowControl w:val="0"/>
        <w:numPr>
          <w:ilvl w:val="0"/>
          <w:numId w:val="6"/>
        </w:numPr>
        <w:tabs>
          <w:tab w:val="left" w:pos="0"/>
          <w:tab w:val="left" w:pos="1134"/>
        </w:tabs>
        <w:adjustRightInd w:val="0"/>
        <w:snapToGrid w:val="0"/>
        <w:spacing w:line="360" w:lineRule="auto"/>
        <w:ind w:left="0" w:firstLine="567"/>
        <w:jc w:val="both"/>
        <w:textAlignment w:val="baseline"/>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投标人必须编制一份投标文件“正本”和前附表所要求份数的“副本”，并明确标明“正本”和“副本”。投标文件正本和副本如有不一致之处，以正本为准。</w:t>
      </w:r>
    </w:p>
    <w:p w:rsidR="004A3D3D" w:rsidRPr="000409A9" w:rsidRDefault="002B4759">
      <w:pPr>
        <w:widowControl w:val="0"/>
        <w:numPr>
          <w:ilvl w:val="0"/>
          <w:numId w:val="6"/>
        </w:numPr>
        <w:tabs>
          <w:tab w:val="clear" w:pos="1002"/>
          <w:tab w:val="left" w:pos="0"/>
          <w:tab w:val="left" w:pos="993"/>
          <w:tab w:val="left" w:pos="1134"/>
        </w:tabs>
        <w:adjustRightInd w:val="0"/>
        <w:snapToGrid w:val="0"/>
        <w:spacing w:line="360" w:lineRule="auto"/>
        <w:ind w:left="0" w:firstLine="567"/>
        <w:jc w:val="both"/>
        <w:textAlignment w:val="baseline"/>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投标文件均应使用不能擦去的墨水书写或打印，投标函等相关部位按要求由投标人加盖法人公章和法定代表人或法定代表人委托的代理人印鉴或签字。</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3、全套投标文件应无涂改和行间插字，除非这些删改是根据招标文件的指示进行的，或者是投标人造成的必须修改的错误。修改处应加盖法定代表人或其委托人印鉴。</w:t>
      </w:r>
    </w:p>
    <w:p w:rsidR="004A3D3D" w:rsidRPr="000409A9" w:rsidRDefault="004A3D3D">
      <w:pPr>
        <w:widowControl w:val="0"/>
        <w:tabs>
          <w:tab w:val="left" w:pos="0"/>
          <w:tab w:val="left" w:pos="1134"/>
        </w:tabs>
        <w:adjustRightInd w:val="0"/>
        <w:snapToGrid w:val="0"/>
        <w:spacing w:line="360" w:lineRule="auto"/>
        <w:jc w:val="both"/>
        <w:textAlignment w:val="baseline"/>
        <w:rPr>
          <w:rFonts w:asciiTheme="minorEastAsia" w:eastAsiaTheme="minorEastAsia" w:hAnsiTheme="minorEastAsia"/>
          <w:snapToGrid w:val="0"/>
          <w:sz w:val="24"/>
          <w:szCs w:val="24"/>
        </w:rPr>
      </w:pPr>
    </w:p>
    <w:p w:rsidR="004A3D3D" w:rsidRPr="000409A9" w:rsidRDefault="002B4759">
      <w:pPr>
        <w:tabs>
          <w:tab w:val="left" w:pos="0"/>
          <w:tab w:val="left" w:pos="1002"/>
          <w:tab w:val="left" w:pos="1134"/>
        </w:tabs>
        <w:snapToGrid w:val="0"/>
        <w:spacing w:line="360" w:lineRule="auto"/>
        <w:jc w:val="center"/>
        <w:rPr>
          <w:rFonts w:asciiTheme="minorEastAsia" w:eastAsiaTheme="minorEastAsia" w:hAnsiTheme="minorEastAsia"/>
          <w:b/>
          <w:snapToGrid w:val="0"/>
          <w:sz w:val="32"/>
          <w:szCs w:val="32"/>
        </w:rPr>
      </w:pPr>
      <w:r w:rsidRPr="000409A9">
        <w:rPr>
          <w:rFonts w:asciiTheme="minorEastAsia" w:eastAsiaTheme="minorEastAsia" w:hAnsiTheme="minorEastAsia" w:hint="eastAsia"/>
          <w:b/>
          <w:snapToGrid w:val="0"/>
          <w:sz w:val="32"/>
          <w:szCs w:val="32"/>
        </w:rPr>
        <w:t>五、投标报价</w:t>
      </w:r>
    </w:p>
    <w:p w:rsidR="004A3D3D" w:rsidRPr="000409A9" w:rsidRDefault="002B4759">
      <w:pPr>
        <w:widowControl w:val="0"/>
        <w:tabs>
          <w:tab w:val="left" w:pos="0"/>
          <w:tab w:val="left" w:pos="1002"/>
          <w:tab w:val="left" w:pos="1134"/>
        </w:tabs>
        <w:adjustRightInd w:val="0"/>
        <w:snapToGrid w:val="0"/>
        <w:spacing w:line="360" w:lineRule="auto"/>
        <w:ind w:left="567"/>
        <w:jc w:val="both"/>
        <w:textAlignment w:val="baseline"/>
        <w:rPr>
          <w:rFonts w:asciiTheme="minorEastAsia" w:eastAsiaTheme="minorEastAsia" w:hAnsiTheme="minorEastAsia"/>
          <w:snapToGrid w:val="0"/>
          <w:sz w:val="24"/>
          <w:szCs w:val="24"/>
        </w:rPr>
      </w:pPr>
      <w:bookmarkStart w:id="6" w:name="_Toc261518380"/>
      <w:bookmarkStart w:id="7" w:name="_Toc243811906"/>
      <w:r w:rsidRPr="000409A9">
        <w:rPr>
          <w:rFonts w:asciiTheme="minorEastAsia" w:eastAsiaTheme="minorEastAsia" w:hAnsiTheme="minorEastAsia" w:hint="eastAsia"/>
          <w:snapToGrid w:val="0"/>
          <w:sz w:val="24"/>
          <w:szCs w:val="24"/>
        </w:rPr>
        <w:t xml:space="preserve">（九）投标报价 </w:t>
      </w:r>
    </w:p>
    <w:p w:rsidR="004A3D3D" w:rsidRPr="000409A9" w:rsidRDefault="002B4759">
      <w:pPr>
        <w:widowControl w:val="0"/>
        <w:tabs>
          <w:tab w:val="left" w:pos="0"/>
          <w:tab w:val="left" w:pos="1002"/>
          <w:tab w:val="left" w:pos="1134"/>
        </w:tabs>
        <w:adjustRightInd w:val="0"/>
        <w:snapToGrid w:val="0"/>
        <w:spacing w:line="360" w:lineRule="auto"/>
        <w:ind w:left="567"/>
        <w:jc w:val="both"/>
        <w:textAlignment w:val="baseline"/>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本工程</w:t>
      </w:r>
      <w:r w:rsidR="008B3C71">
        <w:rPr>
          <w:rFonts w:asciiTheme="minorEastAsia" w:eastAsiaTheme="minorEastAsia" w:hAnsiTheme="minorEastAsia" w:hint="eastAsia"/>
          <w:snapToGrid w:val="0"/>
          <w:sz w:val="24"/>
          <w:szCs w:val="24"/>
        </w:rPr>
        <w:t>清单价已固定，见附合同协议书第五条，投标人必须在同意止合同价格条款的条件下投标</w:t>
      </w:r>
    </w:p>
    <w:bookmarkEnd w:id="6"/>
    <w:bookmarkEnd w:id="7"/>
    <w:p w:rsidR="008B3C71" w:rsidRPr="000409A9" w:rsidRDefault="008B3C71" w:rsidP="008B3C71">
      <w:pPr>
        <w:tabs>
          <w:tab w:val="left" w:pos="0"/>
        </w:tabs>
        <w:adjustRightInd w:val="0"/>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（十）投标</w:t>
      </w:r>
      <w:r>
        <w:rPr>
          <w:rFonts w:asciiTheme="minorEastAsia" w:eastAsiaTheme="minorEastAsia" w:hAnsiTheme="minorEastAsia" w:hint="eastAsia"/>
          <w:snapToGrid w:val="0"/>
          <w:sz w:val="24"/>
          <w:szCs w:val="24"/>
        </w:rPr>
        <w:t>报价</w:t>
      </w:r>
    </w:p>
    <w:p w:rsidR="004A3D3D" w:rsidRPr="000409A9" w:rsidRDefault="002B4759" w:rsidP="008B3C71">
      <w:pPr>
        <w:tabs>
          <w:tab w:val="left" w:pos="0"/>
        </w:tabs>
        <w:adjustRightInd w:val="0"/>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（十</w:t>
      </w:r>
      <w:r w:rsidR="00B40936">
        <w:rPr>
          <w:rFonts w:asciiTheme="minorEastAsia" w:eastAsiaTheme="minorEastAsia" w:hAnsiTheme="minorEastAsia" w:hint="eastAsia"/>
          <w:snapToGrid w:val="0"/>
          <w:sz w:val="24"/>
          <w:szCs w:val="24"/>
        </w:rPr>
        <w:t>一</w:t>
      </w:r>
      <w:r w:rsidRPr="000409A9">
        <w:rPr>
          <w:rFonts w:asciiTheme="minorEastAsia" w:eastAsiaTheme="minorEastAsia" w:hAnsiTheme="minorEastAsia" w:hint="eastAsia"/>
          <w:snapToGrid w:val="0"/>
          <w:sz w:val="24"/>
          <w:szCs w:val="24"/>
        </w:rPr>
        <w:t>）投标有效期</w:t>
      </w:r>
    </w:p>
    <w:p w:rsidR="004A3D3D" w:rsidRPr="000409A9" w:rsidRDefault="002B4759" w:rsidP="00370D6C">
      <w:pPr>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12.1在投标人须知前附表规定的投标有效期内，投标人不得要求撤销或修改其投标文件。</w:t>
      </w:r>
    </w:p>
    <w:p w:rsidR="004A3D3D" w:rsidRPr="000409A9" w:rsidRDefault="002B4759" w:rsidP="00370D6C">
      <w:pPr>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12.2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rsidR="004A3D3D" w:rsidRPr="000409A9" w:rsidRDefault="004A3D3D">
      <w:pPr>
        <w:tabs>
          <w:tab w:val="left" w:pos="0"/>
          <w:tab w:val="left" w:pos="993"/>
          <w:tab w:val="left" w:pos="1134"/>
        </w:tabs>
        <w:snapToGrid w:val="0"/>
        <w:spacing w:line="360" w:lineRule="auto"/>
        <w:rPr>
          <w:rFonts w:asciiTheme="minorEastAsia" w:eastAsiaTheme="minorEastAsia" w:hAnsiTheme="minorEastAsia"/>
          <w:b/>
          <w:snapToGrid w:val="0"/>
          <w:sz w:val="30"/>
        </w:rPr>
      </w:pPr>
    </w:p>
    <w:p w:rsidR="004A3D3D" w:rsidRPr="000409A9" w:rsidRDefault="002B4759">
      <w:pPr>
        <w:tabs>
          <w:tab w:val="left" w:pos="0"/>
          <w:tab w:val="left" w:pos="993"/>
          <w:tab w:val="left" w:pos="1134"/>
        </w:tabs>
        <w:snapToGrid w:val="0"/>
        <w:spacing w:line="360" w:lineRule="auto"/>
        <w:jc w:val="center"/>
        <w:rPr>
          <w:rFonts w:asciiTheme="minorEastAsia" w:eastAsiaTheme="minorEastAsia" w:hAnsiTheme="minorEastAsia"/>
          <w:b/>
          <w:snapToGrid w:val="0"/>
          <w:sz w:val="30"/>
        </w:rPr>
      </w:pPr>
      <w:r w:rsidRPr="000409A9">
        <w:rPr>
          <w:rFonts w:asciiTheme="minorEastAsia" w:eastAsiaTheme="minorEastAsia" w:hAnsiTheme="minorEastAsia" w:hint="eastAsia"/>
          <w:b/>
          <w:snapToGrid w:val="0"/>
          <w:sz w:val="30"/>
        </w:rPr>
        <w:lastRenderedPageBreak/>
        <w:t>六、投标文件的密封和递交</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（十三）投标文件的密封与标志</w:t>
      </w:r>
    </w:p>
    <w:p w:rsidR="004A3D3D" w:rsidRPr="000409A9" w:rsidRDefault="002B4759" w:rsidP="00370D6C">
      <w:pPr>
        <w:pStyle w:val="ac"/>
        <w:snapToGrid w:val="0"/>
        <w:spacing w:line="360" w:lineRule="auto"/>
        <w:ind w:firstLineChars="252" w:firstLine="590"/>
        <w:rPr>
          <w:rFonts w:asciiTheme="minorEastAsia" w:eastAsiaTheme="minorEastAsia" w:hAnsiTheme="minorEastAsia"/>
          <w:b/>
          <w:snapToGrid w:val="0"/>
          <w:sz w:val="24"/>
          <w:szCs w:val="24"/>
        </w:rPr>
      </w:pPr>
      <w:r w:rsidRPr="000409A9">
        <w:rPr>
          <w:rFonts w:asciiTheme="minorEastAsia" w:eastAsiaTheme="minorEastAsia" w:hAnsiTheme="minorEastAsia" w:hint="eastAsia"/>
          <w:b/>
          <w:snapToGrid w:val="0"/>
          <w:sz w:val="24"/>
          <w:szCs w:val="24"/>
        </w:rPr>
        <w:t>13.1投标人应将投标文件的正副本密封于同一标袋中。</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b/>
          <w:snapToGrid w:val="0"/>
          <w:sz w:val="24"/>
          <w:szCs w:val="24"/>
        </w:rPr>
      </w:pPr>
      <w:r w:rsidRPr="000409A9">
        <w:rPr>
          <w:rFonts w:asciiTheme="minorEastAsia" w:eastAsiaTheme="minorEastAsia" w:hAnsiTheme="minorEastAsia" w:hint="eastAsia"/>
          <w:b/>
          <w:snapToGrid w:val="0"/>
          <w:sz w:val="24"/>
          <w:szCs w:val="24"/>
        </w:rPr>
        <w:t>13.2封袋上应写明招标人名称、工程名称及投标人的名称。</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b/>
          <w:snapToGrid w:val="0"/>
          <w:sz w:val="24"/>
          <w:szCs w:val="24"/>
        </w:rPr>
      </w:pPr>
      <w:r w:rsidRPr="000409A9">
        <w:rPr>
          <w:rFonts w:asciiTheme="minorEastAsia" w:eastAsiaTheme="minorEastAsia" w:hAnsiTheme="minorEastAsia" w:hint="eastAsia"/>
          <w:b/>
          <w:snapToGrid w:val="0"/>
          <w:sz w:val="24"/>
          <w:szCs w:val="24"/>
        </w:rPr>
        <w:t>13.3所有投标文件都必须在封袋加盖投标单位法人公章及其法定代表人或授权委托人印鉴（或签字）。</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13.4投标人必须编制投标文件“正本”和“副本”，份数要求见投标人须知前附表，并明确标明“正本”和“副本”。投标文件正本和副本如有不一致之处，以正本为准。</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13.5投标文件正本和副本均应使用不能擦去的墨水书写或打印，由投标人加盖法人公章和法定代表人或法定代表人委托的代理人印鉴或签字。</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13.6全套投标文件应无涂改和行间插字，除非这些删改是根据招标文件的指示进行的，或者是投标人造成的必要修改的错误。修改处应有投标文件签署人加盖印鉴。</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（十四）投标截止期</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14.1投标人应在投标须知中规定的时间之前将实体投标文件递交到招标文件前附表指定地点。</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14.2招标人可以按本文件规定以修改通知的方式，酌情延长递交投标文件的截止日期。在上述情况下，招标人与投标人以前的在投标截止期方面的全部权力、责任和义务，将适用于延长后新的投标截止期。</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14.3投标人递交投标文件的地点：见投标人须知前附表。</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14.4除投标人须知前附表另有规定外，投标人所递交的投标文件不予退还。</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14.5逾期送达的或者未送达指定地点的投标文件，招标人不予受理。</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（十五）投标文件的修改与撤回</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15.1投标人可以在递交投标文件以后，在规定的投标截止期之前，以书面形式向招标人递交修改或撤回其投标文件的通知。在投标截止期以后，不得更改、撤回投标文件。</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lastRenderedPageBreak/>
        <w:t>15.2投标文件的修改应按本文件相关条款规定的要求编制、密封、标志和递交（密封袋上应标明“修改”字样）。</w:t>
      </w:r>
    </w:p>
    <w:p w:rsidR="004A3D3D" w:rsidRPr="000409A9" w:rsidRDefault="002B4759">
      <w:pPr>
        <w:tabs>
          <w:tab w:val="left" w:pos="0"/>
          <w:tab w:val="left" w:pos="993"/>
          <w:tab w:val="left" w:pos="1134"/>
        </w:tabs>
        <w:snapToGrid w:val="0"/>
        <w:spacing w:line="360" w:lineRule="auto"/>
        <w:ind w:firstLine="5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15.3投标截止以后,在投标有效期内，未确定中标人前，投标人不得撤回投标文件。</w:t>
      </w:r>
      <w:bookmarkStart w:id="8" w:name="EBa793852fcb4d42ce9e567dfd1411b872"/>
      <w:bookmarkStart w:id="9" w:name="EB0f01764a82a04f44abcb858eaf46c6a5"/>
      <w:bookmarkStart w:id="10" w:name="EB66450c37613b4d8bb5d2ef34d49a190f"/>
      <w:bookmarkEnd w:id="8"/>
      <w:bookmarkEnd w:id="9"/>
      <w:bookmarkEnd w:id="10"/>
    </w:p>
    <w:p w:rsidR="004A3D3D" w:rsidRPr="000409A9" w:rsidRDefault="004A3D3D">
      <w:pPr>
        <w:tabs>
          <w:tab w:val="left" w:pos="0"/>
          <w:tab w:val="left" w:pos="993"/>
          <w:tab w:val="left" w:pos="1134"/>
        </w:tabs>
        <w:snapToGrid w:val="0"/>
        <w:spacing w:line="360" w:lineRule="auto"/>
        <w:rPr>
          <w:rFonts w:asciiTheme="minorEastAsia" w:eastAsiaTheme="minorEastAsia" w:hAnsiTheme="minorEastAsia"/>
          <w:b/>
          <w:snapToGrid w:val="0"/>
          <w:sz w:val="30"/>
        </w:rPr>
      </w:pPr>
    </w:p>
    <w:p w:rsidR="004A3D3D" w:rsidRPr="000409A9" w:rsidRDefault="004A3D3D">
      <w:pPr>
        <w:tabs>
          <w:tab w:val="left" w:pos="0"/>
          <w:tab w:val="left" w:pos="993"/>
          <w:tab w:val="left" w:pos="1134"/>
        </w:tabs>
        <w:snapToGrid w:val="0"/>
        <w:spacing w:line="360" w:lineRule="auto"/>
        <w:rPr>
          <w:rFonts w:asciiTheme="minorEastAsia" w:eastAsiaTheme="minorEastAsia" w:hAnsiTheme="minorEastAsia"/>
          <w:b/>
          <w:snapToGrid w:val="0"/>
          <w:sz w:val="30"/>
        </w:rPr>
      </w:pPr>
    </w:p>
    <w:p w:rsidR="004A3D3D" w:rsidRPr="000409A9" w:rsidRDefault="002B4759">
      <w:pPr>
        <w:tabs>
          <w:tab w:val="left" w:pos="0"/>
          <w:tab w:val="left" w:pos="993"/>
          <w:tab w:val="left" w:pos="1134"/>
        </w:tabs>
        <w:adjustRightInd w:val="0"/>
        <w:snapToGrid w:val="0"/>
        <w:spacing w:line="360" w:lineRule="auto"/>
        <w:jc w:val="center"/>
        <w:rPr>
          <w:rFonts w:asciiTheme="minorEastAsia" w:eastAsiaTheme="minorEastAsia" w:hAnsiTheme="minorEastAsia"/>
          <w:b/>
          <w:snapToGrid w:val="0"/>
          <w:sz w:val="32"/>
          <w:szCs w:val="32"/>
        </w:rPr>
      </w:pPr>
      <w:r w:rsidRPr="000409A9">
        <w:rPr>
          <w:rFonts w:asciiTheme="minorEastAsia" w:eastAsiaTheme="minorEastAsia" w:hAnsiTheme="minorEastAsia" w:hint="eastAsia"/>
          <w:b/>
          <w:snapToGrid w:val="0"/>
          <w:sz w:val="32"/>
          <w:szCs w:val="32"/>
        </w:rPr>
        <w:t>七、开    标</w:t>
      </w:r>
    </w:p>
    <w:p w:rsidR="004A3D3D" w:rsidRPr="000409A9" w:rsidRDefault="002B4759" w:rsidP="00370D6C">
      <w:pPr>
        <w:tabs>
          <w:tab w:val="left" w:pos="0"/>
          <w:tab w:val="left" w:pos="993"/>
          <w:tab w:val="left" w:pos="1134"/>
        </w:tabs>
        <w:snapToGrid w:val="0"/>
        <w:spacing w:line="360" w:lineRule="auto"/>
        <w:ind w:firstLineChars="200" w:firstLine="467"/>
        <w:rPr>
          <w:rFonts w:asciiTheme="minorEastAsia" w:eastAsiaTheme="minorEastAsia" w:hAnsiTheme="minorEastAsia"/>
          <w:b/>
          <w:snapToGrid w:val="0"/>
          <w:sz w:val="24"/>
          <w:szCs w:val="24"/>
        </w:rPr>
      </w:pPr>
      <w:r w:rsidRPr="000409A9">
        <w:rPr>
          <w:rFonts w:asciiTheme="minorEastAsia" w:eastAsiaTheme="minorEastAsia" w:hAnsiTheme="minorEastAsia"/>
          <w:snapToGrid w:val="0"/>
          <w:sz w:val="24"/>
          <w:szCs w:val="24"/>
        </w:rPr>
        <w:t>1.</w:t>
      </w:r>
      <w:r w:rsidRPr="000409A9">
        <w:rPr>
          <w:rFonts w:asciiTheme="minorEastAsia" w:eastAsiaTheme="minorEastAsia" w:hAnsiTheme="minorEastAsia"/>
          <w:b/>
          <w:snapToGrid w:val="0"/>
          <w:sz w:val="24"/>
          <w:szCs w:val="24"/>
        </w:rPr>
        <w:t>招标单位将按照投标人须知前附表的时间和地点举行开标会议</w:t>
      </w:r>
      <w:r w:rsidRPr="000409A9">
        <w:rPr>
          <w:rFonts w:asciiTheme="minorEastAsia" w:eastAsiaTheme="minorEastAsia" w:hAnsiTheme="minorEastAsia" w:hint="eastAsia"/>
          <w:b/>
          <w:snapToGrid w:val="0"/>
          <w:sz w:val="24"/>
          <w:szCs w:val="24"/>
        </w:rPr>
        <w:t>，</w:t>
      </w:r>
      <w:r w:rsidRPr="000409A9">
        <w:rPr>
          <w:rFonts w:asciiTheme="minorEastAsia" w:eastAsiaTheme="minorEastAsia" w:hAnsiTheme="minorEastAsia"/>
          <w:b/>
          <w:snapToGrid w:val="0"/>
          <w:sz w:val="24"/>
          <w:szCs w:val="24"/>
        </w:rPr>
        <w:t>参加</w:t>
      </w:r>
      <w:r w:rsidRPr="000409A9">
        <w:rPr>
          <w:rFonts w:asciiTheme="minorEastAsia" w:eastAsiaTheme="minorEastAsia" w:hAnsiTheme="minorEastAsia" w:hint="eastAsia"/>
          <w:b/>
          <w:snapToGrid w:val="0"/>
          <w:sz w:val="24"/>
          <w:szCs w:val="24"/>
        </w:rPr>
        <w:t>开标的投标人代表在投标截止时间前签到，投标人的法定代表人或其委托代理人应当按时参加开标会，并在招标人按开标程序进行点名时，向招标人出示本人身份证，以证明其出席。未按要求派相关人员参加开标的，其投标将被拒绝。</w:t>
      </w:r>
      <w:r w:rsidRPr="000409A9">
        <w:rPr>
          <w:rFonts w:asciiTheme="minorEastAsia" w:eastAsiaTheme="minorEastAsia" w:hAnsiTheme="minorEastAsia" w:hint="eastAsia"/>
          <w:snapToGrid w:val="0"/>
          <w:sz w:val="24"/>
          <w:szCs w:val="24"/>
        </w:rPr>
        <w:t>在评标期间，投标人应主动远离评标场所，投标人对招标单位和评标委员会成员施加影响的任何行为，都将导致取消其中标资格，并承担相应法律责任。</w:t>
      </w:r>
    </w:p>
    <w:p w:rsidR="004A3D3D" w:rsidRPr="000409A9" w:rsidRDefault="002B4759" w:rsidP="00370D6C">
      <w:pPr>
        <w:tabs>
          <w:tab w:val="left" w:pos="0"/>
          <w:tab w:val="left" w:pos="993"/>
          <w:tab w:val="left" w:pos="1134"/>
        </w:tabs>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2.开标一般程序：</w:t>
      </w:r>
    </w:p>
    <w:p w:rsidR="004A3D3D" w:rsidRPr="000409A9" w:rsidRDefault="002B4759" w:rsidP="00370D6C">
      <w:pPr>
        <w:tabs>
          <w:tab w:val="left" w:pos="0"/>
          <w:tab w:val="left" w:pos="993"/>
          <w:tab w:val="left" w:pos="1134"/>
        </w:tabs>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（1）开标时，由投标人推选的代表或招标人委托的公证机构检查投标文件的密封情况，投标</w:t>
      </w:r>
      <w:r w:rsidRPr="000409A9">
        <w:rPr>
          <w:rFonts w:asciiTheme="minorEastAsia" w:eastAsiaTheme="minorEastAsia" w:hAnsiTheme="minorEastAsia"/>
          <w:snapToGrid w:val="0"/>
          <w:sz w:val="24"/>
          <w:szCs w:val="24"/>
        </w:rPr>
        <w:t>文件未按照招标文件的要求予以密封</w:t>
      </w:r>
      <w:r w:rsidRPr="000409A9">
        <w:rPr>
          <w:rFonts w:asciiTheme="minorEastAsia" w:eastAsiaTheme="minorEastAsia" w:hAnsiTheme="minorEastAsia" w:hint="eastAsia"/>
          <w:snapToGrid w:val="0"/>
          <w:sz w:val="24"/>
          <w:szCs w:val="24"/>
        </w:rPr>
        <w:t>、标识</w:t>
      </w:r>
      <w:r w:rsidRPr="000409A9">
        <w:rPr>
          <w:rFonts w:asciiTheme="minorEastAsia" w:eastAsiaTheme="minorEastAsia" w:hAnsiTheme="minorEastAsia"/>
          <w:snapToGrid w:val="0"/>
          <w:sz w:val="24"/>
          <w:szCs w:val="24"/>
        </w:rPr>
        <w:t>的，</w:t>
      </w:r>
      <w:r w:rsidRPr="000409A9">
        <w:rPr>
          <w:rFonts w:asciiTheme="minorEastAsia" w:eastAsiaTheme="minorEastAsia" w:hAnsiTheme="minorEastAsia" w:hint="eastAsia"/>
          <w:snapToGrid w:val="0"/>
          <w:sz w:val="24"/>
          <w:szCs w:val="24"/>
        </w:rPr>
        <w:t>将</w:t>
      </w:r>
      <w:r w:rsidRPr="000409A9">
        <w:rPr>
          <w:rFonts w:asciiTheme="minorEastAsia" w:eastAsiaTheme="minorEastAsia" w:hAnsiTheme="minorEastAsia"/>
          <w:snapToGrid w:val="0"/>
          <w:sz w:val="24"/>
          <w:szCs w:val="24"/>
        </w:rPr>
        <w:t>作为无效投标文件，</w:t>
      </w:r>
      <w:r w:rsidRPr="000409A9">
        <w:rPr>
          <w:rFonts w:asciiTheme="minorEastAsia" w:eastAsiaTheme="minorEastAsia" w:hAnsiTheme="minorEastAsia" w:hint="eastAsia"/>
          <w:snapToGrid w:val="0"/>
          <w:sz w:val="24"/>
          <w:szCs w:val="24"/>
        </w:rPr>
        <w:t>退回投标人。</w:t>
      </w:r>
    </w:p>
    <w:p w:rsidR="004A3D3D" w:rsidRPr="000409A9" w:rsidRDefault="002B4759" w:rsidP="00370D6C">
      <w:pPr>
        <w:tabs>
          <w:tab w:val="left" w:pos="0"/>
          <w:tab w:val="left" w:pos="1134"/>
        </w:tabs>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（2）</w:t>
      </w:r>
      <w:r w:rsidRPr="000409A9">
        <w:rPr>
          <w:rFonts w:asciiTheme="minorEastAsia" w:eastAsiaTheme="minorEastAsia" w:hAnsiTheme="minorEastAsia"/>
          <w:snapToGrid w:val="0"/>
          <w:sz w:val="24"/>
          <w:szCs w:val="24"/>
        </w:rPr>
        <w:t>在开标时，投标文件出现下列情形之一的，</w:t>
      </w:r>
      <w:r w:rsidRPr="000409A9">
        <w:rPr>
          <w:rFonts w:asciiTheme="minorEastAsia" w:eastAsiaTheme="minorEastAsia" w:hAnsiTheme="minorEastAsia" w:hint="eastAsia"/>
          <w:snapToGrid w:val="0"/>
          <w:sz w:val="24"/>
          <w:szCs w:val="24"/>
        </w:rPr>
        <w:t>将</w:t>
      </w:r>
      <w:r w:rsidRPr="000409A9">
        <w:rPr>
          <w:rFonts w:asciiTheme="minorEastAsia" w:eastAsiaTheme="minorEastAsia" w:hAnsiTheme="minorEastAsia"/>
          <w:snapToGrid w:val="0"/>
          <w:sz w:val="24"/>
          <w:szCs w:val="24"/>
        </w:rPr>
        <w:t>作为无效投标文件，不得进入评标：</w:t>
      </w:r>
    </w:p>
    <w:p w:rsidR="004A3D3D" w:rsidRPr="000409A9" w:rsidRDefault="002B4759" w:rsidP="00370D6C">
      <w:pPr>
        <w:tabs>
          <w:tab w:val="left" w:pos="0"/>
          <w:tab w:val="left" w:pos="1134"/>
        </w:tabs>
        <w:snapToGrid w:val="0"/>
        <w:spacing w:line="360" w:lineRule="auto"/>
        <w:ind w:firstLineChars="200" w:firstLine="467"/>
        <w:rPr>
          <w:rFonts w:asciiTheme="minorEastAsia" w:eastAsiaTheme="minorEastAsia" w:hAnsiTheme="minorEastAsia" w:cs="Arial"/>
          <w:snapToGrid w:val="0"/>
          <w:sz w:val="24"/>
          <w:szCs w:val="24"/>
        </w:rPr>
      </w:pPr>
      <w:r w:rsidRPr="000409A9">
        <w:rPr>
          <w:rFonts w:asciiTheme="minorEastAsia" w:eastAsiaTheme="minorEastAsia" w:hAnsiTheme="minorEastAsia" w:cs="Arial" w:hint="eastAsia"/>
          <w:snapToGrid w:val="0"/>
          <w:sz w:val="24"/>
          <w:szCs w:val="24"/>
        </w:rPr>
        <w:t>1、投标文件未按照招标文件的要求装订及密封的；</w:t>
      </w:r>
    </w:p>
    <w:p w:rsidR="004A3D3D" w:rsidRPr="000409A9" w:rsidRDefault="002B4759" w:rsidP="00370D6C">
      <w:pPr>
        <w:tabs>
          <w:tab w:val="left" w:pos="0"/>
          <w:tab w:val="left" w:pos="1134"/>
        </w:tabs>
        <w:snapToGrid w:val="0"/>
        <w:spacing w:line="360" w:lineRule="auto"/>
        <w:ind w:firstLineChars="200" w:firstLine="467"/>
        <w:rPr>
          <w:rFonts w:asciiTheme="minorEastAsia" w:eastAsiaTheme="minorEastAsia" w:hAnsiTheme="minorEastAsia" w:cs="Arial"/>
          <w:snapToGrid w:val="0"/>
          <w:sz w:val="24"/>
          <w:szCs w:val="24"/>
        </w:rPr>
      </w:pPr>
      <w:r w:rsidRPr="000409A9">
        <w:rPr>
          <w:rFonts w:asciiTheme="minorEastAsia" w:eastAsiaTheme="minorEastAsia" w:hAnsiTheme="minorEastAsia" w:cs="Arial" w:hint="eastAsia"/>
          <w:snapToGrid w:val="0"/>
          <w:sz w:val="24"/>
          <w:szCs w:val="24"/>
        </w:rPr>
        <w:t>2、投标文件中的投标函未加盖投标人公章及法定代表人印章或授权委托人印章的；</w:t>
      </w:r>
    </w:p>
    <w:p w:rsidR="004A3D3D" w:rsidRPr="000409A9" w:rsidRDefault="002B4759" w:rsidP="00370D6C">
      <w:pPr>
        <w:tabs>
          <w:tab w:val="left" w:pos="0"/>
          <w:tab w:val="left" w:pos="1134"/>
        </w:tabs>
        <w:snapToGrid w:val="0"/>
        <w:spacing w:line="360" w:lineRule="auto"/>
        <w:ind w:firstLineChars="200" w:firstLine="467"/>
        <w:rPr>
          <w:rFonts w:asciiTheme="minorEastAsia" w:eastAsiaTheme="minorEastAsia" w:hAnsiTheme="minorEastAsia" w:cs="Arial"/>
          <w:snapToGrid w:val="0"/>
          <w:sz w:val="24"/>
          <w:szCs w:val="24"/>
        </w:rPr>
      </w:pPr>
      <w:r w:rsidRPr="000409A9">
        <w:rPr>
          <w:rFonts w:asciiTheme="minorEastAsia" w:eastAsiaTheme="minorEastAsia" w:hAnsiTheme="minorEastAsia" w:cs="Arial" w:hint="eastAsia"/>
          <w:snapToGrid w:val="0"/>
          <w:sz w:val="24"/>
          <w:szCs w:val="24"/>
        </w:rPr>
        <w:t>3、企业法定代表人委托代理人没有合法、有效的委托书及授权委托书上无委托代理人印章或签字的；</w:t>
      </w:r>
    </w:p>
    <w:p w:rsidR="004A3D3D" w:rsidRPr="000409A9" w:rsidRDefault="002B4759" w:rsidP="00370D6C">
      <w:pPr>
        <w:tabs>
          <w:tab w:val="left" w:pos="0"/>
          <w:tab w:val="left" w:pos="1134"/>
        </w:tabs>
        <w:snapToGrid w:val="0"/>
        <w:spacing w:line="360" w:lineRule="auto"/>
        <w:ind w:firstLineChars="200" w:firstLine="467"/>
        <w:rPr>
          <w:rFonts w:asciiTheme="minorEastAsia" w:eastAsiaTheme="minorEastAsia" w:hAnsiTheme="minorEastAsia" w:cs="Arial"/>
          <w:snapToGrid w:val="0"/>
          <w:sz w:val="24"/>
          <w:szCs w:val="24"/>
        </w:rPr>
      </w:pPr>
      <w:r w:rsidRPr="000409A9">
        <w:rPr>
          <w:rFonts w:asciiTheme="minorEastAsia" w:eastAsiaTheme="minorEastAsia" w:hAnsiTheme="minorEastAsia" w:cs="Arial" w:hint="eastAsia"/>
          <w:snapToGrid w:val="0"/>
          <w:sz w:val="24"/>
          <w:szCs w:val="24"/>
        </w:rPr>
        <w:t>4、投标文件的关键内容字迹模糊、无法辨认的；</w:t>
      </w:r>
    </w:p>
    <w:p w:rsidR="004A3D3D" w:rsidRPr="000409A9" w:rsidRDefault="002B4759" w:rsidP="00370D6C">
      <w:pPr>
        <w:tabs>
          <w:tab w:val="left" w:pos="0"/>
          <w:tab w:val="left" w:pos="1134"/>
        </w:tabs>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cs="Arial" w:hint="eastAsia"/>
          <w:snapToGrid w:val="0"/>
          <w:sz w:val="24"/>
          <w:szCs w:val="24"/>
        </w:rPr>
        <w:t>5、</w:t>
      </w:r>
      <w:r w:rsidRPr="000409A9">
        <w:rPr>
          <w:rFonts w:asciiTheme="minorEastAsia" w:eastAsiaTheme="minorEastAsia" w:hAnsiTheme="minorEastAsia" w:hint="eastAsia"/>
          <w:sz w:val="24"/>
          <w:szCs w:val="24"/>
        </w:rPr>
        <w:t>投标单位法定代表人或委托代理人未准时参加开标会；</w:t>
      </w:r>
    </w:p>
    <w:p w:rsidR="004A3D3D" w:rsidRPr="000409A9" w:rsidRDefault="002B4759" w:rsidP="00370D6C">
      <w:pPr>
        <w:tabs>
          <w:tab w:val="left" w:pos="0"/>
          <w:tab w:val="left" w:pos="1134"/>
        </w:tabs>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t>6、逾期送达的</w:t>
      </w:r>
      <w:r w:rsidRPr="000409A9">
        <w:rPr>
          <w:rFonts w:asciiTheme="minorEastAsia" w:eastAsiaTheme="minorEastAsia" w:hAnsiTheme="minorEastAsia"/>
          <w:sz w:val="24"/>
          <w:szCs w:val="24"/>
        </w:rPr>
        <w:t>投标文件</w:t>
      </w:r>
      <w:r w:rsidRPr="000409A9">
        <w:rPr>
          <w:rFonts w:asciiTheme="minorEastAsia" w:eastAsiaTheme="minorEastAsia" w:hAnsiTheme="minorEastAsia" w:hint="eastAsia"/>
          <w:sz w:val="24"/>
          <w:szCs w:val="24"/>
        </w:rPr>
        <w:t>；</w:t>
      </w:r>
    </w:p>
    <w:p w:rsidR="004A3D3D" w:rsidRPr="000409A9" w:rsidRDefault="002B4759" w:rsidP="00370D6C">
      <w:pPr>
        <w:tabs>
          <w:tab w:val="left" w:pos="0"/>
          <w:tab w:val="left" w:pos="1134"/>
        </w:tabs>
        <w:snapToGrid w:val="0"/>
        <w:spacing w:line="360" w:lineRule="auto"/>
        <w:ind w:firstLineChars="200" w:firstLine="467"/>
        <w:rPr>
          <w:rFonts w:asciiTheme="minorEastAsia" w:eastAsiaTheme="minorEastAsia" w:hAnsiTheme="minorEastAsia"/>
          <w:sz w:val="24"/>
          <w:szCs w:val="24"/>
        </w:rPr>
      </w:pPr>
      <w:r w:rsidRPr="000409A9">
        <w:rPr>
          <w:rFonts w:asciiTheme="minorEastAsia" w:eastAsiaTheme="minorEastAsia" w:hAnsiTheme="minorEastAsia" w:hint="eastAsia"/>
          <w:sz w:val="24"/>
          <w:szCs w:val="24"/>
        </w:rPr>
        <w:lastRenderedPageBreak/>
        <w:t>7、其它符合有关法律、法规废标认定规定的。</w:t>
      </w:r>
    </w:p>
    <w:p w:rsidR="004A3D3D" w:rsidRPr="000409A9" w:rsidRDefault="004A3D3D" w:rsidP="00B41D21">
      <w:pPr>
        <w:tabs>
          <w:tab w:val="left" w:pos="0"/>
          <w:tab w:val="left" w:pos="1134"/>
        </w:tabs>
        <w:adjustRightInd w:val="0"/>
        <w:snapToGrid w:val="0"/>
        <w:spacing w:line="360" w:lineRule="auto"/>
        <w:jc w:val="both"/>
        <w:rPr>
          <w:rFonts w:asciiTheme="minorEastAsia" w:eastAsiaTheme="minorEastAsia" w:hAnsiTheme="minorEastAsia"/>
          <w:snapToGrid w:val="0"/>
          <w:sz w:val="24"/>
        </w:rPr>
      </w:pPr>
    </w:p>
    <w:p w:rsidR="004A3D3D" w:rsidRPr="000409A9" w:rsidRDefault="002B4759">
      <w:pPr>
        <w:tabs>
          <w:tab w:val="left" w:pos="0"/>
          <w:tab w:val="left" w:pos="993"/>
          <w:tab w:val="left" w:pos="1134"/>
        </w:tabs>
        <w:adjustRightInd w:val="0"/>
        <w:snapToGrid w:val="0"/>
        <w:spacing w:line="360" w:lineRule="auto"/>
        <w:jc w:val="center"/>
        <w:rPr>
          <w:rFonts w:asciiTheme="minorEastAsia" w:eastAsiaTheme="minorEastAsia" w:hAnsiTheme="minorEastAsia"/>
          <w:b/>
          <w:snapToGrid w:val="0"/>
          <w:sz w:val="32"/>
          <w:szCs w:val="32"/>
        </w:rPr>
      </w:pPr>
      <w:r w:rsidRPr="000409A9">
        <w:rPr>
          <w:rFonts w:asciiTheme="minorEastAsia" w:eastAsiaTheme="minorEastAsia" w:hAnsiTheme="minorEastAsia" w:hint="eastAsia"/>
          <w:b/>
          <w:snapToGrid w:val="0"/>
          <w:sz w:val="32"/>
          <w:szCs w:val="32"/>
        </w:rPr>
        <w:t>八、评   标、定   标</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●评标</w:t>
      </w:r>
    </w:p>
    <w:p w:rsidR="004A3D3D" w:rsidRPr="000409A9" w:rsidRDefault="002B4759" w:rsidP="00370D6C">
      <w:pPr>
        <w:tabs>
          <w:tab w:val="left" w:pos="0"/>
          <w:tab w:val="left" w:pos="1134"/>
        </w:tabs>
        <w:adjustRightInd w:val="0"/>
        <w:snapToGrid w:val="0"/>
        <w:spacing w:line="360" w:lineRule="auto"/>
        <w:ind w:firstLineChars="200" w:firstLine="469"/>
        <w:jc w:val="both"/>
        <w:rPr>
          <w:rFonts w:asciiTheme="minorEastAsia" w:eastAsiaTheme="minorEastAsia" w:hAnsiTheme="minorEastAsia"/>
          <w:b/>
          <w:bCs/>
          <w:snapToGrid w:val="0"/>
          <w:sz w:val="24"/>
          <w:szCs w:val="24"/>
        </w:rPr>
      </w:pPr>
      <w:r w:rsidRPr="000409A9">
        <w:rPr>
          <w:rFonts w:asciiTheme="minorEastAsia" w:eastAsiaTheme="minorEastAsia" w:hAnsiTheme="minorEastAsia" w:hint="eastAsia"/>
          <w:b/>
          <w:bCs/>
          <w:snapToGrid w:val="0"/>
          <w:sz w:val="24"/>
          <w:szCs w:val="24"/>
        </w:rPr>
        <w:t>1、评标工作</w:t>
      </w:r>
    </w:p>
    <w:p w:rsidR="004A3D3D" w:rsidRPr="000409A9" w:rsidRDefault="002B4759">
      <w:pPr>
        <w:pStyle w:val="ac"/>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投标文件的评审工作在招标人的监督下，由评标委员会负责进行。评标委员会成员应认真阅读招标文件，严格依据国家和省市有关招标投标的法律法规精神和本招标文件要求进行评审，依法独立评标，不得带有任何倾向性，客观、公正地履行职务，对所提出的评审意见承担个人责任。评委会对文件有疑问 的应向招标人提出，在充分熟悉和把握招标文件和相关法律法规的前提下进行评标工作。</w:t>
      </w:r>
    </w:p>
    <w:p w:rsidR="004A3D3D" w:rsidRPr="000409A9" w:rsidRDefault="002B4759" w:rsidP="00370D6C">
      <w:pPr>
        <w:tabs>
          <w:tab w:val="left" w:pos="0"/>
          <w:tab w:val="left" w:pos="993"/>
          <w:tab w:val="left" w:pos="1134"/>
        </w:tabs>
        <w:adjustRightInd w:val="0"/>
        <w:snapToGrid w:val="0"/>
        <w:spacing w:line="360" w:lineRule="auto"/>
        <w:ind w:firstLineChars="200" w:firstLine="469"/>
        <w:jc w:val="both"/>
        <w:rPr>
          <w:rFonts w:asciiTheme="minorEastAsia" w:eastAsiaTheme="minorEastAsia" w:hAnsiTheme="minorEastAsia"/>
          <w:b/>
          <w:snapToGrid w:val="0"/>
          <w:sz w:val="24"/>
          <w:szCs w:val="24"/>
        </w:rPr>
      </w:pPr>
      <w:r w:rsidRPr="000409A9">
        <w:rPr>
          <w:rFonts w:asciiTheme="minorEastAsia" w:eastAsiaTheme="minorEastAsia" w:hAnsiTheme="minorEastAsia" w:hint="eastAsia"/>
          <w:b/>
          <w:snapToGrid w:val="0"/>
          <w:sz w:val="24"/>
          <w:szCs w:val="24"/>
        </w:rPr>
        <w:t>2、评审程序</w:t>
      </w:r>
    </w:p>
    <w:p w:rsidR="004A3D3D" w:rsidRPr="000409A9" w:rsidRDefault="002B4759">
      <w:pPr>
        <w:pStyle w:val="ac"/>
        <w:adjustRightInd w:val="0"/>
        <w:snapToGrid w:val="0"/>
        <w:spacing w:line="360" w:lineRule="auto"/>
        <w:ind w:firstLine="0"/>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（1）评标按照下列程序进行：</w:t>
      </w:r>
    </w:p>
    <w:p w:rsidR="004A3D3D" w:rsidRPr="000409A9" w:rsidRDefault="002B4759">
      <w:pPr>
        <w:pStyle w:val="ac"/>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1）组建评标委员会；</w:t>
      </w:r>
    </w:p>
    <w:p w:rsidR="004A3D3D" w:rsidRPr="000409A9" w:rsidRDefault="002B4759">
      <w:pPr>
        <w:pStyle w:val="ac"/>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2）评标准备；</w:t>
      </w:r>
    </w:p>
    <w:p w:rsidR="004A3D3D" w:rsidRPr="000409A9" w:rsidRDefault="002B4759">
      <w:pPr>
        <w:pStyle w:val="ac"/>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3）初步评审；</w:t>
      </w:r>
    </w:p>
    <w:p w:rsidR="004A3D3D" w:rsidRPr="000409A9" w:rsidRDefault="002B4759">
      <w:pPr>
        <w:pStyle w:val="ac"/>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4）详细评审；</w:t>
      </w:r>
    </w:p>
    <w:p w:rsidR="004A3D3D" w:rsidRPr="000409A9" w:rsidRDefault="002B4759">
      <w:pPr>
        <w:pStyle w:val="ac"/>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5）推荐中标候选人，撰写评标报告。</w:t>
      </w:r>
    </w:p>
    <w:p w:rsidR="004A3D3D" w:rsidRPr="000409A9" w:rsidRDefault="002B4759">
      <w:pPr>
        <w:pStyle w:val="ac"/>
        <w:adjustRightInd w:val="0"/>
        <w:snapToGrid w:val="0"/>
        <w:spacing w:line="360" w:lineRule="auto"/>
        <w:ind w:firstLine="0"/>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（2）评标顺序</w:t>
      </w:r>
    </w:p>
    <w:p w:rsidR="004A3D3D" w:rsidRPr="000409A9" w:rsidRDefault="002B4759">
      <w:pPr>
        <w:pStyle w:val="ac"/>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1）先评审资格审查文件</w:t>
      </w:r>
    </w:p>
    <w:p w:rsidR="004A3D3D" w:rsidRPr="000409A9" w:rsidRDefault="002B4759">
      <w:pPr>
        <w:pStyle w:val="ac"/>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   2）</w:t>
      </w:r>
      <w:bookmarkStart w:id="11" w:name="EBb72c1238cf7344ec9f6d865d43a523d2"/>
      <w:r w:rsidRPr="000409A9">
        <w:rPr>
          <w:rFonts w:asciiTheme="minorEastAsia" w:eastAsiaTheme="minorEastAsia" w:hAnsiTheme="minorEastAsia" w:hint="eastAsia"/>
          <w:snapToGrid w:val="0"/>
          <w:sz w:val="24"/>
          <w:szCs w:val="24"/>
        </w:rPr>
        <w:t>再评审</w:t>
      </w:r>
      <w:bookmarkEnd w:id="11"/>
      <w:r w:rsidRPr="000409A9">
        <w:rPr>
          <w:rFonts w:asciiTheme="minorEastAsia" w:eastAsiaTheme="minorEastAsia" w:hAnsiTheme="minorEastAsia" w:hint="eastAsia"/>
          <w:snapToGrid w:val="0"/>
          <w:sz w:val="24"/>
          <w:szCs w:val="24"/>
        </w:rPr>
        <w:t>商务文件</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（3）重大偏差的认定</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投标文件有下述情形之一的，属于重大偏差，视为未能对招标文件做出实质性响应，作废标处理：</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1．投标文件中的投标函未加盖投标人的公章及企业法定代表人印章或委托代理人印章的，或者企业法定代表人委托代理人没有合法、有效的委托书（原件）的；</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2．未按招标文件要求提供投标保证金的； </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lastRenderedPageBreak/>
        <w:t xml:space="preserve">3．未按招标文件规定的格式填写，内容不全或关键字迹模糊、无法辨认的； </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4．投标人递交两份或多份内容不同的投标文件，且未声明哪一个有效； </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5．投标人资格条件不符合国家有关规定或招标文件要求的；</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6．投标文件载明的招标项目完成期限超过招标文件规定的期限； </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7．明显不符合技术规范、技术标准的要求； </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8．投标报价超过招标控制价的；</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9．不同投标人的投标文件出现了评标委员会认为不应当雷同的情况；</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10．投标文件载明的货物包装方式、检验标准和方法等不符合招标文件的要求； </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 xml:space="preserve">11．投标文件提出了不能满足招标文件要求或招标人不能接受的工程验收、计量、价款结算支付办法； </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12．以他人的名义投标、串通投标、以行贿手段谋取中标或者以其他弄虚作假方式投标的；</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13．投标人未按照招标文件的要求提供必须提交的相关资料的；</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14．投标文件附有招标人不能接受的条件；</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15．投标文件中提供虚假资料的；</w:t>
      </w:r>
    </w:p>
    <w:p w:rsidR="004A3D3D" w:rsidRPr="000409A9" w:rsidRDefault="002B4759" w:rsidP="00370D6C">
      <w:pPr>
        <w:tabs>
          <w:tab w:val="left" w:pos="0"/>
          <w:tab w:val="left" w:pos="993"/>
          <w:tab w:val="left" w:pos="1134"/>
        </w:tabs>
        <w:adjustRightInd w:val="0"/>
        <w:snapToGrid w:val="0"/>
        <w:spacing w:line="360" w:lineRule="auto"/>
        <w:ind w:firstLineChars="200" w:firstLine="467"/>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w:t>
      </w:r>
      <w:r w:rsidR="00B40936">
        <w:rPr>
          <w:rFonts w:asciiTheme="minorEastAsia" w:eastAsiaTheme="minorEastAsia" w:hAnsiTheme="minorEastAsia" w:hint="eastAsia"/>
          <w:snapToGrid w:val="0"/>
          <w:sz w:val="24"/>
          <w:szCs w:val="24"/>
        </w:rPr>
        <w:t>6</w:t>
      </w:r>
      <w:r w:rsidRPr="000409A9">
        <w:rPr>
          <w:rFonts w:asciiTheme="minorEastAsia" w:eastAsiaTheme="minorEastAsia" w:hAnsiTheme="minorEastAsia" w:hint="eastAsia"/>
          <w:snapToGrid w:val="0"/>
          <w:sz w:val="24"/>
          <w:szCs w:val="24"/>
        </w:rPr>
        <w:t>．其他违反法律法规的情形。</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在评标过程中，评标委员会若发现投标人以他人的名义投标、串通投标、以行贿手段谋取中标或者以其他弄虚作假方式投标的，该投标人的投标将作废标处理，并将有关情况在评标报告中予以纪录，由招投标监管部门依据相关法律法规进行处罚。</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评标委员会根据规定否决不合格投标或者界定为废标后，因有效投标不足三个使得投标明显缺乏竞争的，评标委员会可以否决全部投标。所有投标被否决的，招标人依法重新招标。</w:t>
      </w:r>
    </w:p>
    <w:p w:rsidR="004A3D3D" w:rsidRPr="00E15A42"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b/>
          <w:snapToGrid w:val="0"/>
          <w:sz w:val="24"/>
          <w:szCs w:val="24"/>
          <w:highlight w:val="yellow"/>
        </w:rPr>
      </w:pPr>
      <w:r w:rsidRPr="00E15A42">
        <w:rPr>
          <w:rFonts w:asciiTheme="minorEastAsia" w:eastAsiaTheme="minorEastAsia" w:hAnsiTheme="minorEastAsia" w:hint="eastAsia"/>
          <w:snapToGrid w:val="0"/>
          <w:sz w:val="24"/>
          <w:szCs w:val="24"/>
          <w:highlight w:val="yellow"/>
        </w:rPr>
        <w:t>评标标准和方法:</w:t>
      </w:r>
      <w:r w:rsidRPr="00E15A42">
        <w:rPr>
          <w:rFonts w:asciiTheme="minorEastAsia" w:eastAsiaTheme="minorEastAsia" w:hAnsiTheme="minorEastAsia" w:hint="eastAsia"/>
          <w:b/>
          <w:snapToGrid w:val="0"/>
          <w:sz w:val="24"/>
          <w:szCs w:val="24"/>
          <w:highlight w:val="yellow"/>
        </w:rPr>
        <w:t>综合评估法（100分）</w:t>
      </w:r>
    </w:p>
    <w:tbl>
      <w:tblPr>
        <w:tblW w:w="9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1559"/>
        <w:gridCol w:w="5964"/>
      </w:tblGrid>
      <w:tr w:rsidR="00B40936" w:rsidRPr="00E15A42" w:rsidTr="00482B9A">
        <w:trPr>
          <w:trHeight w:val="557"/>
        </w:trPr>
        <w:tc>
          <w:tcPr>
            <w:tcW w:w="1526" w:type="dxa"/>
            <w:vAlign w:val="center"/>
          </w:tcPr>
          <w:p w:rsidR="00B40936" w:rsidRPr="00E15A42" w:rsidRDefault="00B40936" w:rsidP="00370D6C">
            <w:pPr>
              <w:pStyle w:val="TableParagraph"/>
              <w:kinsoku w:val="0"/>
              <w:overflowPunct w:val="0"/>
              <w:spacing w:before="18"/>
              <w:ind w:left="-108" w:rightChars="-46" w:right="-89"/>
              <w:jc w:val="center"/>
              <w:rPr>
                <w:rFonts w:ascii="宋体" w:hAnsi="宋体"/>
                <w:kern w:val="2"/>
                <w:sz w:val="21"/>
                <w:szCs w:val="21"/>
                <w:highlight w:val="yellow"/>
              </w:rPr>
            </w:pPr>
            <w:r w:rsidRPr="00E15A42">
              <w:rPr>
                <w:rFonts w:ascii="宋体" w:cs="宋体" w:hint="eastAsia"/>
                <w:sz w:val="21"/>
                <w:szCs w:val="21"/>
                <w:highlight w:val="yellow"/>
              </w:rPr>
              <w:t>项</w:t>
            </w:r>
            <w:r w:rsidRPr="00E15A42">
              <w:rPr>
                <w:rFonts w:ascii="宋体" w:cs="宋体"/>
                <w:sz w:val="21"/>
                <w:szCs w:val="21"/>
                <w:highlight w:val="yellow"/>
              </w:rPr>
              <w:tab/>
            </w:r>
            <w:r w:rsidRPr="00E15A42">
              <w:rPr>
                <w:rFonts w:ascii="宋体" w:cs="宋体" w:hint="eastAsia"/>
                <w:sz w:val="21"/>
                <w:szCs w:val="21"/>
                <w:highlight w:val="yellow"/>
              </w:rPr>
              <w:t>目</w:t>
            </w:r>
          </w:p>
        </w:tc>
        <w:tc>
          <w:tcPr>
            <w:tcW w:w="7523" w:type="dxa"/>
            <w:gridSpan w:val="2"/>
            <w:vAlign w:val="center"/>
          </w:tcPr>
          <w:p w:rsidR="00B40936" w:rsidRPr="00E15A42" w:rsidRDefault="00B40936" w:rsidP="00370D6C">
            <w:pPr>
              <w:pStyle w:val="TableParagraph"/>
              <w:kinsoku w:val="0"/>
              <w:overflowPunct w:val="0"/>
              <w:spacing w:before="18"/>
              <w:ind w:left="-108" w:rightChars="-46" w:right="-89"/>
              <w:jc w:val="center"/>
              <w:rPr>
                <w:sz w:val="21"/>
                <w:szCs w:val="21"/>
                <w:highlight w:val="yellow"/>
              </w:rPr>
            </w:pPr>
            <w:r w:rsidRPr="00E15A42">
              <w:rPr>
                <w:rFonts w:ascii="宋体" w:cs="宋体" w:hint="eastAsia"/>
                <w:sz w:val="21"/>
                <w:szCs w:val="21"/>
                <w:highlight w:val="yellow"/>
              </w:rPr>
              <w:t>评</w:t>
            </w:r>
            <w:r w:rsidRPr="00E15A42">
              <w:rPr>
                <w:rFonts w:ascii="宋体" w:cs="宋体"/>
                <w:sz w:val="21"/>
                <w:szCs w:val="21"/>
                <w:highlight w:val="yellow"/>
              </w:rPr>
              <w:tab/>
            </w:r>
            <w:r w:rsidRPr="00E15A42">
              <w:rPr>
                <w:rFonts w:ascii="宋体" w:cs="宋体" w:hint="eastAsia"/>
                <w:sz w:val="21"/>
                <w:szCs w:val="21"/>
                <w:highlight w:val="yellow"/>
              </w:rPr>
              <w:t>分</w:t>
            </w:r>
            <w:r w:rsidRPr="00E15A42">
              <w:rPr>
                <w:rFonts w:ascii="宋体" w:cs="宋体"/>
                <w:sz w:val="21"/>
                <w:szCs w:val="21"/>
                <w:highlight w:val="yellow"/>
              </w:rPr>
              <w:tab/>
            </w:r>
            <w:r w:rsidRPr="00E15A42">
              <w:rPr>
                <w:rFonts w:ascii="宋体" w:cs="宋体" w:hint="eastAsia"/>
                <w:sz w:val="21"/>
                <w:szCs w:val="21"/>
                <w:highlight w:val="yellow"/>
              </w:rPr>
              <w:t>标</w:t>
            </w:r>
            <w:r w:rsidRPr="00E15A42">
              <w:rPr>
                <w:rFonts w:ascii="宋体" w:cs="宋体"/>
                <w:sz w:val="21"/>
                <w:szCs w:val="21"/>
                <w:highlight w:val="yellow"/>
              </w:rPr>
              <w:tab/>
            </w:r>
            <w:r w:rsidRPr="00E15A42">
              <w:rPr>
                <w:rFonts w:ascii="宋体" w:cs="宋体" w:hint="eastAsia"/>
                <w:sz w:val="21"/>
                <w:szCs w:val="21"/>
                <w:highlight w:val="yellow"/>
              </w:rPr>
              <w:t>准</w:t>
            </w:r>
          </w:p>
        </w:tc>
      </w:tr>
      <w:tr w:rsidR="00B40936" w:rsidRPr="00E15A42" w:rsidTr="00B9382E">
        <w:tc>
          <w:tcPr>
            <w:tcW w:w="1526" w:type="dxa"/>
            <w:vMerge w:val="restart"/>
            <w:vAlign w:val="center"/>
          </w:tcPr>
          <w:p w:rsidR="00B40936" w:rsidRPr="00E15A42" w:rsidRDefault="00B40936" w:rsidP="00B9382E">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技术要求</w:t>
            </w:r>
          </w:p>
          <w:p w:rsidR="00B40936" w:rsidRPr="00E15A42" w:rsidRDefault="00B40936" w:rsidP="00E15A42">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w:t>
            </w:r>
            <w:r w:rsidR="00E15A42" w:rsidRPr="00E15A42">
              <w:rPr>
                <w:rFonts w:ascii="宋体" w:cs="宋体" w:hint="eastAsia"/>
                <w:sz w:val="21"/>
                <w:szCs w:val="21"/>
                <w:highlight w:val="yellow"/>
              </w:rPr>
              <w:t>6</w:t>
            </w:r>
            <w:r w:rsidR="006E0E5F" w:rsidRPr="00E15A42">
              <w:rPr>
                <w:rFonts w:ascii="宋体" w:cs="宋体" w:hint="eastAsia"/>
                <w:sz w:val="21"/>
                <w:szCs w:val="21"/>
                <w:highlight w:val="yellow"/>
              </w:rPr>
              <w:t>0</w:t>
            </w:r>
            <w:r w:rsidRPr="00E15A42">
              <w:rPr>
                <w:rFonts w:ascii="宋体" w:cs="宋体" w:hint="eastAsia"/>
                <w:sz w:val="21"/>
                <w:szCs w:val="21"/>
                <w:highlight w:val="yellow"/>
              </w:rPr>
              <w:t>分)</w:t>
            </w:r>
          </w:p>
        </w:tc>
        <w:tc>
          <w:tcPr>
            <w:tcW w:w="1559" w:type="dxa"/>
            <w:vAlign w:val="center"/>
          </w:tcPr>
          <w:p w:rsidR="00B40936" w:rsidRPr="00E15A42" w:rsidRDefault="00B40936" w:rsidP="00B9382E">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技术方案</w:t>
            </w:r>
          </w:p>
          <w:p w:rsidR="00B40936" w:rsidRPr="00E15A42" w:rsidRDefault="00B40936" w:rsidP="00E15A42">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w:t>
            </w:r>
            <w:r w:rsidR="00E15A42" w:rsidRPr="00E15A42">
              <w:rPr>
                <w:rFonts w:ascii="宋体" w:cs="宋体" w:hint="eastAsia"/>
                <w:sz w:val="21"/>
                <w:szCs w:val="21"/>
                <w:highlight w:val="yellow"/>
              </w:rPr>
              <w:t>2</w:t>
            </w:r>
            <w:r w:rsidR="00FA3643" w:rsidRPr="00E15A42">
              <w:rPr>
                <w:rFonts w:ascii="宋体" w:cs="宋体" w:hint="eastAsia"/>
                <w:sz w:val="21"/>
                <w:szCs w:val="21"/>
                <w:highlight w:val="yellow"/>
              </w:rPr>
              <w:t>0</w:t>
            </w:r>
            <w:r w:rsidRPr="00E15A42">
              <w:rPr>
                <w:rFonts w:ascii="宋体" w:cs="宋体" w:hint="eastAsia"/>
                <w:sz w:val="21"/>
                <w:szCs w:val="21"/>
                <w:highlight w:val="yellow"/>
              </w:rPr>
              <w:t>分）</w:t>
            </w:r>
          </w:p>
        </w:tc>
        <w:tc>
          <w:tcPr>
            <w:tcW w:w="5964" w:type="dxa"/>
          </w:tcPr>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方案科学、严密、合理，描述详细且具有针对性的得</w:t>
            </w:r>
            <w:r w:rsidRPr="00E15A42">
              <w:rPr>
                <w:rFonts w:ascii="宋体" w:cs="宋体"/>
                <w:sz w:val="21"/>
                <w:szCs w:val="21"/>
                <w:highlight w:val="yellow"/>
              </w:rPr>
              <w:t xml:space="preserve"> </w:t>
            </w:r>
            <w:r w:rsidR="00E15A42" w:rsidRPr="00E15A42">
              <w:rPr>
                <w:rFonts w:ascii="宋体" w:cs="宋体" w:hint="eastAsia"/>
                <w:sz w:val="21"/>
                <w:szCs w:val="21"/>
                <w:highlight w:val="yellow"/>
              </w:rPr>
              <w:t>20</w:t>
            </w:r>
            <w:r w:rsidRPr="00E15A42">
              <w:rPr>
                <w:rFonts w:ascii="宋体" w:cs="宋体"/>
                <w:sz w:val="21"/>
                <w:szCs w:val="21"/>
                <w:highlight w:val="yellow"/>
              </w:rPr>
              <w:t xml:space="preserve"> </w:t>
            </w:r>
            <w:r w:rsidRPr="00E15A42">
              <w:rPr>
                <w:rFonts w:ascii="宋体" w:cs="宋体" w:hint="eastAsia"/>
                <w:sz w:val="21"/>
                <w:szCs w:val="21"/>
                <w:highlight w:val="yellow"/>
              </w:rPr>
              <w:t>分，方案较合理、严密、描述较为详细，不存在实施难度的得</w:t>
            </w:r>
            <w:r w:rsidRPr="00E15A42">
              <w:rPr>
                <w:rFonts w:ascii="宋体" w:cs="宋体"/>
                <w:sz w:val="21"/>
                <w:szCs w:val="21"/>
                <w:highlight w:val="yellow"/>
              </w:rPr>
              <w:t xml:space="preserve"> </w:t>
            </w:r>
            <w:r w:rsidR="00E15A42" w:rsidRPr="00E15A42">
              <w:rPr>
                <w:rFonts w:ascii="宋体" w:cs="宋体" w:hint="eastAsia"/>
                <w:sz w:val="21"/>
                <w:szCs w:val="21"/>
                <w:highlight w:val="yellow"/>
              </w:rPr>
              <w:t>16</w:t>
            </w:r>
            <w:r w:rsidRPr="00E15A42">
              <w:rPr>
                <w:rFonts w:ascii="宋体" w:cs="宋体"/>
                <w:sz w:val="21"/>
                <w:szCs w:val="21"/>
                <w:highlight w:val="yellow"/>
              </w:rPr>
              <w:t xml:space="preserve"> </w:t>
            </w:r>
            <w:r w:rsidRPr="00E15A42">
              <w:rPr>
                <w:rFonts w:ascii="宋体" w:cs="宋体" w:hint="eastAsia"/>
                <w:sz w:val="21"/>
                <w:szCs w:val="21"/>
                <w:highlight w:val="yellow"/>
              </w:rPr>
              <w:t>分，</w:t>
            </w:r>
            <w:r w:rsidRPr="00E15A42">
              <w:rPr>
                <w:rFonts w:ascii="宋体" w:cs="宋体" w:hint="eastAsia"/>
                <w:sz w:val="21"/>
                <w:szCs w:val="21"/>
                <w:highlight w:val="yellow"/>
              </w:rPr>
              <w:lastRenderedPageBreak/>
              <w:t>方案基本合理、描述一般、存在可操作性得</w:t>
            </w:r>
            <w:r w:rsidRPr="00E15A42">
              <w:rPr>
                <w:rFonts w:ascii="宋体" w:cs="宋体"/>
                <w:sz w:val="21"/>
                <w:szCs w:val="21"/>
                <w:highlight w:val="yellow"/>
              </w:rPr>
              <w:t xml:space="preserve"> </w:t>
            </w:r>
            <w:r w:rsidR="00E15A42" w:rsidRPr="00E15A42">
              <w:rPr>
                <w:rFonts w:ascii="宋体" w:cs="宋体" w:hint="eastAsia"/>
                <w:sz w:val="21"/>
                <w:szCs w:val="21"/>
                <w:highlight w:val="yellow"/>
              </w:rPr>
              <w:t>12</w:t>
            </w:r>
            <w:r w:rsidRPr="00E15A42">
              <w:rPr>
                <w:rFonts w:ascii="宋体" w:cs="宋体"/>
                <w:sz w:val="21"/>
                <w:szCs w:val="21"/>
                <w:highlight w:val="yellow"/>
              </w:rPr>
              <w:t xml:space="preserve"> </w:t>
            </w:r>
            <w:r w:rsidRPr="00E15A42">
              <w:rPr>
                <w:rFonts w:ascii="宋体" w:cs="宋体" w:hint="eastAsia"/>
                <w:sz w:val="21"/>
                <w:szCs w:val="21"/>
                <w:highlight w:val="yellow"/>
              </w:rPr>
              <w:t>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方案具有不合理项、描述略欠缺、存在一定的实施难度得</w:t>
            </w:r>
            <w:r w:rsidRPr="00E15A42">
              <w:rPr>
                <w:rFonts w:ascii="宋体" w:cs="宋体"/>
                <w:sz w:val="21"/>
                <w:szCs w:val="21"/>
                <w:highlight w:val="yellow"/>
              </w:rPr>
              <w:t xml:space="preserve"> </w:t>
            </w:r>
            <w:r w:rsidR="00E15A42" w:rsidRPr="00E15A42">
              <w:rPr>
                <w:rFonts w:ascii="宋体" w:cs="宋体" w:hint="eastAsia"/>
                <w:sz w:val="21"/>
                <w:szCs w:val="21"/>
                <w:highlight w:val="yellow"/>
              </w:rPr>
              <w:t>8</w:t>
            </w:r>
            <w:r w:rsidRPr="00E15A42">
              <w:rPr>
                <w:rFonts w:ascii="宋体" w:cs="宋体"/>
                <w:sz w:val="21"/>
                <w:szCs w:val="21"/>
                <w:highlight w:val="yellow"/>
              </w:rPr>
              <w:t xml:space="preserve"> </w:t>
            </w:r>
            <w:r w:rsidRPr="00E15A42">
              <w:rPr>
                <w:rFonts w:ascii="宋体" w:cs="宋体" w:hint="eastAsia"/>
                <w:sz w:val="21"/>
                <w:szCs w:val="21"/>
                <w:highlight w:val="yellow"/>
              </w:rPr>
              <w:t>分，方案具有明显不合理项、描述欠缺、存在实施难度得</w:t>
            </w:r>
            <w:r w:rsidRPr="00E15A42">
              <w:rPr>
                <w:rFonts w:ascii="宋体" w:cs="宋体"/>
                <w:sz w:val="21"/>
                <w:szCs w:val="21"/>
                <w:highlight w:val="yellow"/>
              </w:rPr>
              <w:t xml:space="preserve"> </w:t>
            </w:r>
            <w:r w:rsidR="00E15A42" w:rsidRPr="00E15A42">
              <w:rPr>
                <w:rFonts w:ascii="宋体" w:cs="宋体" w:hint="eastAsia"/>
                <w:sz w:val="21"/>
                <w:szCs w:val="21"/>
                <w:highlight w:val="yellow"/>
              </w:rPr>
              <w:t>4</w:t>
            </w:r>
            <w:r w:rsidRPr="00E15A42">
              <w:rPr>
                <w:rFonts w:ascii="宋体" w:cs="宋体"/>
                <w:sz w:val="21"/>
                <w:szCs w:val="21"/>
                <w:highlight w:val="yellow"/>
              </w:rPr>
              <w:t xml:space="preserve"> </w:t>
            </w:r>
            <w:r w:rsidRPr="00E15A42">
              <w:rPr>
                <w:rFonts w:ascii="宋体" w:cs="宋体" w:hint="eastAsia"/>
                <w:sz w:val="21"/>
                <w:szCs w:val="21"/>
                <w:highlight w:val="yellow"/>
              </w:rPr>
              <w:t>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其余不得分。</w:t>
            </w:r>
          </w:p>
        </w:tc>
      </w:tr>
      <w:tr w:rsidR="00B40936" w:rsidRPr="00E15A42" w:rsidTr="00B9382E">
        <w:tc>
          <w:tcPr>
            <w:tcW w:w="1526" w:type="dxa"/>
            <w:vMerge/>
          </w:tcPr>
          <w:p w:rsidR="00B40936" w:rsidRPr="00E15A42" w:rsidRDefault="00B40936" w:rsidP="00B9382E">
            <w:pPr>
              <w:pStyle w:val="affb"/>
              <w:ind w:firstLine="0"/>
              <w:rPr>
                <w:rFonts w:ascii="宋体" w:hAnsi="宋体"/>
                <w:kern w:val="2"/>
                <w:sz w:val="21"/>
                <w:szCs w:val="21"/>
                <w:highlight w:val="yellow"/>
              </w:rPr>
            </w:pPr>
          </w:p>
        </w:tc>
        <w:tc>
          <w:tcPr>
            <w:tcW w:w="1559" w:type="dxa"/>
            <w:vAlign w:val="center"/>
          </w:tcPr>
          <w:p w:rsidR="00B40936" w:rsidRPr="00E15A42" w:rsidRDefault="00B40936" w:rsidP="00B9382E">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质量、安全、措施</w:t>
            </w:r>
          </w:p>
          <w:p w:rsidR="00B40936" w:rsidRPr="00E15A42" w:rsidRDefault="00B40936" w:rsidP="00E15A42">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w:t>
            </w:r>
            <w:r w:rsidR="00E15A42" w:rsidRPr="00E15A42">
              <w:rPr>
                <w:rFonts w:ascii="宋体" w:cs="宋体" w:hint="eastAsia"/>
                <w:sz w:val="21"/>
                <w:szCs w:val="21"/>
                <w:highlight w:val="yellow"/>
              </w:rPr>
              <w:t>2</w:t>
            </w:r>
            <w:r w:rsidR="00FA3643" w:rsidRPr="00E15A42">
              <w:rPr>
                <w:rFonts w:ascii="宋体" w:cs="宋体" w:hint="eastAsia"/>
                <w:sz w:val="21"/>
                <w:szCs w:val="21"/>
                <w:highlight w:val="yellow"/>
              </w:rPr>
              <w:t>0</w:t>
            </w:r>
            <w:r w:rsidRPr="00E15A42">
              <w:rPr>
                <w:rFonts w:ascii="宋体" w:cs="宋体" w:hint="eastAsia"/>
                <w:sz w:val="21"/>
                <w:szCs w:val="21"/>
                <w:highlight w:val="yellow"/>
              </w:rPr>
              <w:t>分）</w:t>
            </w:r>
          </w:p>
        </w:tc>
        <w:tc>
          <w:tcPr>
            <w:tcW w:w="5964" w:type="dxa"/>
          </w:tcPr>
          <w:p w:rsidR="00FA3643"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措施科学、严密、合理，描述详细且具有针对性的得</w:t>
            </w:r>
            <w:r w:rsidR="00E15A42" w:rsidRPr="00E15A42">
              <w:rPr>
                <w:rFonts w:ascii="宋体" w:cs="宋体" w:hint="eastAsia"/>
                <w:sz w:val="21"/>
                <w:szCs w:val="21"/>
                <w:highlight w:val="yellow"/>
              </w:rPr>
              <w:t>20</w:t>
            </w:r>
            <w:r w:rsidRPr="00E15A42">
              <w:rPr>
                <w:rFonts w:ascii="宋体" w:cs="宋体" w:hint="eastAsia"/>
                <w:sz w:val="21"/>
                <w:szCs w:val="21"/>
                <w:highlight w:val="yellow"/>
              </w:rPr>
              <w:t>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 xml:space="preserve">措施较合理、严密、描述较为详细，得 </w:t>
            </w:r>
            <w:r w:rsidR="00E15A42" w:rsidRPr="00E15A42">
              <w:rPr>
                <w:rFonts w:ascii="宋体" w:cs="宋体" w:hint="eastAsia"/>
                <w:sz w:val="21"/>
                <w:szCs w:val="21"/>
                <w:highlight w:val="yellow"/>
              </w:rPr>
              <w:t>16</w:t>
            </w:r>
            <w:r w:rsidRPr="00E15A42">
              <w:rPr>
                <w:rFonts w:ascii="宋体" w:cs="宋体" w:hint="eastAsia"/>
                <w:sz w:val="21"/>
                <w:szCs w:val="21"/>
                <w:highlight w:val="yellow"/>
              </w:rPr>
              <w:t xml:space="preserve"> 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 xml:space="preserve">方案基本合理、描述一般，得 </w:t>
            </w:r>
            <w:r w:rsidR="00E15A42" w:rsidRPr="00E15A42">
              <w:rPr>
                <w:rFonts w:ascii="宋体" w:cs="宋体" w:hint="eastAsia"/>
                <w:sz w:val="21"/>
                <w:szCs w:val="21"/>
                <w:highlight w:val="yellow"/>
              </w:rPr>
              <w:t>12</w:t>
            </w:r>
            <w:r w:rsidRPr="00E15A42">
              <w:rPr>
                <w:rFonts w:ascii="宋体" w:cs="宋体" w:hint="eastAsia"/>
                <w:sz w:val="21"/>
                <w:szCs w:val="21"/>
                <w:highlight w:val="yellow"/>
              </w:rPr>
              <w:t>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措施具有不合理项、描述略欠缺得</w:t>
            </w:r>
            <w:r w:rsidR="00E15A42" w:rsidRPr="00E15A42">
              <w:rPr>
                <w:rFonts w:ascii="宋体" w:cs="宋体" w:hint="eastAsia"/>
                <w:sz w:val="21"/>
                <w:szCs w:val="21"/>
                <w:highlight w:val="yellow"/>
              </w:rPr>
              <w:t>8</w:t>
            </w:r>
            <w:r w:rsidRPr="00E15A42">
              <w:rPr>
                <w:rFonts w:ascii="宋体" w:cs="宋体" w:hint="eastAsia"/>
                <w:sz w:val="21"/>
                <w:szCs w:val="21"/>
                <w:highlight w:val="yellow"/>
              </w:rPr>
              <w:t xml:space="preserve"> 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方案具有明显不合理项、描述欠缺得</w:t>
            </w:r>
            <w:r w:rsidR="00E15A42" w:rsidRPr="00E15A42">
              <w:rPr>
                <w:rFonts w:ascii="宋体" w:cs="宋体" w:hint="eastAsia"/>
                <w:sz w:val="21"/>
                <w:szCs w:val="21"/>
                <w:highlight w:val="yellow"/>
              </w:rPr>
              <w:t>4</w:t>
            </w:r>
            <w:r w:rsidRPr="00E15A42">
              <w:rPr>
                <w:rFonts w:ascii="宋体" w:cs="宋体" w:hint="eastAsia"/>
                <w:sz w:val="21"/>
                <w:szCs w:val="21"/>
                <w:highlight w:val="yellow"/>
              </w:rPr>
              <w:t>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其余不得分。</w:t>
            </w:r>
          </w:p>
        </w:tc>
      </w:tr>
      <w:tr w:rsidR="00B40936" w:rsidRPr="00E15A42" w:rsidTr="00B9382E">
        <w:tc>
          <w:tcPr>
            <w:tcW w:w="1526" w:type="dxa"/>
            <w:vMerge/>
          </w:tcPr>
          <w:p w:rsidR="00B40936" w:rsidRPr="00E15A42" w:rsidRDefault="00B40936" w:rsidP="00B9382E">
            <w:pPr>
              <w:pStyle w:val="affb"/>
              <w:ind w:firstLine="0"/>
              <w:rPr>
                <w:rFonts w:ascii="宋体" w:hAnsi="宋体"/>
                <w:kern w:val="2"/>
                <w:sz w:val="21"/>
                <w:szCs w:val="21"/>
                <w:highlight w:val="yellow"/>
              </w:rPr>
            </w:pPr>
          </w:p>
        </w:tc>
        <w:tc>
          <w:tcPr>
            <w:tcW w:w="1559" w:type="dxa"/>
            <w:vAlign w:val="center"/>
          </w:tcPr>
          <w:p w:rsidR="00B40936" w:rsidRPr="00E15A42" w:rsidRDefault="00B40936" w:rsidP="00B9382E">
            <w:pPr>
              <w:pStyle w:val="affb"/>
              <w:spacing w:before="0" w:after="0" w:line="240" w:lineRule="auto"/>
              <w:ind w:firstLine="0"/>
              <w:jc w:val="center"/>
              <w:rPr>
                <w:rFonts w:ascii="宋体" w:hAnsi="宋体" w:cs="宋体"/>
                <w:sz w:val="21"/>
                <w:szCs w:val="21"/>
                <w:highlight w:val="yellow"/>
              </w:rPr>
            </w:pPr>
            <w:r w:rsidRPr="00E15A42">
              <w:rPr>
                <w:rFonts w:ascii="宋体" w:hAnsi="宋体" w:cs="宋体" w:hint="eastAsia"/>
                <w:sz w:val="21"/>
                <w:szCs w:val="21"/>
                <w:highlight w:val="yellow"/>
              </w:rPr>
              <w:t>保证项目实施的技术力量和人力资源安排</w:t>
            </w:r>
          </w:p>
          <w:p w:rsidR="00B40936" w:rsidRPr="00E15A42" w:rsidRDefault="00B40936" w:rsidP="00E15A42">
            <w:pPr>
              <w:pStyle w:val="affb"/>
              <w:spacing w:before="0" w:after="0" w:line="240" w:lineRule="auto"/>
              <w:ind w:firstLine="0"/>
              <w:jc w:val="center"/>
              <w:rPr>
                <w:rFonts w:ascii="宋体" w:cs="宋体"/>
                <w:sz w:val="21"/>
                <w:szCs w:val="21"/>
                <w:highlight w:val="yellow"/>
              </w:rPr>
            </w:pPr>
            <w:r w:rsidRPr="00E15A42">
              <w:rPr>
                <w:rFonts w:ascii="宋体" w:hAnsi="宋体" w:cs="宋体" w:hint="eastAsia"/>
                <w:sz w:val="21"/>
                <w:szCs w:val="21"/>
                <w:highlight w:val="yellow"/>
              </w:rPr>
              <w:t>（</w:t>
            </w:r>
            <w:r w:rsidR="00E15A42" w:rsidRPr="00E15A42">
              <w:rPr>
                <w:rFonts w:ascii="宋体" w:hAnsi="宋体" w:cs="宋体" w:hint="eastAsia"/>
                <w:sz w:val="21"/>
                <w:szCs w:val="21"/>
                <w:highlight w:val="yellow"/>
              </w:rPr>
              <w:t>16</w:t>
            </w:r>
            <w:r w:rsidRPr="00E15A42">
              <w:rPr>
                <w:rFonts w:ascii="宋体" w:hAnsi="宋体" w:cs="宋体" w:hint="eastAsia"/>
                <w:sz w:val="21"/>
                <w:szCs w:val="21"/>
                <w:highlight w:val="yellow"/>
              </w:rPr>
              <w:t>分）</w:t>
            </w:r>
          </w:p>
        </w:tc>
        <w:tc>
          <w:tcPr>
            <w:tcW w:w="5964" w:type="dxa"/>
          </w:tcPr>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投入本项目的技术设备和人力资源安排充足，得</w:t>
            </w:r>
            <w:r w:rsidR="00E15A42" w:rsidRPr="00E15A42">
              <w:rPr>
                <w:rFonts w:ascii="宋体" w:cs="宋体" w:hint="eastAsia"/>
                <w:sz w:val="21"/>
                <w:szCs w:val="21"/>
                <w:highlight w:val="yellow"/>
              </w:rPr>
              <w:t>16</w:t>
            </w:r>
            <w:r w:rsidRPr="00E15A42">
              <w:rPr>
                <w:rFonts w:ascii="宋体" w:cs="宋体" w:hint="eastAsia"/>
                <w:sz w:val="21"/>
                <w:szCs w:val="21"/>
                <w:highlight w:val="yellow"/>
              </w:rPr>
              <w:t>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设备和技术人员安排稍有欠缺得</w:t>
            </w:r>
            <w:r w:rsidRPr="00E15A42">
              <w:rPr>
                <w:rFonts w:ascii="宋体" w:cs="宋体"/>
                <w:sz w:val="21"/>
                <w:szCs w:val="21"/>
                <w:highlight w:val="yellow"/>
              </w:rPr>
              <w:t xml:space="preserve"> </w:t>
            </w:r>
            <w:r w:rsidR="00E15A42" w:rsidRPr="00E15A42">
              <w:rPr>
                <w:rFonts w:ascii="宋体" w:cs="宋体" w:hint="eastAsia"/>
                <w:sz w:val="21"/>
                <w:szCs w:val="21"/>
                <w:highlight w:val="yellow"/>
              </w:rPr>
              <w:t>12</w:t>
            </w:r>
            <w:r w:rsidRPr="00E15A42">
              <w:rPr>
                <w:rFonts w:ascii="宋体" w:cs="宋体" w:hint="eastAsia"/>
                <w:sz w:val="21"/>
                <w:szCs w:val="21"/>
                <w:highlight w:val="yellow"/>
              </w:rPr>
              <w:t>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设备和技术人员安排有明显欠缺得</w:t>
            </w:r>
            <w:r w:rsidR="00E15A42" w:rsidRPr="00E15A42">
              <w:rPr>
                <w:rFonts w:ascii="宋体" w:cs="宋体" w:hint="eastAsia"/>
                <w:sz w:val="21"/>
                <w:szCs w:val="21"/>
                <w:highlight w:val="yellow"/>
              </w:rPr>
              <w:t>8</w:t>
            </w:r>
            <w:r w:rsidRPr="00E15A42">
              <w:rPr>
                <w:rFonts w:ascii="宋体" w:cs="宋体" w:hint="eastAsia"/>
                <w:sz w:val="21"/>
                <w:szCs w:val="21"/>
                <w:highlight w:val="yellow"/>
              </w:rPr>
              <w:t>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设备和技术人员力量较弱的，得</w:t>
            </w:r>
            <w:r w:rsidRPr="00E15A42">
              <w:rPr>
                <w:rFonts w:ascii="宋体" w:cs="宋体"/>
                <w:sz w:val="21"/>
                <w:szCs w:val="21"/>
                <w:highlight w:val="yellow"/>
              </w:rPr>
              <w:t xml:space="preserve"> </w:t>
            </w:r>
            <w:r w:rsidR="00E15A42" w:rsidRPr="00E15A42">
              <w:rPr>
                <w:rFonts w:ascii="宋体" w:cs="宋体" w:hint="eastAsia"/>
                <w:sz w:val="21"/>
                <w:szCs w:val="21"/>
                <w:highlight w:val="yellow"/>
              </w:rPr>
              <w:t>4</w:t>
            </w:r>
            <w:r w:rsidRPr="00E15A42">
              <w:rPr>
                <w:rFonts w:ascii="宋体" w:cs="宋体" w:hint="eastAsia"/>
                <w:sz w:val="21"/>
                <w:szCs w:val="21"/>
                <w:highlight w:val="yellow"/>
              </w:rPr>
              <w:t>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cs="宋体" w:hint="eastAsia"/>
                <w:sz w:val="21"/>
                <w:szCs w:val="21"/>
                <w:highlight w:val="yellow"/>
              </w:rPr>
              <w:t>其余不得分。</w:t>
            </w:r>
          </w:p>
        </w:tc>
      </w:tr>
      <w:tr w:rsidR="00B40936" w:rsidRPr="00E15A42" w:rsidTr="00B9382E">
        <w:tc>
          <w:tcPr>
            <w:tcW w:w="1526" w:type="dxa"/>
            <w:vMerge/>
          </w:tcPr>
          <w:p w:rsidR="00B40936" w:rsidRPr="00E15A42" w:rsidRDefault="00B40936" w:rsidP="00B9382E">
            <w:pPr>
              <w:pStyle w:val="affb"/>
              <w:ind w:firstLine="0"/>
              <w:rPr>
                <w:rFonts w:ascii="宋体" w:hAnsi="宋体"/>
                <w:kern w:val="2"/>
                <w:sz w:val="21"/>
                <w:szCs w:val="21"/>
                <w:highlight w:val="yellow"/>
              </w:rPr>
            </w:pPr>
          </w:p>
        </w:tc>
        <w:tc>
          <w:tcPr>
            <w:tcW w:w="1559" w:type="dxa"/>
            <w:vAlign w:val="center"/>
          </w:tcPr>
          <w:p w:rsidR="00B40936" w:rsidRPr="00E15A42" w:rsidRDefault="00B40936" w:rsidP="00B9382E">
            <w:pPr>
              <w:jc w:val="center"/>
              <w:rPr>
                <w:rFonts w:ascii="宋体" w:hAnsi="宋体" w:cs="宋体"/>
                <w:sz w:val="21"/>
                <w:szCs w:val="21"/>
                <w:highlight w:val="yellow"/>
              </w:rPr>
            </w:pPr>
            <w:r w:rsidRPr="00E15A42">
              <w:rPr>
                <w:rFonts w:ascii="宋体" w:hAnsi="宋体" w:cs="宋体" w:hint="eastAsia"/>
                <w:sz w:val="21"/>
                <w:szCs w:val="21"/>
                <w:highlight w:val="yellow"/>
              </w:rPr>
              <w:t>有效改进措施和合理化建议</w:t>
            </w:r>
          </w:p>
          <w:p w:rsidR="00B40936" w:rsidRPr="00E15A42" w:rsidRDefault="00B40936" w:rsidP="00E15A42">
            <w:pPr>
              <w:pStyle w:val="affb"/>
              <w:spacing w:before="0" w:after="0" w:line="240" w:lineRule="auto"/>
              <w:ind w:firstLine="0"/>
              <w:jc w:val="center"/>
              <w:rPr>
                <w:rFonts w:ascii="宋体" w:cs="宋体"/>
                <w:sz w:val="21"/>
                <w:szCs w:val="21"/>
                <w:highlight w:val="yellow"/>
              </w:rPr>
            </w:pPr>
            <w:r w:rsidRPr="00E15A42">
              <w:rPr>
                <w:rFonts w:ascii="宋体" w:hAnsi="宋体" w:cs="宋体" w:hint="eastAsia"/>
                <w:sz w:val="21"/>
                <w:szCs w:val="21"/>
                <w:highlight w:val="yellow"/>
              </w:rPr>
              <w:t>（</w:t>
            </w:r>
            <w:r w:rsidR="00E15A42" w:rsidRPr="00E15A42">
              <w:rPr>
                <w:rFonts w:ascii="宋体" w:hAnsi="宋体" w:cs="宋体" w:hint="eastAsia"/>
                <w:sz w:val="21"/>
                <w:szCs w:val="21"/>
                <w:highlight w:val="yellow"/>
              </w:rPr>
              <w:t>4</w:t>
            </w:r>
            <w:r w:rsidRPr="00E15A42">
              <w:rPr>
                <w:rFonts w:ascii="宋体" w:hAnsi="宋体" w:cs="宋体" w:hint="eastAsia"/>
                <w:sz w:val="21"/>
                <w:szCs w:val="21"/>
                <w:highlight w:val="yellow"/>
              </w:rPr>
              <w:t>分）</w:t>
            </w:r>
          </w:p>
        </w:tc>
        <w:tc>
          <w:tcPr>
            <w:tcW w:w="5964" w:type="dxa"/>
            <w:vAlign w:val="center"/>
          </w:tcPr>
          <w:p w:rsidR="00B40936" w:rsidRPr="00E15A42" w:rsidRDefault="00B40936" w:rsidP="00E15A42">
            <w:pPr>
              <w:pStyle w:val="affb"/>
              <w:spacing w:before="0" w:after="0" w:line="240" w:lineRule="auto"/>
              <w:ind w:firstLine="0"/>
              <w:jc w:val="both"/>
              <w:rPr>
                <w:rFonts w:ascii="宋体" w:cs="宋体"/>
                <w:sz w:val="21"/>
                <w:szCs w:val="21"/>
                <w:highlight w:val="yellow"/>
              </w:rPr>
            </w:pPr>
            <w:r w:rsidRPr="00E15A42">
              <w:rPr>
                <w:rFonts w:ascii="宋体" w:hAnsi="宋体" w:cs="宋体" w:hint="eastAsia"/>
                <w:sz w:val="21"/>
                <w:szCs w:val="21"/>
                <w:highlight w:val="yellow"/>
              </w:rPr>
              <w:t>对项目实施提出有效建议和措施每项得</w:t>
            </w:r>
            <w:r w:rsidR="00E15A42" w:rsidRPr="00E15A42">
              <w:rPr>
                <w:rFonts w:ascii="宋体" w:hAnsi="宋体" w:cs="宋体" w:hint="eastAsia"/>
                <w:sz w:val="21"/>
                <w:szCs w:val="21"/>
                <w:highlight w:val="yellow"/>
              </w:rPr>
              <w:t>2</w:t>
            </w:r>
            <w:r w:rsidRPr="00E15A42">
              <w:rPr>
                <w:rFonts w:ascii="宋体" w:hAnsi="宋体" w:cs="宋体" w:hint="eastAsia"/>
                <w:sz w:val="21"/>
                <w:szCs w:val="21"/>
                <w:highlight w:val="yellow"/>
              </w:rPr>
              <w:t>分，最高得</w:t>
            </w:r>
            <w:r w:rsidR="00E15A42" w:rsidRPr="00E15A42">
              <w:rPr>
                <w:rFonts w:ascii="宋体" w:hAnsi="宋体" w:cs="宋体" w:hint="eastAsia"/>
                <w:sz w:val="21"/>
                <w:szCs w:val="21"/>
                <w:highlight w:val="yellow"/>
              </w:rPr>
              <w:t>4</w:t>
            </w:r>
            <w:r w:rsidRPr="00E15A42">
              <w:rPr>
                <w:rFonts w:ascii="宋体" w:hAnsi="宋体" w:cs="宋体" w:hint="eastAsia"/>
                <w:sz w:val="21"/>
                <w:szCs w:val="21"/>
                <w:highlight w:val="yellow"/>
              </w:rPr>
              <w:t>分。</w:t>
            </w:r>
          </w:p>
        </w:tc>
      </w:tr>
      <w:tr w:rsidR="00B40936" w:rsidTr="00B9382E">
        <w:tc>
          <w:tcPr>
            <w:tcW w:w="1526" w:type="dxa"/>
            <w:vAlign w:val="center"/>
          </w:tcPr>
          <w:p w:rsidR="00B40936" w:rsidRPr="00E15A42" w:rsidRDefault="00B40936" w:rsidP="000818F0">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项目负责人</w:t>
            </w:r>
          </w:p>
          <w:p w:rsidR="00B40936" w:rsidRPr="00E15A42" w:rsidRDefault="00B40936" w:rsidP="000818F0">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答辩</w:t>
            </w:r>
          </w:p>
          <w:p w:rsidR="00B40936" w:rsidRPr="00E15A42" w:rsidRDefault="00B40936" w:rsidP="00E15A42">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w:t>
            </w:r>
            <w:r w:rsidR="00E15A42" w:rsidRPr="00E15A42">
              <w:rPr>
                <w:rFonts w:ascii="宋体" w:cs="宋体" w:hint="eastAsia"/>
                <w:sz w:val="21"/>
                <w:szCs w:val="21"/>
                <w:highlight w:val="yellow"/>
              </w:rPr>
              <w:t>10</w:t>
            </w:r>
            <w:r w:rsidRPr="00E15A42">
              <w:rPr>
                <w:rFonts w:ascii="宋体" w:cs="宋体" w:hint="eastAsia"/>
                <w:sz w:val="21"/>
                <w:szCs w:val="21"/>
                <w:highlight w:val="yellow"/>
              </w:rPr>
              <w:t>分）</w:t>
            </w:r>
          </w:p>
        </w:tc>
        <w:tc>
          <w:tcPr>
            <w:tcW w:w="7523" w:type="dxa"/>
            <w:gridSpan w:val="2"/>
          </w:tcPr>
          <w:p w:rsidR="00482B9A" w:rsidRPr="00E15A42" w:rsidRDefault="00B40936" w:rsidP="00B9382E">
            <w:pPr>
              <w:spacing w:line="276" w:lineRule="auto"/>
              <w:rPr>
                <w:sz w:val="21"/>
                <w:szCs w:val="21"/>
                <w:highlight w:val="yellow"/>
              </w:rPr>
            </w:pPr>
            <w:r w:rsidRPr="00E15A42">
              <w:rPr>
                <w:rFonts w:hint="eastAsia"/>
                <w:sz w:val="21"/>
                <w:szCs w:val="21"/>
                <w:highlight w:val="yellow"/>
              </w:rPr>
              <w:t>根据评标委员会提出的问题，各投标人拟派项目经理进行现场书面作答，</w:t>
            </w:r>
          </w:p>
          <w:p w:rsidR="00B40936" w:rsidRPr="00E15A42" w:rsidRDefault="00B40936" w:rsidP="00B9382E">
            <w:pPr>
              <w:spacing w:line="276" w:lineRule="auto"/>
              <w:rPr>
                <w:sz w:val="21"/>
                <w:szCs w:val="21"/>
                <w:highlight w:val="yellow"/>
              </w:rPr>
            </w:pPr>
            <w:r w:rsidRPr="00E15A42">
              <w:rPr>
                <w:rFonts w:hint="eastAsia"/>
                <w:sz w:val="21"/>
                <w:szCs w:val="21"/>
                <w:highlight w:val="yellow"/>
              </w:rPr>
              <w:t>细致全面、合理、具有针对性，可行性强得</w:t>
            </w:r>
            <w:r w:rsidR="00E15A42" w:rsidRPr="00E15A42">
              <w:rPr>
                <w:rFonts w:hint="eastAsia"/>
                <w:sz w:val="21"/>
                <w:szCs w:val="21"/>
                <w:highlight w:val="yellow"/>
              </w:rPr>
              <w:t>10</w:t>
            </w:r>
            <w:r w:rsidRPr="00E15A42">
              <w:rPr>
                <w:rFonts w:hint="eastAsia"/>
                <w:sz w:val="21"/>
                <w:szCs w:val="21"/>
                <w:highlight w:val="yellow"/>
              </w:rPr>
              <w:t>分，</w:t>
            </w:r>
          </w:p>
          <w:p w:rsidR="00B40936" w:rsidRPr="00E15A42" w:rsidRDefault="00B40936" w:rsidP="00B9382E">
            <w:pPr>
              <w:spacing w:line="276" w:lineRule="auto"/>
              <w:rPr>
                <w:sz w:val="21"/>
                <w:szCs w:val="21"/>
                <w:highlight w:val="yellow"/>
              </w:rPr>
            </w:pPr>
            <w:r w:rsidRPr="00E15A42">
              <w:rPr>
                <w:rFonts w:hint="eastAsia"/>
                <w:sz w:val="21"/>
                <w:szCs w:val="21"/>
                <w:highlight w:val="yellow"/>
              </w:rPr>
              <w:t>较为完整、合理、可行性较强，基本响应采购需求的得</w:t>
            </w:r>
            <w:r w:rsidRPr="00E15A42">
              <w:rPr>
                <w:rFonts w:hint="eastAsia"/>
                <w:sz w:val="21"/>
                <w:szCs w:val="21"/>
                <w:highlight w:val="yellow"/>
              </w:rPr>
              <w:t xml:space="preserve"> </w:t>
            </w:r>
            <w:r w:rsidR="00E15A42" w:rsidRPr="00E15A42">
              <w:rPr>
                <w:rFonts w:hint="eastAsia"/>
                <w:sz w:val="21"/>
                <w:szCs w:val="21"/>
                <w:highlight w:val="yellow"/>
              </w:rPr>
              <w:t>8</w:t>
            </w:r>
            <w:r w:rsidRPr="00E15A42">
              <w:rPr>
                <w:rFonts w:hint="eastAsia"/>
                <w:sz w:val="21"/>
                <w:szCs w:val="21"/>
                <w:highlight w:val="yellow"/>
              </w:rPr>
              <w:t>分，</w:t>
            </w:r>
          </w:p>
          <w:p w:rsidR="00B40936" w:rsidRPr="00E15A42" w:rsidRDefault="00B40936" w:rsidP="00B9382E">
            <w:pPr>
              <w:spacing w:line="276" w:lineRule="auto"/>
              <w:rPr>
                <w:sz w:val="21"/>
                <w:szCs w:val="21"/>
                <w:highlight w:val="yellow"/>
              </w:rPr>
            </w:pPr>
            <w:r w:rsidRPr="00E15A42">
              <w:rPr>
                <w:rFonts w:hint="eastAsia"/>
                <w:sz w:val="21"/>
                <w:szCs w:val="21"/>
                <w:highlight w:val="yellow"/>
              </w:rPr>
              <w:t>稍有欠缺得</w:t>
            </w:r>
            <w:r w:rsidRPr="00E15A42">
              <w:rPr>
                <w:rFonts w:hint="eastAsia"/>
                <w:sz w:val="21"/>
                <w:szCs w:val="21"/>
                <w:highlight w:val="yellow"/>
              </w:rPr>
              <w:t xml:space="preserve"> </w:t>
            </w:r>
            <w:r w:rsidR="00E15A42" w:rsidRPr="00E15A42">
              <w:rPr>
                <w:rFonts w:hint="eastAsia"/>
                <w:sz w:val="21"/>
                <w:szCs w:val="21"/>
                <w:highlight w:val="yellow"/>
              </w:rPr>
              <w:t>5</w:t>
            </w:r>
            <w:r w:rsidRPr="00E15A42">
              <w:rPr>
                <w:rFonts w:hint="eastAsia"/>
                <w:sz w:val="21"/>
                <w:szCs w:val="21"/>
                <w:highlight w:val="yellow"/>
              </w:rPr>
              <w:t>分，有明显欠缺得</w:t>
            </w:r>
            <w:r w:rsidR="00E15A42" w:rsidRPr="00E15A42">
              <w:rPr>
                <w:rFonts w:hint="eastAsia"/>
                <w:sz w:val="21"/>
                <w:szCs w:val="21"/>
                <w:highlight w:val="yellow"/>
              </w:rPr>
              <w:t>4</w:t>
            </w:r>
            <w:r w:rsidRPr="00E15A42">
              <w:rPr>
                <w:rFonts w:hint="eastAsia"/>
                <w:sz w:val="21"/>
                <w:szCs w:val="21"/>
                <w:highlight w:val="yellow"/>
              </w:rPr>
              <w:t>分，</w:t>
            </w:r>
          </w:p>
          <w:p w:rsidR="00B40936" w:rsidRPr="00E15A42" w:rsidRDefault="00B40936" w:rsidP="00B9382E">
            <w:pPr>
              <w:spacing w:line="276" w:lineRule="auto"/>
              <w:rPr>
                <w:sz w:val="21"/>
                <w:szCs w:val="21"/>
                <w:highlight w:val="yellow"/>
              </w:rPr>
            </w:pPr>
            <w:r w:rsidRPr="00E15A42">
              <w:rPr>
                <w:rFonts w:hint="eastAsia"/>
                <w:sz w:val="21"/>
                <w:szCs w:val="21"/>
                <w:highlight w:val="yellow"/>
              </w:rPr>
              <w:t>不完整、响应度低、可行性较差得</w:t>
            </w:r>
            <w:r w:rsidRPr="00E15A42">
              <w:rPr>
                <w:rFonts w:hint="eastAsia"/>
                <w:sz w:val="21"/>
                <w:szCs w:val="21"/>
                <w:highlight w:val="yellow"/>
              </w:rPr>
              <w:t xml:space="preserve"> </w:t>
            </w:r>
            <w:r w:rsidR="00E15A42" w:rsidRPr="00E15A42">
              <w:rPr>
                <w:rFonts w:hint="eastAsia"/>
                <w:sz w:val="21"/>
                <w:szCs w:val="21"/>
                <w:highlight w:val="yellow"/>
              </w:rPr>
              <w:t>2</w:t>
            </w:r>
            <w:r w:rsidRPr="00E15A42">
              <w:rPr>
                <w:rFonts w:hint="eastAsia"/>
                <w:sz w:val="21"/>
                <w:szCs w:val="21"/>
                <w:highlight w:val="yellow"/>
              </w:rPr>
              <w:t>分，</w:t>
            </w:r>
          </w:p>
          <w:p w:rsidR="00B40936" w:rsidRPr="00482B9A" w:rsidRDefault="00B40936" w:rsidP="00B9382E">
            <w:pPr>
              <w:spacing w:line="276" w:lineRule="auto"/>
              <w:rPr>
                <w:sz w:val="21"/>
                <w:szCs w:val="21"/>
              </w:rPr>
            </w:pPr>
            <w:r w:rsidRPr="00E15A42">
              <w:rPr>
                <w:rFonts w:hint="eastAsia"/>
                <w:sz w:val="21"/>
                <w:szCs w:val="21"/>
                <w:highlight w:val="yellow"/>
              </w:rPr>
              <w:t>不参与答辩不得分；</w:t>
            </w:r>
          </w:p>
        </w:tc>
      </w:tr>
      <w:tr w:rsidR="00B40936" w:rsidTr="00B9382E">
        <w:tc>
          <w:tcPr>
            <w:tcW w:w="1526" w:type="dxa"/>
            <w:vAlign w:val="center"/>
          </w:tcPr>
          <w:p w:rsidR="00B40936" w:rsidRPr="00E15A42" w:rsidRDefault="00B40936" w:rsidP="000818F0">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服务保障</w:t>
            </w:r>
          </w:p>
          <w:p w:rsidR="00B40936" w:rsidRPr="00E15A42" w:rsidRDefault="00B40936" w:rsidP="00E15A42">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w:t>
            </w:r>
            <w:r w:rsidR="00E15A42" w:rsidRPr="00E15A42">
              <w:rPr>
                <w:rFonts w:ascii="宋体" w:cs="宋体" w:hint="eastAsia"/>
                <w:sz w:val="21"/>
                <w:szCs w:val="21"/>
                <w:highlight w:val="yellow"/>
              </w:rPr>
              <w:t>10</w:t>
            </w:r>
            <w:r w:rsidRPr="00E15A42">
              <w:rPr>
                <w:rFonts w:ascii="宋体" w:cs="宋体" w:hint="eastAsia"/>
                <w:sz w:val="21"/>
                <w:szCs w:val="21"/>
                <w:highlight w:val="yellow"/>
              </w:rPr>
              <w:t>分）</w:t>
            </w:r>
          </w:p>
        </w:tc>
        <w:tc>
          <w:tcPr>
            <w:tcW w:w="7523" w:type="dxa"/>
            <w:gridSpan w:val="2"/>
          </w:tcPr>
          <w:p w:rsidR="00B40936" w:rsidRPr="00E15A42" w:rsidRDefault="00B40936" w:rsidP="00B9382E">
            <w:pPr>
              <w:spacing w:line="276" w:lineRule="auto"/>
              <w:rPr>
                <w:rFonts w:ascii="宋体" w:hAnsi="宋体" w:cs="宋体"/>
                <w:sz w:val="21"/>
                <w:szCs w:val="21"/>
                <w:highlight w:val="yellow"/>
              </w:rPr>
            </w:pPr>
            <w:r w:rsidRPr="00E15A42">
              <w:rPr>
                <w:rFonts w:ascii="宋体" w:hAnsi="宋体" w:cs="宋体" w:hint="eastAsia"/>
                <w:sz w:val="21"/>
                <w:szCs w:val="21"/>
                <w:highlight w:val="yellow"/>
              </w:rPr>
              <w:t xml:space="preserve">1、根据售后服务合理性、完整性等，方案细致全面、合理，技术可行性强得 </w:t>
            </w:r>
            <w:r w:rsidR="00E15A42" w:rsidRPr="00E15A42">
              <w:rPr>
                <w:rFonts w:ascii="宋体" w:hAnsi="宋体" w:cs="宋体" w:hint="eastAsia"/>
                <w:sz w:val="21"/>
                <w:szCs w:val="21"/>
                <w:highlight w:val="yellow"/>
              </w:rPr>
              <w:t>4-6</w:t>
            </w:r>
            <w:r w:rsidRPr="00E15A42">
              <w:rPr>
                <w:rFonts w:ascii="宋体" w:hAnsi="宋体" w:cs="宋体" w:hint="eastAsia"/>
                <w:sz w:val="21"/>
                <w:szCs w:val="21"/>
                <w:highlight w:val="yellow"/>
              </w:rPr>
              <w:t xml:space="preserve">分；方案较为完整，基本响应需求得 </w:t>
            </w:r>
            <w:r w:rsidR="00E15A42" w:rsidRPr="00E15A42">
              <w:rPr>
                <w:rFonts w:ascii="宋体" w:hAnsi="宋体" w:cs="宋体" w:hint="eastAsia"/>
                <w:sz w:val="21"/>
                <w:szCs w:val="21"/>
                <w:highlight w:val="yellow"/>
              </w:rPr>
              <w:t>2-4</w:t>
            </w:r>
            <w:r w:rsidRPr="00E15A42">
              <w:rPr>
                <w:rFonts w:ascii="宋体" w:hAnsi="宋体" w:cs="宋体" w:hint="eastAsia"/>
                <w:sz w:val="21"/>
                <w:szCs w:val="21"/>
                <w:highlight w:val="yellow"/>
              </w:rPr>
              <w:t>分；方案不完整、响应度低、技术可行性较不提供不得分。</w:t>
            </w:r>
          </w:p>
          <w:p w:rsidR="00B40936" w:rsidRPr="00E15A42" w:rsidRDefault="00B40936" w:rsidP="00E15A42">
            <w:pPr>
              <w:spacing w:line="276" w:lineRule="auto"/>
              <w:rPr>
                <w:rFonts w:ascii="宋体" w:hAnsi="宋体" w:cs="宋体"/>
                <w:sz w:val="21"/>
                <w:szCs w:val="21"/>
                <w:highlight w:val="yellow"/>
              </w:rPr>
            </w:pPr>
            <w:r w:rsidRPr="00E15A42">
              <w:rPr>
                <w:rFonts w:ascii="宋体" w:hAnsi="宋体" w:cs="宋体" w:hint="eastAsia"/>
                <w:sz w:val="21"/>
                <w:szCs w:val="21"/>
                <w:highlight w:val="yellow"/>
              </w:rPr>
              <w:t>2、如遇突发情况，供应商1小时作出响应，6小时内完成应急处理方案的得</w:t>
            </w:r>
            <w:r w:rsidR="00E15A42" w:rsidRPr="00E15A42">
              <w:rPr>
                <w:rFonts w:ascii="宋体" w:hAnsi="宋体" w:cs="宋体" w:hint="eastAsia"/>
                <w:sz w:val="21"/>
                <w:szCs w:val="21"/>
                <w:highlight w:val="yellow"/>
              </w:rPr>
              <w:t>4</w:t>
            </w:r>
            <w:r w:rsidRPr="00E15A42">
              <w:rPr>
                <w:rFonts w:ascii="宋体" w:hAnsi="宋体" w:cs="宋体" w:hint="eastAsia"/>
                <w:sz w:val="21"/>
                <w:szCs w:val="21"/>
                <w:highlight w:val="yellow"/>
              </w:rPr>
              <w:t>分；如遇突发情况，供应商2小时作出响应，12小时内完成应急处理方案的得</w:t>
            </w:r>
            <w:r w:rsidR="00E15A42" w:rsidRPr="00E15A42">
              <w:rPr>
                <w:rFonts w:ascii="宋体" w:hAnsi="宋体" w:cs="宋体" w:hint="eastAsia"/>
                <w:sz w:val="21"/>
                <w:szCs w:val="21"/>
                <w:highlight w:val="yellow"/>
              </w:rPr>
              <w:t>2</w:t>
            </w:r>
            <w:r w:rsidRPr="00E15A42">
              <w:rPr>
                <w:rFonts w:ascii="宋体" w:hAnsi="宋体" w:cs="宋体" w:hint="eastAsia"/>
                <w:sz w:val="21"/>
                <w:szCs w:val="21"/>
                <w:highlight w:val="yellow"/>
              </w:rPr>
              <w:t>分；如遇突发情况，供应商3小时作出响应，12小时内完成应急处理方案的</w:t>
            </w:r>
            <w:r w:rsidR="00FA3643" w:rsidRPr="00E15A42">
              <w:rPr>
                <w:rFonts w:ascii="宋体" w:hAnsi="宋体" w:cs="宋体" w:hint="eastAsia"/>
                <w:sz w:val="21"/>
                <w:szCs w:val="21"/>
                <w:highlight w:val="yellow"/>
              </w:rPr>
              <w:t>不得</w:t>
            </w:r>
            <w:r w:rsidRPr="00E15A42">
              <w:rPr>
                <w:rFonts w:ascii="宋体" w:hAnsi="宋体" w:cs="宋体" w:hint="eastAsia"/>
                <w:sz w:val="21"/>
                <w:szCs w:val="21"/>
                <w:highlight w:val="yellow"/>
              </w:rPr>
              <w:t>分。（提供承诺函原件）</w:t>
            </w:r>
          </w:p>
        </w:tc>
      </w:tr>
      <w:tr w:rsidR="00B40936" w:rsidTr="00B9382E">
        <w:tc>
          <w:tcPr>
            <w:tcW w:w="1526" w:type="dxa"/>
            <w:vAlign w:val="center"/>
          </w:tcPr>
          <w:p w:rsidR="00B40936" w:rsidRPr="00E15A42" w:rsidRDefault="00B40936" w:rsidP="00B9382E">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业绩</w:t>
            </w:r>
          </w:p>
          <w:p w:rsidR="00B40936" w:rsidRPr="00E15A42" w:rsidRDefault="00B40936" w:rsidP="00E15A42">
            <w:pPr>
              <w:pStyle w:val="affb"/>
              <w:spacing w:before="0" w:after="0" w:line="240" w:lineRule="auto"/>
              <w:ind w:firstLine="0"/>
              <w:jc w:val="center"/>
              <w:rPr>
                <w:rFonts w:ascii="宋体" w:cs="宋体"/>
                <w:sz w:val="21"/>
                <w:szCs w:val="21"/>
                <w:highlight w:val="yellow"/>
              </w:rPr>
            </w:pPr>
            <w:r w:rsidRPr="00E15A42">
              <w:rPr>
                <w:rFonts w:ascii="宋体" w:cs="宋体" w:hint="eastAsia"/>
                <w:sz w:val="21"/>
                <w:szCs w:val="21"/>
                <w:highlight w:val="yellow"/>
              </w:rPr>
              <w:t>（</w:t>
            </w:r>
            <w:r w:rsidR="00E15A42" w:rsidRPr="00E15A42">
              <w:rPr>
                <w:rFonts w:ascii="宋体" w:cs="宋体" w:hint="eastAsia"/>
                <w:sz w:val="21"/>
                <w:szCs w:val="21"/>
                <w:highlight w:val="yellow"/>
              </w:rPr>
              <w:t>20</w:t>
            </w:r>
            <w:r w:rsidRPr="00E15A42">
              <w:rPr>
                <w:rFonts w:ascii="宋体" w:cs="宋体" w:hint="eastAsia"/>
                <w:sz w:val="21"/>
                <w:szCs w:val="21"/>
                <w:highlight w:val="yellow"/>
              </w:rPr>
              <w:t>分）</w:t>
            </w:r>
          </w:p>
        </w:tc>
        <w:tc>
          <w:tcPr>
            <w:tcW w:w="7523" w:type="dxa"/>
            <w:gridSpan w:val="2"/>
            <w:vAlign w:val="center"/>
          </w:tcPr>
          <w:p w:rsidR="00B40936" w:rsidRPr="00E15A42" w:rsidRDefault="00B40936" w:rsidP="00B9382E">
            <w:pPr>
              <w:rPr>
                <w:rFonts w:ascii="宋体" w:hAnsi="宋体" w:cs="宋体"/>
                <w:color w:val="000000"/>
                <w:sz w:val="21"/>
                <w:szCs w:val="21"/>
                <w:highlight w:val="yellow"/>
              </w:rPr>
            </w:pPr>
            <w:r w:rsidRPr="00E15A42">
              <w:rPr>
                <w:rFonts w:ascii="宋体" w:hAnsi="宋体" w:cs="宋体" w:hint="eastAsia"/>
                <w:color w:val="000000"/>
                <w:sz w:val="21"/>
                <w:szCs w:val="21"/>
                <w:highlight w:val="yellow"/>
              </w:rPr>
              <w:t>提供2017年</w:t>
            </w:r>
            <w:r w:rsidR="006E0E5F" w:rsidRPr="00E15A42">
              <w:rPr>
                <w:rFonts w:ascii="宋体" w:hAnsi="宋体" w:cs="宋体" w:hint="eastAsia"/>
                <w:color w:val="000000"/>
                <w:sz w:val="21"/>
                <w:szCs w:val="21"/>
                <w:highlight w:val="yellow"/>
              </w:rPr>
              <w:t>8</w:t>
            </w:r>
            <w:r w:rsidRPr="00E15A42">
              <w:rPr>
                <w:rFonts w:ascii="宋体" w:hAnsi="宋体" w:cs="宋体" w:hint="eastAsia"/>
                <w:color w:val="000000"/>
                <w:sz w:val="21"/>
                <w:szCs w:val="21"/>
                <w:highlight w:val="yellow"/>
              </w:rPr>
              <w:t>月以来承担过</w:t>
            </w:r>
            <w:r w:rsidR="006E0E5F" w:rsidRPr="00E15A42">
              <w:rPr>
                <w:rFonts w:ascii="宋体" w:hAnsi="宋体" w:cs="宋体" w:hint="eastAsia"/>
                <w:color w:val="000000"/>
                <w:sz w:val="21"/>
                <w:szCs w:val="21"/>
                <w:highlight w:val="yellow"/>
              </w:rPr>
              <w:t>20万元及以上（不含主材价格）</w:t>
            </w:r>
            <w:r w:rsidRPr="00E15A42">
              <w:rPr>
                <w:rFonts w:ascii="宋体" w:hAnsi="宋体" w:cs="宋体" w:hint="eastAsia"/>
                <w:color w:val="000000"/>
                <w:sz w:val="21"/>
                <w:szCs w:val="21"/>
                <w:highlight w:val="yellow"/>
              </w:rPr>
              <w:t>的类似</w:t>
            </w:r>
            <w:r w:rsidR="00482B9A" w:rsidRPr="00E15A42">
              <w:rPr>
                <w:rFonts w:ascii="宋体" w:hAnsi="宋体" w:cs="宋体" w:hint="eastAsia"/>
                <w:color w:val="000000"/>
                <w:sz w:val="21"/>
                <w:szCs w:val="21"/>
                <w:highlight w:val="yellow"/>
              </w:rPr>
              <w:t>燃气管道</w:t>
            </w:r>
            <w:r w:rsidRPr="00E15A42">
              <w:rPr>
                <w:rFonts w:ascii="宋体" w:cs="宋体" w:hint="eastAsia"/>
                <w:sz w:val="21"/>
                <w:szCs w:val="21"/>
                <w:highlight w:val="yellow"/>
              </w:rPr>
              <w:t>工程</w:t>
            </w:r>
            <w:r w:rsidRPr="00E15A42">
              <w:rPr>
                <w:rFonts w:ascii="宋体" w:hAnsi="宋体" w:cs="宋体" w:hint="eastAsia"/>
                <w:color w:val="000000"/>
                <w:sz w:val="21"/>
                <w:szCs w:val="21"/>
                <w:highlight w:val="yellow"/>
              </w:rPr>
              <w:t>的每个业绩得</w:t>
            </w:r>
            <w:r w:rsidR="00E15A42" w:rsidRPr="00E15A42">
              <w:rPr>
                <w:rFonts w:ascii="宋体" w:hAnsi="宋体" w:cs="宋体" w:hint="eastAsia"/>
                <w:color w:val="000000"/>
                <w:sz w:val="21"/>
                <w:szCs w:val="21"/>
                <w:highlight w:val="yellow"/>
              </w:rPr>
              <w:t>4</w:t>
            </w:r>
            <w:r w:rsidRPr="00E15A42">
              <w:rPr>
                <w:rFonts w:ascii="宋体" w:hAnsi="宋体" w:cs="宋体" w:hint="eastAsia"/>
                <w:color w:val="000000"/>
                <w:sz w:val="21"/>
                <w:szCs w:val="21"/>
                <w:highlight w:val="yellow"/>
              </w:rPr>
              <w:t>分，满分</w:t>
            </w:r>
            <w:r w:rsidR="00E15A42" w:rsidRPr="00E15A42">
              <w:rPr>
                <w:rFonts w:ascii="宋体" w:hAnsi="宋体" w:cs="宋体" w:hint="eastAsia"/>
                <w:color w:val="000000"/>
                <w:sz w:val="21"/>
                <w:szCs w:val="21"/>
                <w:highlight w:val="yellow"/>
              </w:rPr>
              <w:t>20</w:t>
            </w:r>
            <w:r w:rsidRPr="00E15A42">
              <w:rPr>
                <w:rFonts w:ascii="宋体" w:hAnsi="宋体" w:cs="宋体" w:hint="eastAsia"/>
                <w:color w:val="000000"/>
                <w:sz w:val="21"/>
                <w:szCs w:val="21"/>
                <w:highlight w:val="yellow"/>
              </w:rPr>
              <w:t>分（以合同签订时间为准）。</w:t>
            </w:r>
          </w:p>
          <w:p w:rsidR="00B40936" w:rsidRPr="00E15A42" w:rsidRDefault="00B40936" w:rsidP="00B9382E">
            <w:pPr>
              <w:pStyle w:val="affb"/>
              <w:spacing w:before="0" w:after="0" w:line="240" w:lineRule="auto"/>
              <w:ind w:firstLine="0"/>
              <w:rPr>
                <w:rFonts w:ascii="宋体" w:cs="宋体"/>
                <w:sz w:val="21"/>
                <w:szCs w:val="21"/>
                <w:highlight w:val="yellow"/>
              </w:rPr>
            </w:pPr>
            <w:r w:rsidRPr="00E15A42">
              <w:rPr>
                <w:rFonts w:ascii="宋体" w:hAnsi="宋体" w:cs="宋体" w:hint="eastAsia"/>
                <w:b/>
                <w:color w:val="000000"/>
                <w:sz w:val="21"/>
                <w:szCs w:val="21"/>
                <w:highlight w:val="yellow"/>
              </w:rPr>
              <w:t>（提供</w:t>
            </w:r>
            <w:r w:rsidR="006E0E5F" w:rsidRPr="00E15A42">
              <w:rPr>
                <w:rFonts w:ascii="宋体" w:hAnsi="宋体" w:cs="宋体" w:hint="eastAsia"/>
                <w:b/>
                <w:color w:val="000000"/>
                <w:sz w:val="21"/>
                <w:szCs w:val="21"/>
                <w:highlight w:val="yellow"/>
              </w:rPr>
              <w:t>竣工验收材料及单位工程结算审核单</w:t>
            </w:r>
            <w:r w:rsidRPr="00E15A42">
              <w:rPr>
                <w:rFonts w:ascii="宋体" w:hAnsi="宋体" w:cs="宋体" w:hint="eastAsia"/>
                <w:b/>
                <w:color w:val="000000"/>
                <w:sz w:val="21"/>
                <w:szCs w:val="21"/>
                <w:highlight w:val="yellow"/>
              </w:rPr>
              <w:t>复印件加盖公章，原件备查，否则不得分）</w:t>
            </w:r>
          </w:p>
        </w:tc>
      </w:tr>
    </w:tbl>
    <w:p w:rsidR="00B40936" w:rsidRPr="00B40936" w:rsidRDefault="00B40936"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lastRenderedPageBreak/>
        <w:t>●定标原则：</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snapToGrid w:val="0"/>
          <w:sz w:val="24"/>
          <w:szCs w:val="24"/>
        </w:rPr>
        <w:t>1）能够满足招标文件的实质性要求。</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snapToGrid w:val="0"/>
          <w:sz w:val="24"/>
          <w:szCs w:val="24"/>
        </w:rPr>
        <w:t>2）能够最大限度满足招标文件中规定的各项综合评价标准。</w:t>
      </w:r>
    </w:p>
    <w:p w:rsidR="004A3D3D" w:rsidRPr="00890767" w:rsidRDefault="002B4759">
      <w:pPr>
        <w:pStyle w:val="ac"/>
        <w:adjustRightInd w:val="0"/>
        <w:snapToGrid w:val="0"/>
        <w:spacing w:line="360" w:lineRule="auto"/>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评标和定标将在投标有效期结束日</w:t>
      </w:r>
      <w:r w:rsidRPr="000409A9">
        <w:rPr>
          <w:rFonts w:asciiTheme="minorEastAsia" w:eastAsiaTheme="minorEastAsia" w:hAnsiTheme="minorEastAsia"/>
          <w:snapToGrid w:val="0"/>
          <w:sz w:val="24"/>
          <w:szCs w:val="24"/>
        </w:rPr>
        <w:t>30个工作日前完成。不能在投标有效期结束日30个工作日前完成评标和定标的，招标人</w:t>
      </w:r>
      <w:r w:rsidRPr="000409A9">
        <w:rPr>
          <w:rFonts w:asciiTheme="minorEastAsia" w:eastAsiaTheme="minorEastAsia" w:hAnsiTheme="minorEastAsia" w:hint="eastAsia"/>
          <w:snapToGrid w:val="0"/>
          <w:sz w:val="24"/>
          <w:szCs w:val="24"/>
        </w:rPr>
        <w:t>将</w:t>
      </w:r>
      <w:r w:rsidRPr="000409A9">
        <w:rPr>
          <w:rFonts w:asciiTheme="minorEastAsia" w:eastAsiaTheme="minorEastAsia" w:hAnsiTheme="minorEastAsia"/>
          <w:snapToGrid w:val="0"/>
          <w:sz w:val="24"/>
          <w:szCs w:val="24"/>
        </w:rPr>
        <w:t>通知所有投标人延长投标有效期。</w:t>
      </w:r>
      <w:r w:rsidRPr="00890767">
        <w:rPr>
          <w:rFonts w:asciiTheme="minorEastAsia" w:eastAsiaTheme="minorEastAsia" w:hAnsiTheme="minorEastAsia"/>
          <w:snapToGrid w:val="0"/>
          <w:sz w:val="24"/>
          <w:szCs w:val="24"/>
        </w:rPr>
        <w:t>因延长投标有效期造成投标人损失的，招标人</w:t>
      </w:r>
      <w:r w:rsidRPr="00890767">
        <w:rPr>
          <w:rFonts w:asciiTheme="minorEastAsia" w:eastAsiaTheme="minorEastAsia" w:hAnsiTheme="minorEastAsia" w:hint="eastAsia"/>
          <w:snapToGrid w:val="0"/>
          <w:sz w:val="24"/>
          <w:szCs w:val="24"/>
        </w:rPr>
        <w:t>将</w:t>
      </w:r>
      <w:r w:rsidR="00806B86" w:rsidRPr="00890767">
        <w:rPr>
          <w:rFonts w:asciiTheme="minorEastAsia" w:eastAsiaTheme="minorEastAsia" w:hAnsiTheme="minorEastAsia" w:hint="eastAsia"/>
          <w:snapToGrid w:val="0"/>
          <w:sz w:val="24"/>
          <w:szCs w:val="24"/>
        </w:rPr>
        <w:t>不</w:t>
      </w:r>
      <w:r w:rsidRPr="00890767">
        <w:rPr>
          <w:rFonts w:asciiTheme="minorEastAsia" w:eastAsiaTheme="minorEastAsia" w:hAnsiTheme="minorEastAsia"/>
          <w:snapToGrid w:val="0"/>
          <w:sz w:val="24"/>
          <w:szCs w:val="24"/>
        </w:rPr>
        <w:t>给予补偿。</w:t>
      </w:r>
    </w:p>
    <w:p w:rsidR="004A3D3D" w:rsidRPr="000409A9" w:rsidRDefault="004A3D3D">
      <w:pPr>
        <w:tabs>
          <w:tab w:val="left" w:pos="0"/>
          <w:tab w:val="left" w:pos="993"/>
          <w:tab w:val="left" w:pos="1134"/>
        </w:tabs>
        <w:adjustRightInd w:val="0"/>
        <w:snapToGrid w:val="0"/>
        <w:spacing w:line="360" w:lineRule="auto"/>
        <w:jc w:val="center"/>
        <w:rPr>
          <w:rFonts w:asciiTheme="minorEastAsia" w:eastAsiaTheme="minorEastAsia" w:hAnsiTheme="minorEastAsia"/>
          <w:b/>
          <w:bCs/>
          <w:snapToGrid w:val="0"/>
          <w:sz w:val="32"/>
          <w:szCs w:val="32"/>
        </w:rPr>
      </w:pPr>
    </w:p>
    <w:p w:rsidR="004A3D3D" w:rsidRPr="000409A9" w:rsidRDefault="002B4759">
      <w:pPr>
        <w:tabs>
          <w:tab w:val="left" w:pos="0"/>
          <w:tab w:val="left" w:pos="993"/>
          <w:tab w:val="left" w:pos="1134"/>
        </w:tabs>
        <w:adjustRightInd w:val="0"/>
        <w:snapToGrid w:val="0"/>
        <w:spacing w:line="360" w:lineRule="auto"/>
        <w:jc w:val="center"/>
        <w:rPr>
          <w:rFonts w:asciiTheme="minorEastAsia" w:eastAsiaTheme="minorEastAsia" w:hAnsiTheme="minorEastAsia"/>
          <w:b/>
          <w:bCs/>
          <w:snapToGrid w:val="0"/>
          <w:sz w:val="32"/>
          <w:szCs w:val="32"/>
        </w:rPr>
      </w:pPr>
      <w:r w:rsidRPr="000409A9">
        <w:rPr>
          <w:rFonts w:asciiTheme="minorEastAsia" w:eastAsiaTheme="minorEastAsia" w:hAnsiTheme="minorEastAsia" w:hint="eastAsia"/>
          <w:b/>
          <w:bCs/>
          <w:snapToGrid w:val="0"/>
          <w:sz w:val="32"/>
          <w:szCs w:val="32"/>
        </w:rPr>
        <w:t>九、授  予  合  同</w:t>
      </w:r>
    </w:p>
    <w:p w:rsidR="004A3D3D" w:rsidRPr="000409A9" w:rsidRDefault="002B4759" w:rsidP="00370D6C">
      <w:pPr>
        <w:tabs>
          <w:tab w:val="left" w:pos="0"/>
          <w:tab w:val="left" w:pos="993"/>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一、中标</w:t>
      </w:r>
    </w:p>
    <w:p w:rsidR="004A3D3D" w:rsidRPr="000409A9" w:rsidRDefault="002B4759" w:rsidP="00370D6C">
      <w:pPr>
        <w:tabs>
          <w:tab w:val="left" w:pos="0"/>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1、根据工程招标投标的有关法律、法规、规章和该工程招标文件的规定，评标委员会推荐的中标候选人，公示三个工作日，未有质疑的，招标人将向其发出中标通知书，并同时通知其他投标人。中标通知书为合同的组成部分。</w:t>
      </w:r>
    </w:p>
    <w:p w:rsidR="004A3D3D" w:rsidRPr="000409A9" w:rsidRDefault="002B4759" w:rsidP="00370D6C">
      <w:pPr>
        <w:tabs>
          <w:tab w:val="left" w:pos="0"/>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2、中标单位收到中标通知书后，应在10日内与招标人签订合同。</w:t>
      </w:r>
      <w:r w:rsidRPr="000409A9">
        <w:rPr>
          <w:rFonts w:asciiTheme="minorEastAsia" w:eastAsiaTheme="minorEastAsia" w:hAnsiTheme="minorEastAsia"/>
          <w:snapToGrid w:val="0"/>
          <w:sz w:val="24"/>
          <w:szCs w:val="24"/>
        </w:rPr>
        <w:t>中标人不与招标人订立合同的，取消其中标资格，给招标人造成的损失</w:t>
      </w:r>
      <w:r w:rsidRPr="000409A9">
        <w:rPr>
          <w:rFonts w:asciiTheme="minorEastAsia" w:eastAsiaTheme="minorEastAsia" w:hAnsiTheme="minorEastAsia" w:hint="eastAsia"/>
          <w:snapToGrid w:val="0"/>
          <w:sz w:val="24"/>
          <w:szCs w:val="24"/>
        </w:rPr>
        <w:t xml:space="preserve">，应当对招标人的损失承担赔偿责任。 </w:t>
      </w:r>
    </w:p>
    <w:p w:rsidR="004A3D3D" w:rsidRPr="000409A9" w:rsidRDefault="002B4759">
      <w:pPr>
        <w:tabs>
          <w:tab w:val="left" w:pos="0"/>
          <w:tab w:val="left" w:pos="993"/>
          <w:tab w:val="left" w:pos="1134"/>
        </w:tabs>
        <w:adjustRightInd w:val="0"/>
        <w:snapToGrid w:val="0"/>
        <w:spacing w:line="360" w:lineRule="auto"/>
        <w:ind w:firstLine="567"/>
        <w:jc w:val="both"/>
        <w:rPr>
          <w:rFonts w:asciiTheme="minorEastAsia" w:eastAsiaTheme="minorEastAsia" w:hAnsiTheme="minorEastAsia"/>
          <w:snapToGrid w:val="0"/>
          <w:sz w:val="24"/>
          <w:szCs w:val="24"/>
        </w:rPr>
      </w:pPr>
      <w:r w:rsidRPr="000409A9">
        <w:rPr>
          <w:rFonts w:asciiTheme="minorEastAsia" w:eastAsiaTheme="minorEastAsia" w:hAnsiTheme="minorEastAsia" w:hint="eastAsia"/>
          <w:snapToGrid w:val="0"/>
          <w:sz w:val="24"/>
          <w:szCs w:val="24"/>
        </w:rPr>
        <w:t>二、合同签订</w:t>
      </w:r>
    </w:p>
    <w:p w:rsidR="004A3D3D" w:rsidRPr="000409A9" w:rsidRDefault="002B4759" w:rsidP="00370D6C">
      <w:pPr>
        <w:tabs>
          <w:tab w:val="left" w:pos="0"/>
          <w:tab w:val="left" w:pos="1134"/>
        </w:tabs>
        <w:adjustRightInd w:val="0"/>
        <w:snapToGrid w:val="0"/>
        <w:spacing w:line="360" w:lineRule="auto"/>
        <w:ind w:firstLineChars="200" w:firstLine="467"/>
        <w:jc w:val="both"/>
        <w:rPr>
          <w:rStyle w:val="bigfont1"/>
          <w:rFonts w:asciiTheme="minorEastAsia" w:eastAsiaTheme="minorEastAsia" w:hAnsiTheme="minorEastAsia"/>
        </w:rPr>
      </w:pPr>
      <w:r w:rsidRPr="000409A9">
        <w:rPr>
          <w:rFonts w:asciiTheme="minorEastAsia" w:eastAsiaTheme="minorEastAsia" w:hAnsiTheme="minorEastAsia" w:hint="eastAsia"/>
          <w:snapToGrid w:val="0"/>
          <w:sz w:val="24"/>
          <w:szCs w:val="24"/>
        </w:rPr>
        <w:t>1、招标人与中标人将根据《中华人民共和国合同法》的规定，依据招标文件和投标文件签订书面施工合同。</w:t>
      </w:r>
      <w:r w:rsidRPr="000409A9">
        <w:rPr>
          <w:rStyle w:val="bigfont1"/>
          <w:rFonts w:asciiTheme="minorEastAsia" w:eastAsiaTheme="minorEastAsia" w:hAnsiTheme="minorEastAsia" w:hint="eastAsia"/>
        </w:rPr>
        <w:t>招标人和中标人不得再行订阅背离合同实质性内容的其他协议。</w:t>
      </w:r>
    </w:p>
    <w:p w:rsidR="004A3D3D" w:rsidRPr="00B647DA" w:rsidRDefault="00577552" w:rsidP="00B647DA">
      <w:pPr>
        <w:tabs>
          <w:tab w:val="left" w:pos="0"/>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r w:rsidRPr="00B647DA">
        <w:rPr>
          <w:rFonts w:asciiTheme="minorEastAsia" w:eastAsiaTheme="minorEastAsia" w:hAnsiTheme="minorEastAsia" w:hint="eastAsia"/>
          <w:snapToGrid w:val="0"/>
          <w:sz w:val="24"/>
          <w:szCs w:val="24"/>
        </w:rPr>
        <w:t>2、</w:t>
      </w:r>
      <w:r w:rsidR="002B4759" w:rsidRPr="00B647DA">
        <w:rPr>
          <w:rFonts w:asciiTheme="minorEastAsia" w:eastAsiaTheme="minorEastAsia" w:hAnsiTheme="minorEastAsia"/>
          <w:snapToGrid w:val="0"/>
          <w:sz w:val="24"/>
          <w:szCs w:val="24"/>
        </w:rPr>
        <w:t>项目经理应常驻施工现场，且每月在施工现场时间不得少于</w:t>
      </w:r>
      <w:r w:rsidR="002B4759" w:rsidRPr="00B647DA">
        <w:rPr>
          <w:rFonts w:asciiTheme="minorEastAsia" w:eastAsiaTheme="minorEastAsia" w:hAnsiTheme="minorEastAsia" w:hint="eastAsia"/>
          <w:snapToGrid w:val="0"/>
          <w:sz w:val="24"/>
          <w:szCs w:val="24"/>
        </w:rPr>
        <w:t>25</w:t>
      </w:r>
      <w:r w:rsidR="002B4759" w:rsidRPr="00B647DA">
        <w:rPr>
          <w:rFonts w:asciiTheme="minorEastAsia" w:eastAsiaTheme="minorEastAsia" w:hAnsiTheme="minorEastAsia"/>
          <w:snapToGrid w:val="0"/>
          <w:sz w:val="24"/>
          <w:szCs w:val="24"/>
        </w:rPr>
        <w:t>天。项目经理不得同时担任其他项目的项目经理。项目经理确需离开施工现场时，应事先通知监理人，并取得发包人的书面同意。</w:t>
      </w:r>
      <w:r w:rsidR="002B4759" w:rsidRPr="00B647DA">
        <w:rPr>
          <w:rFonts w:asciiTheme="minorEastAsia" w:eastAsiaTheme="minorEastAsia" w:hAnsiTheme="minorEastAsia" w:hint="eastAsia"/>
          <w:snapToGrid w:val="0"/>
          <w:sz w:val="24"/>
          <w:szCs w:val="24"/>
        </w:rPr>
        <w:t>如未履行手续擅自离开工地的，每次处以贰仟元违约金。</w:t>
      </w:r>
    </w:p>
    <w:p w:rsidR="004A3D3D" w:rsidRPr="00B647DA" w:rsidRDefault="004A3D3D" w:rsidP="00B647DA">
      <w:pPr>
        <w:tabs>
          <w:tab w:val="left" w:pos="0"/>
          <w:tab w:val="left" w:pos="1134"/>
        </w:tabs>
        <w:adjustRightInd w:val="0"/>
        <w:snapToGrid w:val="0"/>
        <w:spacing w:line="360" w:lineRule="auto"/>
        <w:ind w:firstLineChars="200" w:firstLine="467"/>
        <w:jc w:val="both"/>
        <w:rPr>
          <w:rFonts w:asciiTheme="minorEastAsia" w:eastAsiaTheme="minorEastAsia" w:hAnsiTheme="minorEastAsia"/>
          <w:snapToGrid w:val="0"/>
          <w:sz w:val="24"/>
          <w:szCs w:val="24"/>
        </w:rPr>
      </w:pPr>
    </w:p>
    <w:p w:rsidR="002524F1" w:rsidRDefault="002524F1">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2524F1" w:rsidRDefault="002524F1">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2524F1" w:rsidRDefault="002524F1">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2524F1" w:rsidRDefault="002524F1">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2524F1" w:rsidRDefault="002524F1">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2524F1" w:rsidRDefault="002524F1">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2524F1" w:rsidRDefault="002524F1">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2524F1" w:rsidRDefault="002524F1">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370D6C" w:rsidRDefault="00370D6C">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370D6C" w:rsidRDefault="00370D6C">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370D6C" w:rsidRPr="00577552" w:rsidRDefault="00370D6C" w:rsidP="00370D6C">
      <w:pPr>
        <w:numPr>
          <w:ilvl w:val="0"/>
          <w:numId w:val="4"/>
        </w:numPr>
        <w:adjustRightInd w:val="0"/>
        <w:snapToGrid w:val="0"/>
        <w:spacing w:line="360" w:lineRule="auto"/>
        <w:ind w:left="0" w:firstLine="0"/>
        <w:jc w:val="center"/>
        <w:rPr>
          <w:rFonts w:asciiTheme="minorEastAsia" w:eastAsiaTheme="minorEastAsia" w:hAnsiTheme="minorEastAsia"/>
          <w:snapToGrid w:val="0"/>
          <w:sz w:val="44"/>
        </w:rPr>
      </w:pPr>
      <w:r>
        <w:rPr>
          <w:rFonts w:asciiTheme="minorEastAsia" w:eastAsiaTheme="minorEastAsia" w:hAnsiTheme="minorEastAsia" w:hint="eastAsia"/>
          <w:snapToGrid w:val="0"/>
          <w:sz w:val="44"/>
        </w:rPr>
        <w:t xml:space="preserve">  合同条款</w:t>
      </w:r>
    </w:p>
    <w:p w:rsidR="00370D6C" w:rsidRDefault="00370D6C" w:rsidP="00370D6C">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370D6C" w:rsidRDefault="00370D6C" w:rsidP="00370D6C">
      <w:pPr>
        <w:pStyle w:val="ae"/>
        <w:snapToGrid w:val="0"/>
        <w:spacing w:line="360" w:lineRule="auto"/>
        <w:jc w:val="center"/>
        <w:rPr>
          <w:rFonts w:hAnsi="宋体"/>
          <w:b/>
          <w:bCs/>
          <w:color w:val="000000"/>
          <w:sz w:val="44"/>
          <w:szCs w:val="44"/>
        </w:rPr>
      </w:pPr>
    </w:p>
    <w:p w:rsidR="00370D6C" w:rsidRDefault="00370D6C" w:rsidP="00370D6C">
      <w:pPr>
        <w:pStyle w:val="ae"/>
        <w:snapToGrid w:val="0"/>
        <w:spacing w:line="360" w:lineRule="auto"/>
        <w:jc w:val="center"/>
        <w:rPr>
          <w:rFonts w:hAnsi="宋体"/>
          <w:b/>
          <w:bCs/>
          <w:color w:val="000000"/>
          <w:sz w:val="44"/>
          <w:szCs w:val="44"/>
        </w:rPr>
      </w:pPr>
    </w:p>
    <w:p w:rsidR="00370D6C" w:rsidRDefault="00370D6C" w:rsidP="00370D6C">
      <w:pPr>
        <w:pStyle w:val="ae"/>
        <w:snapToGrid w:val="0"/>
        <w:spacing w:line="360" w:lineRule="auto"/>
        <w:jc w:val="center"/>
        <w:rPr>
          <w:rFonts w:hAnsi="宋体"/>
          <w:b/>
          <w:bCs/>
          <w:color w:val="000000"/>
          <w:sz w:val="44"/>
          <w:szCs w:val="44"/>
        </w:rPr>
      </w:pPr>
    </w:p>
    <w:p w:rsidR="00370D6C" w:rsidRDefault="00370D6C" w:rsidP="00370D6C">
      <w:pPr>
        <w:pStyle w:val="ae"/>
        <w:snapToGrid w:val="0"/>
        <w:spacing w:line="360" w:lineRule="auto"/>
        <w:jc w:val="center"/>
        <w:rPr>
          <w:rFonts w:hAnsi="宋体"/>
          <w:b/>
          <w:bCs/>
          <w:color w:val="000000"/>
          <w:sz w:val="84"/>
          <w:szCs w:val="84"/>
        </w:rPr>
      </w:pPr>
      <w:r>
        <w:rPr>
          <w:rFonts w:hAnsi="宋体" w:hint="eastAsia"/>
          <w:b/>
          <w:bCs/>
          <w:color w:val="000000"/>
          <w:sz w:val="84"/>
          <w:szCs w:val="84"/>
        </w:rPr>
        <w:t>建设工程施工合同</w:t>
      </w:r>
    </w:p>
    <w:p w:rsidR="00370D6C" w:rsidRDefault="00370D6C" w:rsidP="00370D6C">
      <w:pPr>
        <w:pStyle w:val="ae"/>
        <w:snapToGrid w:val="0"/>
        <w:spacing w:line="360" w:lineRule="auto"/>
        <w:jc w:val="center"/>
        <w:rPr>
          <w:rFonts w:hAnsi="宋体"/>
          <w:b/>
          <w:bCs/>
          <w:color w:val="000000"/>
          <w:sz w:val="72"/>
          <w:szCs w:val="72"/>
        </w:rPr>
      </w:pPr>
      <w:r>
        <w:rPr>
          <w:rFonts w:hAnsi="宋体" w:hint="eastAsia"/>
          <w:b/>
          <w:bCs/>
          <w:color w:val="000000"/>
          <w:sz w:val="72"/>
          <w:szCs w:val="72"/>
        </w:rPr>
        <w:t>（通用工程）</w:t>
      </w:r>
    </w:p>
    <w:p w:rsidR="00370D6C" w:rsidRDefault="00370D6C" w:rsidP="00370D6C">
      <w:pPr>
        <w:pStyle w:val="ae"/>
        <w:snapToGrid w:val="0"/>
        <w:spacing w:line="360" w:lineRule="auto"/>
        <w:ind w:leftChars="33" w:left="678" w:hangingChars="302" w:hanging="614"/>
        <w:rPr>
          <w:rFonts w:hAnsi="宋体"/>
          <w:color w:val="000000"/>
        </w:rPr>
      </w:pPr>
    </w:p>
    <w:p w:rsidR="00370D6C" w:rsidRDefault="00370D6C" w:rsidP="00370D6C">
      <w:pPr>
        <w:pStyle w:val="ae"/>
        <w:snapToGrid w:val="0"/>
        <w:spacing w:line="360" w:lineRule="auto"/>
        <w:ind w:leftChars="33" w:left="678" w:hangingChars="302" w:hanging="614"/>
        <w:rPr>
          <w:rFonts w:hAnsi="宋体"/>
          <w:color w:val="000000"/>
        </w:rPr>
      </w:pPr>
    </w:p>
    <w:p w:rsidR="00370D6C" w:rsidRDefault="00370D6C" w:rsidP="00370D6C">
      <w:pPr>
        <w:pStyle w:val="ae"/>
        <w:snapToGrid w:val="0"/>
        <w:spacing w:line="360" w:lineRule="auto"/>
        <w:ind w:leftChars="33" w:left="678" w:hangingChars="302" w:hanging="614"/>
        <w:rPr>
          <w:rFonts w:hAnsi="宋体"/>
          <w:color w:val="000000"/>
        </w:rPr>
      </w:pPr>
    </w:p>
    <w:p w:rsidR="00370D6C" w:rsidRDefault="00370D6C" w:rsidP="00370D6C">
      <w:pPr>
        <w:pStyle w:val="ae"/>
        <w:snapToGrid w:val="0"/>
        <w:spacing w:line="360" w:lineRule="auto"/>
        <w:rPr>
          <w:rFonts w:hAnsi="宋体"/>
          <w:color w:val="000000"/>
        </w:rPr>
      </w:pPr>
    </w:p>
    <w:p w:rsidR="00370D6C" w:rsidRDefault="00370D6C" w:rsidP="00370D6C">
      <w:pPr>
        <w:pStyle w:val="ae"/>
        <w:snapToGrid w:val="0"/>
        <w:spacing w:line="360" w:lineRule="auto"/>
        <w:ind w:firstLineChars="350" w:firstLine="961"/>
        <w:jc w:val="left"/>
        <w:rPr>
          <w:rFonts w:hAnsi="宋体"/>
          <w:b/>
          <w:bCs/>
          <w:color w:val="000000"/>
          <w:sz w:val="28"/>
          <w:szCs w:val="28"/>
        </w:rPr>
      </w:pPr>
      <w:r>
        <w:rPr>
          <w:rFonts w:hAnsi="宋体" w:hint="eastAsia"/>
          <w:b/>
          <w:bCs/>
          <w:color w:val="000000"/>
          <w:sz w:val="28"/>
          <w:szCs w:val="28"/>
        </w:rPr>
        <w:t>工程名称：</w:t>
      </w:r>
      <w:r w:rsidRPr="00370D6C">
        <w:rPr>
          <w:rFonts w:hAnsi="宋体"/>
          <w:b/>
          <w:bCs/>
          <w:color w:val="000000"/>
          <w:sz w:val="28"/>
          <w:szCs w:val="28"/>
          <w:u w:val="single"/>
        </w:rPr>
        <w:t xml:space="preserve">     </w:t>
      </w:r>
      <w:r w:rsidRPr="00370D6C">
        <w:rPr>
          <w:rFonts w:hAnsi="宋体" w:hint="eastAsia"/>
          <w:b/>
          <w:bCs/>
          <w:sz w:val="28"/>
          <w:szCs w:val="28"/>
          <w:u w:val="single"/>
        </w:rPr>
        <w:t xml:space="preserve">  </w:t>
      </w:r>
      <w:r w:rsidRPr="00370D6C">
        <w:rPr>
          <w:rFonts w:hAnsi="宋体"/>
          <w:b/>
          <w:bCs/>
          <w:color w:val="000000"/>
          <w:sz w:val="28"/>
          <w:szCs w:val="28"/>
          <w:u w:val="single"/>
        </w:rPr>
        <w:t xml:space="preserve">                      </w:t>
      </w:r>
    </w:p>
    <w:p w:rsidR="00370D6C" w:rsidRDefault="00370D6C" w:rsidP="00370D6C">
      <w:pPr>
        <w:pStyle w:val="ae"/>
        <w:snapToGrid w:val="0"/>
        <w:spacing w:line="360" w:lineRule="auto"/>
        <w:ind w:firstLineChars="350" w:firstLine="961"/>
        <w:jc w:val="left"/>
        <w:rPr>
          <w:rFonts w:hAnsi="宋体"/>
          <w:b/>
          <w:bCs/>
          <w:color w:val="000000"/>
          <w:sz w:val="28"/>
          <w:szCs w:val="28"/>
        </w:rPr>
      </w:pPr>
      <w:r>
        <w:rPr>
          <w:rFonts w:hAnsi="宋体" w:hint="eastAsia"/>
          <w:b/>
          <w:bCs/>
          <w:color w:val="000000"/>
          <w:sz w:val="28"/>
          <w:szCs w:val="28"/>
        </w:rPr>
        <w:t>工程地点：</w:t>
      </w:r>
      <w:r>
        <w:rPr>
          <w:rFonts w:hAnsi="宋体" w:hint="eastAsia"/>
          <w:b/>
          <w:bCs/>
          <w:sz w:val="28"/>
          <w:szCs w:val="28"/>
          <w:u w:val="single"/>
        </w:rPr>
        <w:t xml:space="preserve"> </w:t>
      </w:r>
      <w:r>
        <w:rPr>
          <w:rFonts w:hAnsi="宋体"/>
          <w:b/>
          <w:bCs/>
          <w:color w:val="000000"/>
          <w:sz w:val="28"/>
          <w:szCs w:val="28"/>
          <w:u w:val="single"/>
        </w:rPr>
        <w:t xml:space="preserve">         </w:t>
      </w:r>
    </w:p>
    <w:p w:rsidR="00370D6C" w:rsidRDefault="00370D6C" w:rsidP="00370D6C">
      <w:pPr>
        <w:pStyle w:val="ae"/>
        <w:snapToGrid w:val="0"/>
        <w:spacing w:line="360" w:lineRule="auto"/>
        <w:ind w:firstLineChars="350" w:firstLine="961"/>
        <w:jc w:val="left"/>
        <w:rPr>
          <w:rFonts w:hAnsi="宋体"/>
          <w:b/>
          <w:bCs/>
          <w:color w:val="000000"/>
          <w:sz w:val="28"/>
          <w:szCs w:val="28"/>
        </w:rPr>
      </w:pPr>
      <w:r>
        <w:rPr>
          <w:rFonts w:hAnsi="宋体" w:hint="eastAsia"/>
          <w:b/>
          <w:bCs/>
          <w:color w:val="000000"/>
          <w:sz w:val="28"/>
          <w:szCs w:val="28"/>
        </w:rPr>
        <w:t>发</w:t>
      </w:r>
      <w:r>
        <w:rPr>
          <w:rFonts w:hAnsi="宋体"/>
          <w:b/>
          <w:bCs/>
          <w:color w:val="000000"/>
          <w:sz w:val="28"/>
          <w:szCs w:val="28"/>
        </w:rPr>
        <w:t xml:space="preserve"> </w:t>
      </w:r>
      <w:r>
        <w:rPr>
          <w:rFonts w:hAnsi="宋体" w:hint="eastAsia"/>
          <w:b/>
          <w:bCs/>
          <w:color w:val="000000"/>
          <w:sz w:val="28"/>
          <w:szCs w:val="28"/>
        </w:rPr>
        <w:t>包</w:t>
      </w:r>
      <w:r>
        <w:rPr>
          <w:rFonts w:hAnsi="宋体"/>
          <w:b/>
          <w:bCs/>
          <w:color w:val="000000"/>
          <w:sz w:val="28"/>
          <w:szCs w:val="28"/>
        </w:rPr>
        <w:t xml:space="preserve"> </w:t>
      </w:r>
      <w:r>
        <w:rPr>
          <w:rFonts w:hAnsi="宋体" w:hint="eastAsia"/>
          <w:b/>
          <w:bCs/>
          <w:color w:val="000000"/>
          <w:sz w:val="28"/>
          <w:szCs w:val="28"/>
        </w:rPr>
        <w:t>人：</w:t>
      </w:r>
      <w:r>
        <w:rPr>
          <w:rFonts w:hAnsi="宋体" w:hint="eastAsia"/>
          <w:b/>
          <w:bCs/>
          <w:sz w:val="28"/>
          <w:szCs w:val="28"/>
          <w:u w:val="single"/>
        </w:rPr>
        <w:t xml:space="preserve"> </w:t>
      </w:r>
      <w:r>
        <w:rPr>
          <w:rFonts w:hAnsi="宋体"/>
          <w:b/>
          <w:bCs/>
          <w:color w:val="000000"/>
          <w:sz w:val="28"/>
          <w:szCs w:val="28"/>
          <w:u w:val="single"/>
        </w:rPr>
        <w:t xml:space="preserve">      </w:t>
      </w:r>
    </w:p>
    <w:p w:rsidR="00370D6C" w:rsidRDefault="00370D6C" w:rsidP="00370D6C">
      <w:pPr>
        <w:pStyle w:val="ae"/>
        <w:snapToGrid w:val="0"/>
        <w:spacing w:line="360" w:lineRule="auto"/>
        <w:ind w:firstLineChars="350" w:firstLine="961"/>
        <w:jc w:val="left"/>
        <w:rPr>
          <w:rFonts w:ascii="Times New Roman" w:hAnsi="Times New Roman"/>
          <w:color w:val="000000"/>
        </w:rPr>
      </w:pPr>
      <w:r>
        <w:rPr>
          <w:rFonts w:hAnsi="宋体" w:hint="eastAsia"/>
          <w:b/>
          <w:bCs/>
          <w:color w:val="000000"/>
          <w:sz w:val="28"/>
          <w:szCs w:val="28"/>
        </w:rPr>
        <w:lastRenderedPageBreak/>
        <w:t>承</w:t>
      </w:r>
      <w:r>
        <w:rPr>
          <w:rFonts w:hAnsi="宋体"/>
          <w:b/>
          <w:bCs/>
          <w:color w:val="000000"/>
          <w:sz w:val="28"/>
          <w:szCs w:val="28"/>
        </w:rPr>
        <w:t xml:space="preserve"> </w:t>
      </w:r>
      <w:r>
        <w:rPr>
          <w:rFonts w:hAnsi="宋体" w:hint="eastAsia"/>
          <w:b/>
          <w:bCs/>
          <w:color w:val="000000"/>
          <w:sz w:val="28"/>
          <w:szCs w:val="28"/>
        </w:rPr>
        <w:t>包</w:t>
      </w:r>
      <w:r>
        <w:rPr>
          <w:rFonts w:hAnsi="宋体"/>
          <w:b/>
          <w:bCs/>
          <w:color w:val="000000"/>
          <w:sz w:val="28"/>
          <w:szCs w:val="28"/>
        </w:rPr>
        <w:t xml:space="preserve"> </w:t>
      </w:r>
      <w:r>
        <w:rPr>
          <w:rFonts w:hAnsi="宋体" w:hint="eastAsia"/>
          <w:b/>
          <w:bCs/>
          <w:color w:val="000000"/>
          <w:sz w:val="28"/>
          <w:szCs w:val="28"/>
        </w:rPr>
        <w:t>人：</w:t>
      </w:r>
      <w:r>
        <w:rPr>
          <w:rFonts w:hAnsi="宋体"/>
          <w:b/>
          <w:bCs/>
          <w:color w:val="000000"/>
          <w:sz w:val="28"/>
          <w:szCs w:val="28"/>
          <w:u w:val="single"/>
        </w:rPr>
        <w:t xml:space="preserve">  </w:t>
      </w:r>
      <w:r>
        <w:rPr>
          <w:rFonts w:hAnsi="宋体"/>
          <w:color w:val="000000"/>
          <w:sz w:val="28"/>
          <w:szCs w:val="28"/>
          <w:u w:val="single"/>
        </w:rPr>
        <w:t xml:space="preserve">   </w:t>
      </w:r>
      <w:r>
        <w:rPr>
          <w:rFonts w:hAnsi="宋体"/>
          <w:b/>
          <w:bCs/>
          <w:sz w:val="28"/>
          <w:szCs w:val="28"/>
          <w:u w:val="single"/>
        </w:rPr>
        <w:t xml:space="preserve">                         </w:t>
      </w:r>
      <w:r>
        <w:rPr>
          <w:rFonts w:hAnsi="宋体"/>
          <w:color w:val="000000"/>
          <w:sz w:val="32"/>
          <w:szCs w:val="32"/>
          <w:u w:val="single"/>
        </w:rPr>
        <w:t xml:space="preserve">   </w:t>
      </w:r>
      <w:r>
        <w:rPr>
          <w:rFonts w:hAnsi="宋体" w:hint="eastAsia"/>
          <w:color w:val="000000"/>
          <w:sz w:val="32"/>
          <w:szCs w:val="32"/>
          <w:u w:val="single"/>
        </w:rPr>
        <w:t xml:space="preserve">　</w:t>
      </w:r>
      <w:r>
        <w:rPr>
          <w:rFonts w:hAnsi="宋体"/>
          <w:color w:val="000000"/>
          <w:sz w:val="32"/>
          <w:szCs w:val="32"/>
          <w:u w:val="single"/>
        </w:rPr>
        <w:t xml:space="preserve">     </w:t>
      </w:r>
    </w:p>
    <w:p w:rsidR="00370D6C" w:rsidRDefault="00370D6C" w:rsidP="00370D6C">
      <w:pPr>
        <w:spacing w:line="360" w:lineRule="auto"/>
        <w:rPr>
          <w:rFonts w:ascii="宋体"/>
          <w:b/>
          <w:bCs/>
          <w:color w:val="000000"/>
          <w:sz w:val="36"/>
          <w:szCs w:val="36"/>
        </w:rPr>
        <w:sectPr w:rsidR="00370D6C" w:rsidSect="00CC1692">
          <w:headerReference w:type="default" r:id="rId9"/>
          <w:footerReference w:type="default" r:id="rId10"/>
          <w:footerReference w:type="first" r:id="rId11"/>
          <w:pgSz w:w="11907" w:h="16160"/>
          <w:pgMar w:top="1440" w:right="1797" w:bottom="1440" w:left="1797" w:header="737" w:footer="992" w:gutter="0"/>
          <w:cols w:space="720"/>
          <w:titlePg/>
          <w:docGrid w:type="linesAndChars" w:linePitch="348" w:charSpace="-1363"/>
        </w:sectPr>
      </w:pPr>
    </w:p>
    <w:p w:rsidR="00370D6C" w:rsidRPr="00370D6C" w:rsidRDefault="00370D6C" w:rsidP="00370D6C">
      <w:pPr>
        <w:pStyle w:val="ae"/>
        <w:snapToGrid w:val="0"/>
        <w:spacing w:line="360" w:lineRule="auto"/>
        <w:ind w:leftChars="-1" w:left="-2"/>
        <w:jc w:val="center"/>
        <w:rPr>
          <w:rFonts w:hAnsi="宋体"/>
          <w:b/>
          <w:bCs/>
          <w:color w:val="000000"/>
          <w:sz w:val="28"/>
          <w:szCs w:val="28"/>
        </w:rPr>
      </w:pPr>
      <w:bookmarkStart w:id="12" w:name="_Toc43539750"/>
      <w:r w:rsidRPr="00370D6C">
        <w:rPr>
          <w:rFonts w:hAnsi="宋体" w:hint="eastAsia"/>
          <w:b/>
          <w:bCs/>
          <w:color w:val="000000"/>
          <w:sz w:val="28"/>
          <w:szCs w:val="28"/>
        </w:rPr>
        <w:lastRenderedPageBreak/>
        <w:t>第一部分</w:t>
      </w:r>
      <w:r w:rsidRPr="00370D6C">
        <w:rPr>
          <w:rFonts w:hAnsi="宋体"/>
          <w:b/>
          <w:bCs/>
          <w:color w:val="000000"/>
          <w:sz w:val="28"/>
          <w:szCs w:val="28"/>
        </w:rPr>
        <w:t xml:space="preserve">    </w:t>
      </w:r>
      <w:r w:rsidRPr="00370D6C">
        <w:rPr>
          <w:rFonts w:hAnsi="宋体" w:hint="eastAsia"/>
          <w:b/>
          <w:bCs/>
          <w:color w:val="000000"/>
          <w:sz w:val="28"/>
          <w:szCs w:val="28"/>
        </w:rPr>
        <w:t>协</w:t>
      </w:r>
      <w:r w:rsidRPr="00370D6C">
        <w:rPr>
          <w:rFonts w:hAnsi="宋体"/>
          <w:b/>
          <w:bCs/>
          <w:color w:val="000000"/>
          <w:sz w:val="28"/>
          <w:szCs w:val="28"/>
        </w:rPr>
        <w:t xml:space="preserve">  </w:t>
      </w:r>
      <w:r w:rsidRPr="00370D6C">
        <w:rPr>
          <w:rFonts w:hAnsi="宋体" w:hint="eastAsia"/>
          <w:b/>
          <w:bCs/>
          <w:color w:val="000000"/>
          <w:sz w:val="28"/>
          <w:szCs w:val="28"/>
        </w:rPr>
        <w:t>议</w:t>
      </w:r>
      <w:r w:rsidRPr="00370D6C">
        <w:rPr>
          <w:rFonts w:hAnsi="宋体"/>
          <w:b/>
          <w:bCs/>
          <w:color w:val="000000"/>
          <w:sz w:val="28"/>
          <w:szCs w:val="28"/>
        </w:rPr>
        <w:t xml:space="preserve">  </w:t>
      </w:r>
      <w:r w:rsidRPr="00370D6C">
        <w:rPr>
          <w:rFonts w:hAnsi="宋体" w:hint="eastAsia"/>
          <w:b/>
          <w:bCs/>
          <w:color w:val="000000"/>
          <w:sz w:val="28"/>
          <w:szCs w:val="28"/>
        </w:rPr>
        <w:t>书</w:t>
      </w:r>
      <w:bookmarkEnd w:id="12"/>
    </w:p>
    <w:p w:rsidR="00370D6C" w:rsidRDefault="00370D6C" w:rsidP="00370D6C">
      <w:pPr>
        <w:pStyle w:val="ae"/>
        <w:snapToGrid w:val="0"/>
        <w:spacing w:line="360" w:lineRule="auto"/>
        <w:ind w:leftChars="33" w:left="678" w:hangingChars="302" w:hanging="614"/>
        <w:rPr>
          <w:rFonts w:hAnsi="宋体"/>
          <w:color w:val="000000"/>
          <w:u w:val="single"/>
        </w:rPr>
      </w:pPr>
      <w:r>
        <w:rPr>
          <w:rFonts w:hAnsi="宋体" w:hint="eastAsia"/>
          <w:color w:val="000000"/>
        </w:rPr>
        <w:t>发包人：</w:t>
      </w:r>
      <w:r>
        <w:rPr>
          <w:rFonts w:hAnsi="宋体"/>
          <w:color w:val="000000"/>
          <w:u w:val="single"/>
        </w:rPr>
        <w:t xml:space="preserve">  </w:t>
      </w:r>
      <w:r>
        <w:rPr>
          <w:rFonts w:hAnsi="宋体" w:hint="eastAsia"/>
          <w:b/>
          <w:bCs/>
          <w:u w:val="single"/>
        </w:rPr>
        <w:t xml:space="preserve">扬州中燃城市燃气发展有限公司　</w:t>
      </w:r>
      <w:r>
        <w:rPr>
          <w:rFonts w:hAnsi="宋体"/>
          <w:color w:val="000000"/>
          <w:u w:val="single"/>
        </w:rPr>
        <w:t xml:space="preserve">      </w:t>
      </w:r>
      <w:r>
        <w:rPr>
          <w:rFonts w:hAnsi="宋体" w:hint="eastAsia"/>
          <w:color w:val="000000"/>
        </w:rPr>
        <w:t>（以下简称“甲方”）</w:t>
      </w:r>
    </w:p>
    <w:p w:rsidR="00370D6C" w:rsidRDefault="00370D6C" w:rsidP="00370D6C">
      <w:pPr>
        <w:pStyle w:val="ae"/>
        <w:snapToGrid w:val="0"/>
        <w:spacing w:line="360" w:lineRule="auto"/>
        <w:ind w:leftChars="33" w:left="678" w:hangingChars="302" w:hanging="614"/>
        <w:rPr>
          <w:rFonts w:hAnsi="宋体"/>
          <w:color w:val="000000"/>
        </w:rPr>
      </w:pPr>
      <w:r>
        <w:rPr>
          <w:rFonts w:hAnsi="宋体" w:hint="eastAsia"/>
          <w:color w:val="000000"/>
        </w:rPr>
        <w:t>承包人：</w:t>
      </w:r>
      <w:r>
        <w:rPr>
          <w:rFonts w:hAnsi="宋体"/>
          <w:color w:val="000000"/>
          <w:u w:val="single"/>
        </w:rPr>
        <w:t xml:space="preserve">  </w:t>
      </w:r>
      <w:r>
        <w:rPr>
          <w:rFonts w:hAnsi="宋体"/>
          <w:b/>
          <w:bCs/>
          <w:u w:val="single"/>
        </w:rPr>
        <w:t xml:space="preserve">                            </w:t>
      </w:r>
      <w:r>
        <w:rPr>
          <w:rFonts w:hAnsi="宋体"/>
          <w:color w:val="000000"/>
          <w:u w:val="single"/>
        </w:rPr>
        <w:t xml:space="preserve">        </w:t>
      </w:r>
      <w:r>
        <w:rPr>
          <w:rFonts w:hAnsi="宋体" w:hint="eastAsia"/>
          <w:color w:val="000000"/>
        </w:rPr>
        <w:t>（以下简称“乙方”）</w:t>
      </w:r>
    </w:p>
    <w:p w:rsidR="00370D6C" w:rsidRDefault="00370D6C" w:rsidP="00370D6C">
      <w:pPr>
        <w:pStyle w:val="ae"/>
        <w:snapToGrid w:val="0"/>
        <w:spacing w:line="360" w:lineRule="auto"/>
        <w:ind w:leftChars="33" w:left="678" w:hangingChars="302" w:hanging="614"/>
        <w:rPr>
          <w:rFonts w:hAnsi="宋体"/>
          <w:b/>
          <w:bCs/>
          <w:color w:val="000000"/>
        </w:rPr>
      </w:pPr>
      <w:r>
        <w:rPr>
          <w:rFonts w:hAnsi="宋体" w:hint="eastAsia"/>
          <w:color w:val="000000"/>
        </w:rPr>
        <w:t>承包人施工资质等级和资质证书编号：</w:t>
      </w:r>
      <w:r>
        <w:rPr>
          <w:rFonts w:hAnsi="宋体"/>
          <w:color w:val="000000"/>
          <w:u w:val="single"/>
        </w:rPr>
        <w:t xml:space="preserve"> </w:t>
      </w:r>
      <w:r>
        <w:rPr>
          <w:rFonts w:hAnsi="宋体" w:hint="eastAsia"/>
          <w:b/>
          <w:bCs/>
          <w:u w:val="single"/>
        </w:rPr>
        <w:t xml:space="preserve"> </w:t>
      </w:r>
      <w:r>
        <w:rPr>
          <w:rFonts w:hAnsi="宋体"/>
          <w:b/>
          <w:bCs/>
          <w:u w:val="single"/>
        </w:rPr>
        <w:t xml:space="preserve">                              </w:t>
      </w:r>
    </w:p>
    <w:p w:rsidR="00370D6C" w:rsidRDefault="00370D6C" w:rsidP="00370D6C">
      <w:pPr>
        <w:pStyle w:val="ae"/>
        <w:snapToGrid w:val="0"/>
        <w:spacing w:line="360" w:lineRule="auto"/>
        <w:ind w:firstLineChars="200" w:firstLine="407"/>
        <w:rPr>
          <w:rFonts w:hAnsi="宋体"/>
          <w:color w:val="000000"/>
        </w:rPr>
      </w:pPr>
      <w:r>
        <w:rPr>
          <w:rFonts w:hAnsi="宋体" w:hint="eastAsia"/>
          <w:color w:val="000000"/>
        </w:rPr>
        <w:t>依照《中华人民共和国合同法》、《中华人民共和国建筑法》及其他有关法律、法规，现承包人、发包人双方遵循平等、自愿、公平和诚实信用的原则，就本建设工程施工事项协商一致，订立本合同。</w:t>
      </w:r>
      <w:r>
        <w:rPr>
          <w:rFonts w:hAnsi="宋体"/>
          <w:color w:val="000000"/>
        </w:rPr>
        <w:t xml:space="preserve">  </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13" w:name="_Toc43539751"/>
      <w:r w:rsidRPr="00370D6C">
        <w:rPr>
          <w:rFonts w:hAnsi="宋体" w:hint="eastAsia"/>
          <w:b/>
          <w:bCs/>
          <w:color w:val="000000"/>
          <w:sz w:val="28"/>
          <w:szCs w:val="28"/>
        </w:rPr>
        <w:t>第一条：工程概况</w:t>
      </w:r>
      <w:bookmarkEnd w:id="13"/>
    </w:p>
    <w:p w:rsidR="00370D6C" w:rsidRDefault="00370D6C" w:rsidP="00370D6C">
      <w:pPr>
        <w:pStyle w:val="ae"/>
        <w:snapToGrid w:val="0"/>
        <w:spacing w:line="360" w:lineRule="auto"/>
        <w:ind w:firstLineChars="200" w:firstLine="407"/>
        <w:rPr>
          <w:rFonts w:hAnsi="宋体"/>
          <w:color w:val="000000"/>
          <w:u w:val="single"/>
        </w:rPr>
      </w:pPr>
      <w:r>
        <w:rPr>
          <w:rFonts w:hAnsi="宋体"/>
          <w:color w:val="000000"/>
        </w:rPr>
        <w:t>1.1</w:t>
      </w:r>
      <w:r>
        <w:rPr>
          <w:rFonts w:hAnsi="宋体" w:hint="eastAsia"/>
          <w:color w:val="000000"/>
        </w:rPr>
        <w:t>工程名称：</w:t>
      </w:r>
      <w:r>
        <w:rPr>
          <w:rFonts w:hAnsi="宋体"/>
          <w:color w:val="000000"/>
          <w:u w:val="single"/>
        </w:rPr>
        <w:t xml:space="preserve">   </w:t>
      </w:r>
      <w:r>
        <w:rPr>
          <w:rFonts w:hAnsi="宋体" w:hint="eastAsia"/>
          <w:u w:val="single"/>
        </w:rPr>
        <w:t xml:space="preserve"> </w:t>
      </w:r>
      <w:r>
        <w:rPr>
          <w:rFonts w:hAnsi="宋体"/>
          <w:u w:val="single"/>
        </w:rPr>
        <w:t xml:space="preserve">                         </w:t>
      </w:r>
      <w:r>
        <w:rPr>
          <w:rFonts w:hAnsi="宋体"/>
          <w:color w:val="000000"/>
          <w:u w:val="single"/>
        </w:rPr>
        <w:t xml:space="preserve">   </w:t>
      </w:r>
      <w:r>
        <w:rPr>
          <w:rFonts w:hAnsi="宋体" w:hint="eastAsia"/>
          <w:color w:val="000000"/>
        </w:rPr>
        <w:t>。</w:t>
      </w:r>
    </w:p>
    <w:p w:rsidR="00370D6C" w:rsidRDefault="00370D6C" w:rsidP="00370D6C">
      <w:pPr>
        <w:pStyle w:val="ae"/>
        <w:snapToGrid w:val="0"/>
        <w:spacing w:line="360" w:lineRule="auto"/>
        <w:ind w:firstLineChars="200" w:firstLine="407"/>
        <w:rPr>
          <w:rFonts w:hAnsi="宋体"/>
          <w:color w:val="000000"/>
        </w:rPr>
      </w:pPr>
      <w:r>
        <w:rPr>
          <w:rFonts w:hAnsi="宋体"/>
          <w:color w:val="000000"/>
        </w:rPr>
        <w:t>1.2</w:t>
      </w:r>
      <w:r>
        <w:rPr>
          <w:rFonts w:hAnsi="宋体" w:hint="eastAsia"/>
          <w:color w:val="000000"/>
        </w:rPr>
        <w:t>工程地点：</w:t>
      </w:r>
      <w:r>
        <w:rPr>
          <w:rFonts w:hAnsi="宋体"/>
          <w:color w:val="000000"/>
          <w:u w:val="single"/>
        </w:rPr>
        <w:t xml:space="preserve">    </w:t>
      </w:r>
      <w:r>
        <w:rPr>
          <w:rFonts w:hAnsi="宋体" w:hint="eastAsia"/>
          <w:u w:val="single"/>
        </w:rPr>
        <w:t>扬州市</w:t>
      </w:r>
      <w:r>
        <w:rPr>
          <w:rFonts w:hAnsi="宋体"/>
          <w:color w:val="000000"/>
          <w:u w:val="single"/>
        </w:rPr>
        <w:t xml:space="preserve">                      </w:t>
      </w:r>
      <w:r>
        <w:rPr>
          <w:rFonts w:hAnsi="宋体" w:hint="eastAsia"/>
          <w:color w:val="000000"/>
        </w:rPr>
        <w:t>。</w:t>
      </w:r>
    </w:p>
    <w:p w:rsidR="00370D6C" w:rsidRDefault="00370D6C" w:rsidP="00370D6C">
      <w:pPr>
        <w:pStyle w:val="ae"/>
        <w:snapToGrid w:val="0"/>
        <w:spacing w:line="360" w:lineRule="auto"/>
        <w:ind w:firstLineChars="200" w:firstLine="407"/>
        <w:rPr>
          <w:rFonts w:hAnsi="宋体"/>
          <w:color w:val="000000"/>
          <w:u w:val="single"/>
        </w:rPr>
      </w:pPr>
      <w:r>
        <w:rPr>
          <w:rFonts w:hAnsi="宋体"/>
          <w:color w:val="000000"/>
        </w:rPr>
        <w:t>1.3</w:t>
      </w:r>
      <w:r>
        <w:rPr>
          <w:rFonts w:hAnsi="宋体" w:hint="eastAsia"/>
          <w:color w:val="000000"/>
        </w:rPr>
        <w:t>工程规模及特征：</w:t>
      </w:r>
      <w:r>
        <w:rPr>
          <w:rFonts w:hAnsi="宋体"/>
          <w:color w:val="000000"/>
          <w:u w:val="single"/>
        </w:rPr>
        <w:t xml:space="preserve"> </w:t>
      </w:r>
      <w:r>
        <w:rPr>
          <w:rFonts w:hAnsi="宋体" w:hint="eastAsia"/>
          <w:u w:val="single"/>
        </w:rPr>
        <w:t xml:space="preserve"> </w:t>
      </w:r>
      <w:r>
        <w:rPr>
          <w:rFonts w:hAnsi="宋体"/>
          <w:u w:val="single"/>
        </w:rPr>
        <w:t xml:space="preserve">                        </w:t>
      </w:r>
      <w:r>
        <w:rPr>
          <w:rFonts w:hAnsi="宋体" w:hint="eastAsia"/>
        </w:rPr>
        <w:t>。</w:t>
      </w:r>
      <w:r>
        <w:rPr>
          <w:rFonts w:hAnsi="宋体" w:hint="eastAsia"/>
          <w:color w:val="000000"/>
        </w:rPr>
        <w:t>（以实际发生工程量为准）。</w:t>
      </w:r>
    </w:p>
    <w:p w:rsidR="00370D6C" w:rsidRDefault="00370D6C" w:rsidP="00370D6C">
      <w:pPr>
        <w:pStyle w:val="ae"/>
        <w:snapToGrid w:val="0"/>
        <w:spacing w:line="360" w:lineRule="auto"/>
        <w:ind w:firstLineChars="200" w:firstLine="407"/>
        <w:rPr>
          <w:rFonts w:hAnsi="宋体"/>
        </w:rPr>
      </w:pPr>
      <w:r>
        <w:rPr>
          <w:rFonts w:hAnsi="宋体"/>
        </w:rPr>
        <w:t>1.4</w:t>
      </w:r>
      <w:r>
        <w:rPr>
          <w:rFonts w:hAnsi="宋体" w:hint="eastAsia"/>
        </w:rPr>
        <w:t>、资金来源：</w:t>
      </w:r>
      <w:r>
        <w:rPr>
          <w:rFonts w:hAnsi="宋体"/>
          <w:u w:val="single"/>
        </w:rPr>
        <w:t xml:space="preserve">  </w:t>
      </w:r>
      <w:r>
        <w:rPr>
          <w:rFonts w:hAnsi="宋体" w:hint="eastAsia"/>
          <w:u w:val="single"/>
        </w:rPr>
        <w:t>企业自筹</w:t>
      </w:r>
      <w:r>
        <w:rPr>
          <w:rFonts w:hAnsi="宋体"/>
          <w:u w:val="single"/>
        </w:rPr>
        <w:t xml:space="preserve">  </w:t>
      </w:r>
      <w:r>
        <w:rPr>
          <w:rFonts w:hAnsi="宋体" w:hint="eastAsia"/>
        </w:rPr>
        <w:t>。</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14" w:name="_Toc43539752"/>
      <w:r w:rsidRPr="00370D6C">
        <w:rPr>
          <w:rFonts w:hAnsi="宋体" w:hint="eastAsia"/>
          <w:b/>
          <w:bCs/>
          <w:color w:val="000000"/>
          <w:sz w:val="28"/>
          <w:szCs w:val="28"/>
        </w:rPr>
        <w:t>第二条：工程承包范围及方式</w:t>
      </w:r>
      <w:bookmarkEnd w:id="14"/>
    </w:p>
    <w:p w:rsidR="00370D6C" w:rsidRDefault="00370D6C" w:rsidP="00370D6C">
      <w:pPr>
        <w:pStyle w:val="ae"/>
        <w:snapToGrid w:val="0"/>
        <w:spacing w:line="360" w:lineRule="auto"/>
        <w:ind w:firstLineChars="200" w:firstLine="407"/>
        <w:rPr>
          <w:rFonts w:hAnsi="宋体"/>
          <w:u w:val="single"/>
        </w:rPr>
      </w:pPr>
      <w:r>
        <w:rPr>
          <w:rFonts w:hAnsi="宋体"/>
        </w:rPr>
        <w:t>2.1</w:t>
      </w:r>
      <w:r>
        <w:rPr>
          <w:rFonts w:hAnsi="宋体" w:hint="eastAsia"/>
        </w:rPr>
        <w:t>承包范围：即主要工程内容：【在（</w:t>
      </w:r>
      <w:r>
        <w:rPr>
          <w:rFonts w:hAnsi="宋体"/>
        </w:rPr>
        <w:t xml:space="preserve"> </w:t>
      </w:r>
      <w:r>
        <w:rPr>
          <w:rFonts w:hAnsi="宋体" w:hint="eastAsia"/>
        </w:rPr>
        <w:t>）内打√或×】</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0"/>
        <w:gridCol w:w="913"/>
        <w:gridCol w:w="2712"/>
        <w:gridCol w:w="1314"/>
      </w:tblGrid>
      <w:tr w:rsidR="00370D6C" w:rsidTr="00CC1692">
        <w:trPr>
          <w:trHeight w:val="609"/>
          <w:jc w:val="center"/>
        </w:trPr>
        <w:tc>
          <w:tcPr>
            <w:tcW w:w="3210"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长输管线工程</w:t>
            </w:r>
          </w:p>
        </w:tc>
        <w:tc>
          <w:tcPr>
            <w:tcW w:w="913" w:type="dxa"/>
            <w:vAlign w:val="center"/>
          </w:tcPr>
          <w:p w:rsidR="00370D6C" w:rsidRDefault="00370D6C" w:rsidP="008B3C71">
            <w:pPr>
              <w:snapToGrid w:val="0"/>
              <w:spacing w:beforeLines="50" w:afterLines="50" w:line="360" w:lineRule="auto"/>
              <w:jc w:val="center"/>
              <w:rPr>
                <w:rFonts w:ascii="宋体"/>
              </w:rPr>
            </w:pPr>
            <w:r>
              <w:rPr>
                <w:rFonts w:hAnsi="宋体" w:hint="eastAsia"/>
              </w:rPr>
              <w:t>（</w:t>
            </w:r>
            <w:r>
              <w:rPr>
                <w:rFonts w:hAnsi="宋体"/>
              </w:rPr>
              <w:t xml:space="preserve"> </w:t>
            </w:r>
            <w:r>
              <w:rPr>
                <w:rFonts w:hAnsi="宋体" w:hint="eastAsia"/>
              </w:rPr>
              <w:t>）</w:t>
            </w:r>
          </w:p>
        </w:tc>
        <w:tc>
          <w:tcPr>
            <w:tcW w:w="2712"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市政管网工程</w:t>
            </w:r>
          </w:p>
        </w:tc>
        <w:tc>
          <w:tcPr>
            <w:tcW w:w="1314" w:type="dxa"/>
            <w:vAlign w:val="center"/>
          </w:tcPr>
          <w:p w:rsidR="00370D6C" w:rsidRDefault="00370D6C" w:rsidP="008B3C71">
            <w:pPr>
              <w:snapToGrid w:val="0"/>
              <w:spacing w:beforeLines="50" w:afterLines="50" w:line="360" w:lineRule="auto"/>
              <w:jc w:val="center"/>
              <w:rPr>
                <w:rFonts w:ascii="宋体"/>
              </w:rPr>
            </w:pPr>
            <w:r>
              <w:rPr>
                <w:rFonts w:hAnsi="宋体" w:hint="eastAsia"/>
              </w:rPr>
              <w:t>（</w:t>
            </w:r>
            <w:r>
              <w:rPr>
                <w:rFonts w:hAnsi="宋体"/>
              </w:rPr>
              <w:t xml:space="preserve"> </w:t>
            </w:r>
            <w:r>
              <w:rPr>
                <w:rFonts w:hAnsi="宋体" w:hint="eastAsia"/>
              </w:rPr>
              <w:t>）</w:t>
            </w:r>
          </w:p>
        </w:tc>
      </w:tr>
      <w:tr w:rsidR="00370D6C" w:rsidTr="00CC1692">
        <w:trPr>
          <w:trHeight w:val="609"/>
          <w:jc w:val="center"/>
        </w:trPr>
        <w:tc>
          <w:tcPr>
            <w:tcW w:w="3210"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庭院管网工程</w:t>
            </w:r>
          </w:p>
        </w:tc>
        <w:tc>
          <w:tcPr>
            <w:tcW w:w="913" w:type="dxa"/>
            <w:vAlign w:val="center"/>
          </w:tcPr>
          <w:p w:rsidR="00370D6C" w:rsidRDefault="00370D6C" w:rsidP="008B3C71">
            <w:pPr>
              <w:snapToGrid w:val="0"/>
              <w:spacing w:beforeLines="50" w:afterLines="50" w:line="360" w:lineRule="auto"/>
              <w:jc w:val="center"/>
              <w:rPr>
                <w:rFonts w:ascii="宋体"/>
              </w:rPr>
            </w:pPr>
            <w:r>
              <w:rPr>
                <w:rFonts w:hAnsi="宋体" w:hint="eastAsia"/>
              </w:rPr>
              <w:t>（</w:t>
            </w:r>
            <w:r>
              <w:rPr>
                <w:rFonts w:hAnsi="宋体"/>
              </w:rPr>
              <w:t xml:space="preserve"> </w:t>
            </w:r>
            <w:r>
              <w:rPr>
                <w:rFonts w:hAnsi="宋体" w:hint="eastAsia"/>
              </w:rPr>
              <w:t>）</w:t>
            </w:r>
          </w:p>
        </w:tc>
        <w:tc>
          <w:tcPr>
            <w:tcW w:w="2712"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户内安装工程</w:t>
            </w:r>
          </w:p>
        </w:tc>
        <w:tc>
          <w:tcPr>
            <w:tcW w:w="1314" w:type="dxa"/>
            <w:vAlign w:val="center"/>
          </w:tcPr>
          <w:p w:rsidR="00370D6C" w:rsidRDefault="00370D6C" w:rsidP="008B3C71">
            <w:pPr>
              <w:snapToGrid w:val="0"/>
              <w:spacing w:beforeLines="50" w:afterLines="50" w:line="360" w:lineRule="auto"/>
              <w:jc w:val="center"/>
              <w:rPr>
                <w:rFonts w:ascii="宋体"/>
              </w:rPr>
            </w:pPr>
            <w:r>
              <w:rPr>
                <w:rFonts w:hAnsi="宋体" w:hint="eastAsia"/>
              </w:rPr>
              <w:t>（</w:t>
            </w:r>
            <w:r>
              <w:rPr>
                <w:rFonts w:hAnsi="宋体"/>
              </w:rPr>
              <w:t xml:space="preserve"> </w:t>
            </w:r>
            <w:r>
              <w:rPr>
                <w:rFonts w:hAnsi="宋体" w:hint="eastAsia"/>
              </w:rPr>
              <w:t>）</w:t>
            </w:r>
          </w:p>
        </w:tc>
      </w:tr>
      <w:tr w:rsidR="00370D6C" w:rsidTr="00CC1692">
        <w:trPr>
          <w:trHeight w:val="609"/>
          <w:jc w:val="center"/>
        </w:trPr>
        <w:tc>
          <w:tcPr>
            <w:tcW w:w="3210"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场站工艺设备安装工程</w:t>
            </w:r>
          </w:p>
        </w:tc>
        <w:tc>
          <w:tcPr>
            <w:tcW w:w="913" w:type="dxa"/>
            <w:vAlign w:val="center"/>
          </w:tcPr>
          <w:p w:rsidR="00370D6C" w:rsidRDefault="00370D6C" w:rsidP="008B3C71">
            <w:pPr>
              <w:snapToGrid w:val="0"/>
              <w:spacing w:beforeLines="50" w:afterLines="50" w:line="360" w:lineRule="auto"/>
              <w:jc w:val="center"/>
              <w:rPr>
                <w:rFonts w:ascii="宋体"/>
              </w:rPr>
            </w:pPr>
            <w:r>
              <w:rPr>
                <w:rFonts w:ascii="宋体" w:hAnsi="宋体" w:cs="宋体" w:hint="eastAsia"/>
              </w:rPr>
              <w:t>（</w:t>
            </w:r>
            <w:r>
              <w:rPr>
                <w:rFonts w:hAnsi="宋体"/>
              </w:rPr>
              <w:t xml:space="preserve"> </w:t>
            </w:r>
            <w:r>
              <w:rPr>
                <w:rFonts w:hAnsi="宋体" w:hint="eastAsia"/>
              </w:rPr>
              <w:t>）</w:t>
            </w:r>
          </w:p>
        </w:tc>
        <w:tc>
          <w:tcPr>
            <w:tcW w:w="2712"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场站管道安装工程</w:t>
            </w:r>
          </w:p>
        </w:tc>
        <w:tc>
          <w:tcPr>
            <w:tcW w:w="1314" w:type="dxa"/>
            <w:vAlign w:val="center"/>
          </w:tcPr>
          <w:p w:rsidR="00370D6C" w:rsidRDefault="00370D6C" w:rsidP="008B3C71">
            <w:pPr>
              <w:snapToGrid w:val="0"/>
              <w:spacing w:beforeLines="50" w:afterLines="50" w:line="360" w:lineRule="auto"/>
              <w:jc w:val="center"/>
              <w:rPr>
                <w:rFonts w:ascii="宋体"/>
              </w:rPr>
            </w:pPr>
            <w:r>
              <w:rPr>
                <w:rFonts w:hAnsi="宋体" w:hint="eastAsia"/>
              </w:rPr>
              <w:t>（</w:t>
            </w:r>
            <w:r>
              <w:rPr>
                <w:rFonts w:hAnsi="宋体"/>
              </w:rPr>
              <w:t xml:space="preserve"> </w:t>
            </w:r>
            <w:r>
              <w:rPr>
                <w:rFonts w:hAnsi="宋体" w:hint="eastAsia"/>
              </w:rPr>
              <w:t>）</w:t>
            </w:r>
          </w:p>
        </w:tc>
      </w:tr>
      <w:tr w:rsidR="00370D6C" w:rsidTr="00CC1692">
        <w:trPr>
          <w:trHeight w:val="609"/>
          <w:jc w:val="center"/>
        </w:trPr>
        <w:tc>
          <w:tcPr>
            <w:tcW w:w="3210"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场站电气工程</w:t>
            </w:r>
          </w:p>
        </w:tc>
        <w:tc>
          <w:tcPr>
            <w:tcW w:w="913" w:type="dxa"/>
            <w:vAlign w:val="center"/>
          </w:tcPr>
          <w:p w:rsidR="00370D6C" w:rsidRDefault="00370D6C" w:rsidP="008B3C71">
            <w:pPr>
              <w:snapToGrid w:val="0"/>
              <w:spacing w:beforeLines="50" w:afterLines="50" w:line="360" w:lineRule="auto"/>
              <w:jc w:val="center"/>
              <w:rPr>
                <w:rFonts w:ascii="宋体"/>
              </w:rPr>
            </w:pPr>
            <w:r>
              <w:rPr>
                <w:rFonts w:hAnsi="宋体" w:hint="eastAsia"/>
              </w:rPr>
              <w:t>（</w:t>
            </w:r>
            <w:r>
              <w:rPr>
                <w:rFonts w:hAnsi="宋体"/>
              </w:rPr>
              <w:t xml:space="preserve"> </w:t>
            </w:r>
            <w:r>
              <w:rPr>
                <w:rFonts w:hAnsi="宋体" w:hint="eastAsia"/>
              </w:rPr>
              <w:t>）</w:t>
            </w:r>
          </w:p>
        </w:tc>
        <w:tc>
          <w:tcPr>
            <w:tcW w:w="2712"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场站仪表工程</w:t>
            </w:r>
          </w:p>
        </w:tc>
        <w:tc>
          <w:tcPr>
            <w:tcW w:w="1314" w:type="dxa"/>
            <w:vAlign w:val="center"/>
          </w:tcPr>
          <w:p w:rsidR="00370D6C" w:rsidRDefault="00370D6C" w:rsidP="008B3C71">
            <w:pPr>
              <w:snapToGrid w:val="0"/>
              <w:spacing w:beforeLines="50" w:afterLines="50" w:line="360" w:lineRule="auto"/>
              <w:jc w:val="center"/>
              <w:rPr>
                <w:rFonts w:ascii="宋体"/>
              </w:rPr>
            </w:pPr>
            <w:r>
              <w:rPr>
                <w:rFonts w:hAnsi="宋体" w:hint="eastAsia"/>
              </w:rPr>
              <w:t>（</w:t>
            </w:r>
            <w:r>
              <w:rPr>
                <w:rFonts w:hAnsi="宋体"/>
              </w:rPr>
              <w:t xml:space="preserve"> </w:t>
            </w:r>
            <w:r>
              <w:rPr>
                <w:rFonts w:hAnsi="宋体" w:hint="eastAsia"/>
              </w:rPr>
              <w:t>）</w:t>
            </w:r>
          </w:p>
        </w:tc>
      </w:tr>
      <w:tr w:rsidR="00370D6C" w:rsidTr="00CC1692">
        <w:trPr>
          <w:trHeight w:val="95"/>
          <w:jc w:val="center"/>
        </w:trPr>
        <w:tc>
          <w:tcPr>
            <w:tcW w:w="3210"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场站自控工程</w:t>
            </w:r>
          </w:p>
        </w:tc>
        <w:tc>
          <w:tcPr>
            <w:tcW w:w="913" w:type="dxa"/>
            <w:vAlign w:val="center"/>
          </w:tcPr>
          <w:p w:rsidR="00370D6C" w:rsidRDefault="00370D6C" w:rsidP="008B3C71">
            <w:pPr>
              <w:snapToGrid w:val="0"/>
              <w:spacing w:beforeLines="50" w:afterLines="50" w:line="360" w:lineRule="auto"/>
              <w:jc w:val="center"/>
              <w:rPr>
                <w:rFonts w:ascii="宋体"/>
              </w:rPr>
            </w:pPr>
            <w:r>
              <w:rPr>
                <w:rFonts w:hAnsi="宋体" w:hint="eastAsia"/>
              </w:rPr>
              <w:t>（</w:t>
            </w:r>
            <w:r>
              <w:rPr>
                <w:rFonts w:hAnsi="宋体"/>
              </w:rPr>
              <w:t xml:space="preserve"> </w:t>
            </w:r>
            <w:r>
              <w:rPr>
                <w:rFonts w:hAnsi="宋体" w:hint="eastAsia"/>
              </w:rPr>
              <w:t>）</w:t>
            </w:r>
          </w:p>
        </w:tc>
        <w:tc>
          <w:tcPr>
            <w:tcW w:w="2712" w:type="dxa"/>
            <w:vAlign w:val="center"/>
          </w:tcPr>
          <w:p w:rsidR="00370D6C" w:rsidRDefault="00370D6C" w:rsidP="008B3C71">
            <w:pPr>
              <w:snapToGrid w:val="0"/>
              <w:spacing w:beforeLines="50" w:afterLines="50" w:line="360" w:lineRule="auto"/>
              <w:rPr>
                <w:rFonts w:ascii="宋体"/>
              </w:rPr>
            </w:pPr>
            <w:r>
              <w:rPr>
                <w:rFonts w:ascii="宋体" w:hAnsi="宋体" w:cs="宋体" w:hint="eastAsia"/>
              </w:rPr>
              <w:t>其他工程</w:t>
            </w:r>
          </w:p>
        </w:tc>
        <w:tc>
          <w:tcPr>
            <w:tcW w:w="1314" w:type="dxa"/>
            <w:vAlign w:val="center"/>
          </w:tcPr>
          <w:p w:rsidR="00370D6C" w:rsidRDefault="00370D6C" w:rsidP="008B3C71">
            <w:pPr>
              <w:snapToGrid w:val="0"/>
              <w:spacing w:beforeLines="50" w:afterLines="50" w:line="360" w:lineRule="auto"/>
              <w:jc w:val="center"/>
              <w:rPr>
                <w:rFonts w:ascii="宋体"/>
              </w:rPr>
            </w:pPr>
            <w:r>
              <w:rPr>
                <w:rFonts w:hAnsi="宋体" w:hint="eastAsia"/>
              </w:rPr>
              <w:t>（</w:t>
            </w:r>
            <w:r>
              <w:rPr>
                <w:rFonts w:hAnsi="宋体"/>
              </w:rPr>
              <w:t xml:space="preserve"> </w:t>
            </w:r>
            <w:r>
              <w:rPr>
                <w:rFonts w:hAnsi="宋体" w:hint="eastAsia"/>
              </w:rPr>
              <w:t>）</w:t>
            </w:r>
          </w:p>
        </w:tc>
      </w:tr>
    </w:tbl>
    <w:p w:rsidR="00370D6C" w:rsidRDefault="00370D6C" w:rsidP="008B3C71">
      <w:pPr>
        <w:pStyle w:val="ae"/>
        <w:snapToGrid w:val="0"/>
        <w:spacing w:beforeLines="100" w:line="360" w:lineRule="auto"/>
        <w:ind w:firstLineChars="200" w:firstLine="407"/>
        <w:rPr>
          <w:rFonts w:hAnsi="宋体"/>
        </w:rPr>
      </w:pPr>
      <w:r>
        <w:rPr>
          <w:rFonts w:hAnsi="宋体"/>
        </w:rPr>
        <w:t>2.2</w:t>
      </w:r>
      <w:r>
        <w:rPr>
          <w:rFonts w:hAnsi="宋体" w:hint="eastAsia"/>
        </w:rPr>
        <w:t>其他工程的主要内容：</w:t>
      </w:r>
      <w:r>
        <w:rPr>
          <w:rFonts w:hAnsi="宋体"/>
          <w:u w:val="single"/>
        </w:rPr>
        <w:t xml:space="preserve">    </w:t>
      </w:r>
      <w:r>
        <w:rPr>
          <w:rFonts w:hAnsi="宋体" w:hint="eastAsia"/>
          <w:u w:val="single"/>
        </w:rPr>
        <w:t>场站改造与维抢修工程，以发包人委托为准</w:t>
      </w:r>
      <w:r>
        <w:rPr>
          <w:rFonts w:hAnsi="宋体"/>
          <w:u w:val="single"/>
        </w:rPr>
        <w:t xml:space="preserve">   </w:t>
      </w:r>
      <w:r>
        <w:rPr>
          <w:rFonts w:hAnsi="宋体" w:hint="eastAsia"/>
        </w:rPr>
        <w:t>。</w:t>
      </w:r>
    </w:p>
    <w:p w:rsidR="00370D6C" w:rsidRDefault="00370D6C" w:rsidP="00370D6C">
      <w:pPr>
        <w:pStyle w:val="ae"/>
        <w:snapToGrid w:val="0"/>
        <w:spacing w:line="360" w:lineRule="auto"/>
        <w:ind w:firstLineChars="200" w:firstLine="407"/>
        <w:rPr>
          <w:rFonts w:hAnsi="宋体"/>
          <w:color w:val="000000"/>
        </w:rPr>
      </w:pPr>
      <w:r>
        <w:rPr>
          <w:rFonts w:hAnsi="宋体"/>
          <w:color w:val="000000"/>
        </w:rPr>
        <w:t>2.3</w:t>
      </w:r>
      <w:r>
        <w:rPr>
          <w:rFonts w:hAnsi="宋体" w:hint="eastAsia"/>
          <w:color w:val="000000"/>
        </w:rPr>
        <w:t>单项工程项目内容、工程量、开工时间、竣工时间以双方签字盖章的施工任务书为准，合同期限内签发的所有施工任务书均作为本合同附件，为本合同的有效组成部分。</w:t>
      </w:r>
    </w:p>
    <w:p w:rsidR="00370D6C" w:rsidRDefault="00370D6C" w:rsidP="00370D6C">
      <w:pPr>
        <w:pStyle w:val="ae"/>
        <w:snapToGrid w:val="0"/>
        <w:spacing w:line="360" w:lineRule="auto"/>
        <w:ind w:firstLineChars="200" w:firstLine="407"/>
        <w:rPr>
          <w:rFonts w:hAnsi="宋体"/>
          <w:color w:val="000000"/>
        </w:rPr>
      </w:pPr>
      <w:r>
        <w:rPr>
          <w:rFonts w:hAnsi="宋体"/>
          <w:color w:val="000000"/>
        </w:rPr>
        <w:t>2.4</w:t>
      </w:r>
      <w:r>
        <w:rPr>
          <w:rFonts w:hAnsi="宋体" w:hint="eastAsia"/>
          <w:color w:val="000000"/>
        </w:rPr>
        <w:t>承包方式：主材及设备由发包人（发包人提供的主材及设备明细见本合同附件</w:t>
      </w:r>
      <w:r>
        <w:rPr>
          <w:rFonts w:hAnsi="宋体"/>
          <w:color w:val="000000"/>
        </w:rPr>
        <w:t>1</w:t>
      </w:r>
      <w:r>
        <w:rPr>
          <w:rFonts w:hAnsi="宋体" w:hint="eastAsia"/>
          <w:color w:val="000000"/>
        </w:rPr>
        <w:t>《发包人提供材料及设备一览表》）提供；承包人承包：（</w:t>
      </w:r>
      <w:r>
        <w:rPr>
          <w:rFonts w:hAnsi="宋体" w:hint="eastAsia"/>
        </w:rPr>
        <w:t>√</w:t>
      </w:r>
      <w:r>
        <w:rPr>
          <w:rFonts w:hAnsi="宋体" w:hint="eastAsia"/>
          <w:color w:val="000000"/>
        </w:rPr>
        <w:t>）施工、（ ）辅材、其它：</w:t>
      </w:r>
      <w:r>
        <w:rPr>
          <w:rFonts w:hAnsi="宋体"/>
          <w:color w:val="000000"/>
          <w:u w:val="single"/>
        </w:rPr>
        <w:t xml:space="preserve">  /  </w:t>
      </w:r>
      <w:r>
        <w:rPr>
          <w:rFonts w:hAnsi="宋体" w:hint="eastAsia"/>
          <w:color w:val="000000"/>
        </w:rPr>
        <w:t>。</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15" w:name="_Toc43539753"/>
      <w:r w:rsidRPr="00370D6C">
        <w:rPr>
          <w:rFonts w:hAnsi="宋体" w:hint="eastAsia"/>
          <w:b/>
          <w:bCs/>
          <w:color w:val="000000"/>
          <w:sz w:val="28"/>
          <w:szCs w:val="28"/>
        </w:rPr>
        <w:t>第三条：合同期限</w:t>
      </w:r>
      <w:bookmarkEnd w:id="15"/>
    </w:p>
    <w:p w:rsidR="00370D6C" w:rsidRDefault="00370D6C" w:rsidP="00370D6C">
      <w:pPr>
        <w:pStyle w:val="ae"/>
        <w:snapToGrid w:val="0"/>
        <w:spacing w:line="360" w:lineRule="auto"/>
        <w:ind w:firstLineChars="200" w:firstLine="407"/>
        <w:rPr>
          <w:rFonts w:hAnsi="宋体"/>
          <w:color w:val="000000"/>
        </w:rPr>
      </w:pPr>
      <w:r>
        <w:rPr>
          <w:rFonts w:hAnsi="宋体"/>
          <w:color w:val="000000"/>
        </w:rPr>
        <w:t>3.1</w:t>
      </w:r>
      <w:r>
        <w:rPr>
          <w:rFonts w:hAnsi="宋体" w:hint="eastAsia"/>
          <w:color w:val="000000"/>
        </w:rPr>
        <w:t>从</w:t>
      </w:r>
      <w:r>
        <w:rPr>
          <w:rFonts w:hAnsi="宋体"/>
          <w:color w:val="000000"/>
          <w:u w:val="single"/>
        </w:rPr>
        <w:t xml:space="preserve">    </w:t>
      </w:r>
      <w:r>
        <w:rPr>
          <w:rFonts w:hAnsi="宋体" w:hint="eastAsia"/>
          <w:color w:val="000000"/>
        </w:rPr>
        <w:t>年</w:t>
      </w:r>
      <w:r>
        <w:rPr>
          <w:rFonts w:hAnsi="宋体"/>
          <w:color w:val="000000"/>
          <w:u w:val="single"/>
        </w:rPr>
        <w:t xml:space="preserve">    </w:t>
      </w:r>
      <w:r>
        <w:rPr>
          <w:rFonts w:hAnsi="宋体" w:hint="eastAsia"/>
          <w:color w:val="000000"/>
        </w:rPr>
        <w:t>月</w:t>
      </w:r>
      <w:r>
        <w:rPr>
          <w:rFonts w:hAnsi="宋体"/>
          <w:color w:val="000000"/>
          <w:u w:val="single"/>
        </w:rPr>
        <w:t xml:space="preserve">    </w:t>
      </w:r>
      <w:r>
        <w:rPr>
          <w:rFonts w:hAnsi="宋体" w:hint="eastAsia"/>
          <w:color w:val="000000"/>
        </w:rPr>
        <w:t>日起至</w:t>
      </w:r>
      <w:r>
        <w:rPr>
          <w:rFonts w:hAnsi="宋体"/>
          <w:color w:val="000000"/>
          <w:u w:val="single"/>
        </w:rPr>
        <w:t xml:space="preserve">     </w:t>
      </w:r>
      <w:r>
        <w:rPr>
          <w:rFonts w:hAnsi="宋体" w:hint="eastAsia"/>
          <w:color w:val="000000"/>
        </w:rPr>
        <w:t>年</w:t>
      </w:r>
      <w:r>
        <w:rPr>
          <w:rFonts w:hAnsi="宋体"/>
          <w:color w:val="000000"/>
          <w:u w:val="single"/>
        </w:rPr>
        <w:t xml:space="preserve">     </w:t>
      </w:r>
      <w:r>
        <w:rPr>
          <w:rFonts w:hAnsi="宋体" w:hint="eastAsia"/>
          <w:color w:val="000000"/>
        </w:rPr>
        <w:t>月</w:t>
      </w:r>
      <w:r>
        <w:rPr>
          <w:rFonts w:hAnsi="宋体"/>
          <w:color w:val="000000"/>
          <w:u w:val="single"/>
        </w:rPr>
        <w:t xml:space="preserve">      </w:t>
      </w:r>
      <w:r>
        <w:rPr>
          <w:rFonts w:hAnsi="宋体" w:hint="eastAsia"/>
          <w:color w:val="000000"/>
        </w:rPr>
        <w:t>日止。单项工程工期以发包人下发</w:t>
      </w:r>
      <w:r>
        <w:rPr>
          <w:rFonts w:hAnsi="宋体" w:hint="eastAsia"/>
          <w:color w:val="000000"/>
        </w:rPr>
        <w:lastRenderedPageBreak/>
        <w:t>的施工任务书为准。</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16" w:name="_Toc43539754"/>
      <w:r w:rsidRPr="00370D6C">
        <w:rPr>
          <w:rFonts w:hAnsi="宋体" w:hint="eastAsia"/>
          <w:b/>
          <w:bCs/>
          <w:color w:val="000000"/>
          <w:sz w:val="28"/>
          <w:szCs w:val="28"/>
        </w:rPr>
        <w:t>第四条：质量标准</w:t>
      </w:r>
      <w:bookmarkEnd w:id="16"/>
    </w:p>
    <w:p w:rsidR="00370D6C" w:rsidRDefault="00370D6C" w:rsidP="00370D6C">
      <w:pPr>
        <w:pStyle w:val="ae"/>
        <w:snapToGrid w:val="0"/>
        <w:spacing w:line="360" w:lineRule="auto"/>
        <w:ind w:firstLineChars="200" w:firstLine="407"/>
        <w:rPr>
          <w:rFonts w:hAnsi="宋体"/>
          <w:color w:val="000000"/>
        </w:rPr>
      </w:pPr>
      <w:r>
        <w:rPr>
          <w:rFonts w:hAnsi="宋体"/>
          <w:color w:val="000000"/>
        </w:rPr>
        <w:t>4.1</w:t>
      </w:r>
      <w:r>
        <w:rPr>
          <w:rFonts w:hAnsi="宋体" w:hint="eastAsia"/>
          <w:color w:val="000000"/>
        </w:rPr>
        <w:t>本工程质量标准：</w:t>
      </w:r>
      <w:r>
        <w:rPr>
          <w:rFonts w:hAnsi="宋体" w:hint="eastAsia"/>
          <w:color w:val="000000"/>
          <w:u w:val="single"/>
        </w:rPr>
        <w:t>按国家及行业标准和设计要求及相关技术文件施工验收，质量达到合格标准</w:t>
      </w:r>
      <w:r>
        <w:rPr>
          <w:rFonts w:hAnsi="宋体" w:hint="eastAsia"/>
          <w:color w:val="000000"/>
        </w:rPr>
        <w:t>。</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17" w:name="_Toc43539755"/>
      <w:r w:rsidRPr="00370D6C">
        <w:rPr>
          <w:rFonts w:hAnsi="宋体" w:hint="eastAsia"/>
          <w:b/>
          <w:bCs/>
          <w:color w:val="000000"/>
          <w:sz w:val="28"/>
          <w:szCs w:val="28"/>
        </w:rPr>
        <w:t>第五条：合同价款及支付方式</w:t>
      </w:r>
      <w:bookmarkEnd w:id="17"/>
    </w:p>
    <w:p w:rsidR="00370D6C" w:rsidRDefault="00370D6C" w:rsidP="00370D6C">
      <w:pPr>
        <w:pStyle w:val="ae"/>
        <w:tabs>
          <w:tab w:val="left" w:pos="428"/>
        </w:tabs>
        <w:snapToGrid w:val="0"/>
        <w:spacing w:line="360" w:lineRule="auto"/>
        <w:ind w:firstLineChars="200" w:firstLine="407"/>
        <w:jc w:val="left"/>
        <w:rPr>
          <w:rFonts w:hAnsi="宋体"/>
          <w:color w:val="000000"/>
        </w:rPr>
      </w:pPr>
      <w:r>
        <w:rPr>
          <w:rFonts w:hAnsi="宋体"/>
          <w:color w:val="000000"/>
        </w:rPr>
        <w:t>5.1</w:t>
      </w:r>
      <w:r>
        <w:rPr>
          <w:rFonts w:hAnsi="宋体" w:hint="eastAsia"/>
          <w:color w:val="000000"/>
        </w:rPr>
        <w:t>合同价款</w:t>
      </w:r>
    </w:p>
    <w:p w:rsidR="00370D6C" w:rsidRDefault="00370D6C" w:rsidP="00370D6C">
      <w:pPr>
        <w:pStyle w:val="ae"/>
        <w:tabs>
          <w:tab w:val="left" w:pos="38"/>
        </w:tabs>
        <w:snapToGrid w:val="0"/>
        <w:spacing w:line="360" w:lineRule="auto"/>
        <w:ind w:firstLineChars="200" w:firstLine="407"/>
        <w:jc w:val="left"/>
        <w:rPr>
          <w:rFonts w:hAnsi="宋体"/>
          <w:color w:val="000000"/>
          <w:u w:val="single"/>
        </w:rPr>
      </w:pPr>
      <w:r>
        <w:rPr>
          <w:rFonts w:hAnsi="宋体" w:hint="eastAsia"/>
          <w:color w:val="000000"/>
        </w:rPr>
        <w:t>合同总价（暂定价）为不含税</w:t>
      </w:r>
      <w:r>
        <w:rPr>
          <w:rFonts w:hAnsi="宋体"/>
          <w:color w:val="000000"/>
          <w:u w:val="single"/>
        </w:rPr>
        <w:t xml:space="preserve">       </w:t>
      </w:r>
      <w:r>
        <w:rPr>
          <w:rFonts w:hAnsi="宋体" w:hint="eastAsia"/>
          <w:color w:val="000000"/>
        </w:rPr>
        <w:t>元、增值税</w:t>
      </w:r>
      <w:r>
        <w:rPr>
          <w:rFonts w:hAnsi="宋体"/>
          <w:color w:val="000000"/>
        </w:rPr>
        <w:t xml:space="preserve"> </w:t>
      </w:r>
      <w:r>
        <w:rPr>
          <w:rFonts w:hAnsi="宋体"/>
          <w:color w:val="000000"/>
          <w:u w:val="single"/>
        </w:rPr>
        <w:t xml:space="preserve">       </w:t>
      </w:r>
      <w:r>
        <w:rPr>
          <w:rFonts w:hAnsi="宋体" w:hint="eastAsia"/>
          <w:color w:val="000000"/>
        </w:rPr>
        <w:t>元（税率</w:t>
      </w:r>
      <w:r>
        <w:rPr>
          <w:rFonts w:hAnsi="宋体"/>
          <w:color w:val="000000"/>
        </w:rPr>
        <w:t>3%</w:t>
      </w:r>
      <w:r>
        <w:rPr>
          <w:rFonts w:hAnsi="宋体" w:hint="eastAsia"/>
          <w:color w:val="000000"/>
        </w:rPr>
        <w:t>），价税合计</w:t>
      </w:r>
      <w:r>
        <w:rPr>
          <w:rFonts w:hAnsi="宋体"/>
          <w:color w:val="000000"/>
          <w:u w:val="single"/>
        </w:rPr>
        <w:t xml:space="preserve">     </w:t>
      </w:r>
      <w:r>
        <w:rPr>
          <w:rFonts w:hAnsi="宋体" w:hint="eastAsia"/>
          <w:color w:val="000000"/>
          <w:u w:val="single"/>
        </w:rPr>
        <w:t>万</w:t>
      </w:r>
      <w:r>
        <w:rPr>
          <w:rFonts w:hAnsi="宋体"/>
          <w:color w:val="000000"/>
          <w:u w:val="single"/>
        </w:rPr>
        <w:t xml:space="preserve">   </w:t>
      </w:r>
      <w:r>
        <w:rPr>
          <w:rFonts w:hAnsi="宋体" w:hint="eastAsia"/>
          <w:color w:val="000000"/>
        </w:rPr>
        <w:t>元。</w:t>
      </w:r>
    </w:p>
    <w:p w:rsidR="00370D6C" w:rsidRDefault="00370D6C" w:rsidP="00370D6C">
      <w:pPr>
        <w:pStyle w:val="af8"/>
        <w:tabs>
          <w:tab w:val="left" w:pos="592"/>
        </w:tabs>
        <w:adjustRightInd w:val="0"/>
        <w:snapToGrid w:val="0"/>
        <w:spacing w:before="0" w:beforeAutospacing="0" w:after="0" w:afterAutospacing="0" w:line="360" w:lineRule="auto"/>
        <w:ind w:firstLineChars="200" w:firstLine="407"/>
        <w:rPr>
          <w:sz w:val="21"/>
          <w:szCs w:val="21"/>
        </w:rPr>
      </w:pPr>
      <w:r>
        <w:rPr>
          <w:kern w:val="2"/>
          <w:sz w:val="21"/>
          <w:szCs w:val="21"/>
        </w:rPr>
        <w:t>5.2</w:t>
      </w:r>
      <w:r>
        <w:rPr>
          <w:rFonts w:hint="eastAsia"/>
          <w:kern w:val="2"/>
          <w:sz w:val="21"/>
          <w:szCs w:val="21"/>
        </w:rPr>
        <w:t>工程预付款。本工程发包人不支付预付款</w:t>
      </w:r>
      <w:r w:rsidR="00806B86">
        <w:rPr>
          <w:rFonts w:hint="eastAsia"/>
          <w:kern w:val="2"/>
          <w:sz w:val="21"/>
          <w:szCs w:val="21"/>
        </w:rPr>
        <w:t>。</w:t>
      </w:r>
    </w:p>
    <w:p w:rsidR="00370D6C" w:rsidRDefault="00370D6C" w:rsidP="00370D6C">
      <w:pPr>
        <w:pStyle w:val="af8"/>
        <w:adjustRightInd w:val="0"/>
        <w:snapToGrid w:val="0"/>
        <w:spacing w:before="0" w:beforeAutospacing="0" w:after="0" w:afterAutospacing="0" w:line="360" w:lineRule="auto"/>
        <w:ind w:firstLineChars="200" w:firstLine="407"/>
        <w:rPr>
          <w:sz w:val="21"/>
          <w:szCs w:val="21"/>
        </w:rPr>
      </w:pPr>
      <w:r>
        <w:rPr>
          <w:sz w:val="21"/>
          <w:szCs w:val="21"/>
        </w:rPr>
        <w:t>5.3</w:t>
      </w:r>
      <w:r>
        <w:rPr>
          <w:rFonts w:hint="eastAsia"/>
          <w:sz w:val="21"/>
          <w:szCs w:val="21"/>
        </w:rPr>
        <w:t>工程款（进度款）支付</w:t>
      </w:r>
    </w:p>
    <w:p w:rsidR="00370D6C" w:rsidRPr="00E15A42" w:rsidRDefault="00370D6C" w:rsidP="00370D6C">
      <w:pPr>
        <w:snapToGrid w:val="0"/>
        <w:spacing w:line="360" w:lineRule="auto"/>
        <w:ind w:firstLineChars="200" w:firstLine="387"/>
        <w:rPr>
          <w:rFonts w:ascii="宋体"/>
        </w:rPr>
      </w:pPr>
      <w:r>
        <w:rPr>
          <w:rFonts w:ascii="宋体" w:hAnsi="宋体" w:cs="宋体"/>
        </w:rPr>
        <w:t>5.3.1</w:t>
      </w:r>
      <w:r w:rsidR="000520CB" w:rsidRPr="00E15A42">
        <w:rPr>
          <w:rFonts w:asciiTheme="minorEastAsia" w:eastAsiaTheme="minorEastAsia" w:hAnsiTheme="minorEastAsia" w:cs="宋体" w:hint="eastAsia"/>
          <w:szCs w:val="21"/>
        </w:rPr>
        <w:t>以招标人每个任务单</w:t>
      </w:r>
      <w:r w:rsidR="00F36515" w:rsidRPr="00E15A42">
        <w:rPr>
          <w:rFonts w:asciiTheme="minorEastAsia" w:eastAsiaTheme="minorEastAsia" w:hAnsiTheme="minorEastAsia" w:cs="宋体" w:hint="eastAsia"/>
          <w:szCs w:val="21"/>
        </w:rPr>
        <w:t>为</w:t>
      </w:r>
      <w:r w:rsidR="000520CB" w:rsidRPr="00E15A42">
        <w:rPr>
          <w:rFonts w:asciiTheme="minorEastAsia" w:eastAsiaTheme="minorEastAsia" w:hAnsiTheme="minorEastAsia" w:cs="宋体" w:hint="eastAsia"/>
          <w:szCs w:val="21"/>
        </w:rPr>
        <w:t>单元，工程审计结束后付至审定结算价款的97%，余款在保修期满后付清。所有款项支出均需要出具正式税务发票方能支付(以上价款均不计息)。</w:t>
      </w:r>
    </w:p>
    <w:p w:rsidR="00370D6C" w:rsidRDefault="00370D6C" w:rsidP="00370D6C">
      <w:pPr>
        <w:snapToGrid w:val="0"/>
        <w:spacing w:line="360" w:lineRule="auto"/>
        <w:ind w:firstLineChars="200" w:firstLine="387"/>
        <w:rPr>
          <w:rFonts w:ascii="宋体"/>
          <w:color w:val="000000"/>
        </w:rPr>
      </w:pPr>
      <w:r>
        <w:rPr>
          <w:rFonts w:ascii="宋体" w:hAnsi="宋体" w:cs="宋体"/>
          <w:color w:val="000000"/>
        </w:rPr>
        <w:t>5.3.2</w:t>
      </w:r>
      <w:r>
        <w:rPr>
          <w:rFonts w:ascii="宋体" w:hAnsi="宋体" w:cs="宋体" w:hint="eastAsia"/>
          <w:color w:val="000000"/>
        </w:rPr>
        <w:t>零散户（含零星工程）安装工程可按月或季度整合成一个或几个单位工程启动，以发包人施工任务书为依据，进度款支付参照本条款第</w:t>
      </w:r>
      <w:r>
        <w:rPr>
          <w:rFonts w:ascii="宋体" w:hAnsi="宋体" w:cs="宋体"/>
          <w:color w:val="000000"/>
        </w:rPr>
        <w:t>1</w:t>
      </w:r>
      <w:r>
        <w:rPr>
          <w:rFonts w:ascii="宋体" w:hAnsi="宋体" w:cs="宋体" w:hint="eastAsia"/>
          <w:color w:val="000000"/>
        </w:rPr>
        <w:t>项。</w:t>
      </w:r>
    </w:p>
    <w:p w:rsidR="00370D6C" w:rsidRDefault="00370D6C" w:rsidP="00370D6C">
      <w:pPr>
        <w:pStyle w:val="ae"/>
        <w:tabs>
          <w:tab w:val="left" w:pos="38"/>
        </w:tabs>
        <w:snapToGrid w:val="0"/>
        <w:spacing w:line="360" w:lineRule="auto"/>
        <w:ind w:firstLineChars="198" w:firstLine="403"/>
        <w:jc w:val="left"/>
        <w:rPr>
          <w:rFonts w:hAnsi="宋体"/>
          <w:color w:val="000000"/>
        </w:rPr>
      </w:pPr>
      <w:r>
        <w:rPr>
          <w:rFonts w:hAnsi="宋体"/>
          <w:color w:val="000000"/>
        </w:rPr>
        <w:t>5.3.3</w:t>
      </w:r>
      <w:r>
        <w:rPr>
          <w:rFonts w:hAnsi="宋体" w:hint="eastAsia"/>
          <w:color w:val="000000"/>
        </w:rPr>
        <w:t>对小型工商用户可整合成一个或几个单位工程启动，以发包人施工任务书为依据，工程完工后一次性申报工程款。</w:t>
      </w:r>
    </w:p>
    <w:p w:rsidR="00370D6C" w:rsidRDefault="00370D6C" w:rsidP="00370D6C">
      <w:pPr>
        <w:pStyle w:val="ae"/>
        <w:tabs>
          <w:tab w:val="left" w:pos="38"/>
        </w:tabs>
        <w:snapToGrid w:val="0"/>
        <w:spacing w:line="360" w:lineRule="auto"/>
        <w:ind w:firstLineChars="198" w:firstLine="403"/>
        <w:jc w:val="left"/>
        <w:rPr>
          <w:rFonts w:hAnsi="宋体"/>
          <w:color w:val="000000"/>
        </w:rPr>
      </w:pPr>
      <w:r>
        <w:rPr>
          <w:rFonts w:hAnsi="宋体"/>
          <w:color w:val="000000"/>
        </w:rPr>
        <w:t>5.3.4</w:t>
      </w:r>
      <w:r>
        <w:rPr>
          <w:rFonts w:hAnsi="宋体" w:hint="eastAsia"/>
          <w:color w:val="000000"/>
        </w:rPr>
        <w:t>承包人应在发包人每次付款前</w:t>
      </w:r>
      <w:r>
        <w:rPr>
          <w:rFonts w:hAnsi="宋体"/>
          <w:color w:val="000000"/>
          <w:u w:val="single"/>
        </w:rPr>
        <w:t xml:space="preserve">  7   </w:t>
      </w:r>
      <w:r>
        <w:rPr>
          <w:rFonts w:hAnsi="宋体" w:hint="eastAsia"/>
          <w:color w:val="000000"/>
        </w:rPr>
        <w:t>日内向发包人开具等额有效的</w:t>
      </w:r>
      <w:r>
        <w:rPr>
          <w:rFonts w:hAnsi="宋体"/>
          <w:color w:val="000000"/>
          <w:u w:val="single"/>
        </w:rPr>
        <w:t xml:space="preserve"> </w:t>
      </w:r>
      <w:r>
        <w:rPr>
          <w:rFonts w:hAnsi="宋体" w:hint="eastAsia"/>
          <w:color w:val="000000"/>
          <w:u w:val="single"/>
        </w:rPr>
        <w:t>增值税专用</w:t>
      </w:r>
      <w:r>
        <w:rPr>
          <w:rFonts w:hAnsi="宋体"/>
          <w:color w:val="000000"/>
          <w:u w:val="single"/>
        </w:rPr>
        <w:t xml:space="preserve"> </w:t>
      </w:r>
      <w:r>
        <w:rPr>
          <w:rFonts w:hAnsi="宋体" w:hint="eastAsia"/>
          <w:color w:val="000000"/>
        </w:rPr>
        <w:t>发票，开具发票迟延发包人付款相应迟延。</w:t>
      </w:r>
    </w:p>
    <w:p w:rsidR="00370D6C" w:rsidRPr="00E15A42" w:rsidRDefault="00370D6C" w:rsidP="00E95D42">
      <w:pPr>
        <w:snapToGrid w:val="0"/>
        <w:spacing w:line="360" w:lineRule="auto"/>
        <w:ind w:firstLineChars="200" w:firstLine="387"/>
        <w:rPr>
          <w:rFonts w:ascii="宋体" w:hAnsi="宋体"/>
          <w:u w:val="single"/>
        </w:rPr>
      </w:pPr>
      <w:r w:rsidRPr="00E15A42">
        <w:rPr>
          <w:rFonts w:hint="eastAsia"/>
          <w:szCs w:val="21"/>
        </w:rPr>
        <w:t>5.3.</w:t>
      </w:r>
      <w:r w:rsidRPr="00E15A42">
        <w:rPr>
          <w:szCs w:val="21"/>
        </w:rPr>
        <w:t>5</w:t>
      </w:r>
      <w:r w:rsidRPr="00E15A42">
        <w:rPr>
          <w:kern w:val="2"/>
          <w:szCs w:val="21"/>
        </w:rPr>
        <w:t>工程</w:t>
      </w:r>
      <w:r w:rsidRPr="00E15A42">
        <w:rPr>
          <w:rFonts w:hint="eastAsia"/>
          <w:kern w:val="2"/>
          <w:szCs w:val="21"/>
        </w:rPr>
        <w:t>结算时</w:t>
      </w:r>
      <w:r w:rsidR="00F36515" w:rsidRPr="00E15A42">
        <w:rPr>
          <w:rFonts w:hint="eastAsia"/>
          <w:kern w:val="2"/>
          <w:szCs w:val="21"/>
        </w:rPr>
        <w:t>工程量</w:t>
      </w:r>
      <w:r w:rsidRPr="00E15A42">
        <w:rPr>
          <w:rFonts w:hint="eastAsia"/>
          <w:kern w:val="2"/>
          <w:szCs w:val="21"/>
        </w:rPr>
        <w:t>按实调整</w:t>
      </w:r>
      <w:r w:rsidR="00953230" w:rsidRPr="00E15A42">
        <w:rPr>
          <w:rFonts w:hint="eastAsia"/>
          <w:kern w:val="2"/>
          <w:szCs w:val="21"/>
        </w:rPr>
        <w:t>，</w:t>
      </w:r>
      <w:r w:rsidR="003C1797" w:rsidRPr="00E15A42">
        <w:rPr>
          <w:rFonts w:hint="eastAsia"/>
          <w:kern w:val="2"/>
          <w:szCs w:val="21"/>
        </w:rPr>
        <w:t>改造工程</w:t>
      </w:r>
      <w:r w:rsidRPr="00E15A42">
        <w:rPr>
          <w:rFonts w:hint="eastAsia"/>
          <w:kern w:val="2"/>
          <w:szCs w:val="21"/>
        </w:rPr>
        <w:t>中标</w:t>
      </w:r>
      <w:r w:rsidR="003C1797" w:rsidRPr="00E15A42">
        <w:rPr>
          <w:rFonts w:hint="eastAsia"/>
          <w:kern w:val="2"/>
          <w:szCs w:val="21"/>
        </w:rPr>
        <w:t>清单</w:t>
      </w:r>
      <w:r w:rsidRPr="00E15A42">
        <w:rPr>
          <w:rFonts w:hint="eastAsia"/>
          <w:kern w:val="2"/>
          <w:szCs w:val="21"/>
        </w:rPr>
        <w:t>价</w:t>
      </w:r>
      <w:r w:rsidRPr="00E15A42">
        <w:rPr>
          <w:rFonts w:ascii="宋体" w:hAnsi="宋体"/>
        </w:rPr>
        <w:t>以</w:t>
      </w:r>
      <w:r w:rsidR="00917BC5" w:rsidRPr="00E15A42">
        <w:rPr>
          <w:rFonts w:ascii="宋体" w:hAnsi="宋体" w:hint="eastAsia"/>
        </w:rPr>
        <w:t>本项目招标工程清单价格</w:t>
      </w:r>
      <w:r w:rsidRPr="00E15A42">
        <w:rPr>
          <w:rFonts w:ascii="宋体" w:hAnsi="宋体" w:hint="eastAsia"/>
        </w:rPr>
        <w:t>为</w:t>
      </w:r>
      <w:r w:rsidRPr="00E15A42">
        <w:rPr>
          <w:rFonts w:ascii="宋体" w:hAnsi="宋体"/>
        </w:rPr>
        <w:t>基础，</w:t>
      </w:r>
      <w:r w:rsidRPr="00E15A42">
        <w:rPr>
          <w:rFonts w:ascii="宋体" w:hAnsi="宋体" w:hint="eastAsia"/>
        </w:rPr>
        <w:t>采用下浮</w:t>
      </w:r>
      <w:r w:rsidRPr="00E15A42">
        <w:rPr>
          <w:rFonts w:ascii="宋体" w:hAnsi="宋体" w:hint="eastAsia"/>
          <w:u w:val="single"/>
        </w:rPr>
        <w:t xml:space="preserve"> </w:t>
      </w:r>
      <w:r w:rsidR="00E95D42" w:rsidRPr="00E15A42">
        <w:rPr>
          <w:rFonts w:ascii="宋体" w:hAnsi="宋体" w:hint="eastAsia"/>
          <w:u w:val="single"/>
        </w:rPr>
        <w:t>9.06</w:t>
      </w:r>
      <w:r w:rsidRPr="00E15A42">
        <w:rPr>
          <w:rFonts w:ascii="宋体" w:hAnsi="宋体"/>
          <w:u w:val="single"/>
        </w:rPr>
        <w:t xml:space="preserve">    %</w:t>
      </w:r>
      <w:r w:rsidRPr="00E15A42">
        <w:rPr>
          <w:rFonts w:ascii="宋体" w:hAnsi="宋体" w:hint="eastAsia"/>
        </w:rPr>
        <w:t>计算</w:t>
      </w:r>
      <w:r w:rsidR="003C1797" w:rsidRPr="00E15A42">
        <w:rPr>
          <w:rFonts w:ascii="宋体" w:hAnsi="宋体" w:hint="eastAsia"/>
        </w:rPr>
        <w:t>，</w:t>
      </w:r>
      <w:r w:rsidR="003C1797" w:rsidRPr="00E15A42">
        <w:rPr>
          <w:kern w:val="2"/>
          <w:szCs w:val="21"/>
        </w:rPr>
        <w:t>抢维修</w:t>
      </w:r>
      <w:r w:rsidR="003C1797" w:rsidRPr="00E15A42">
        <w:rPr>
          <w:rFonts w:hint="eastAsia"/>
          <w:kern w:val="2"/>
          <w:szCs w:val="21"/>
        </w:rPr>
        <w:t>工程按改造</w:t>
      </w:r>
      <w:r w:rsidR="003C1797" w:rsidRPr="00E15A42">
        <w:rPr>
          <w:kern w:val="2"/>
          <w:szCs w:val="21"/>
        </w:rPr>
        <w:t>工程</w:t>
      </w:r>
      <w:r w:rsidR="003C1797" w:rsidRPr="00E15A42">
        <w:rPr>
          <w:rFonts w:hint="eastAsia"/>
          <w:kern w:val="2"/>
          <w:szCs w:val="21"/>
        </w:rPr>
        <w:t>中标</w:t>
      </w:r>
      <w:r w:rsidR="00953230" w:rsidRPr="00E15A42">
        <w:rPr>
          <w:rFonts w:hint="eastAsia"/>
          <w:kern w:val="2"/>
          <w:szCs w:val="21"/>
        </w:rPr>
        <w:t>清单</w:t>
      </w:r>
      <w:r w:rsidR="003C1797" w:rsidRPr="00E15A42">
        <w:rPr>
          <w:kern w:val="2"/>
          <w:szCs w:val="21"/>
        </w:rPr>
        <w:t>价</w:t>
      </w:r>
      <w:r w:rsidR="003C1797" w:rsidRPr="00E15A42">
        <w:rPr>
          <w:rFonts w:hint="eastAsia"/>
          <w:kern w:val="2"/>
          <w:szCs w:val="21"/>
        </w:rPr>
        <w:t>1.1</w:t>
      </w:r>
      <w:r w:rsidR="003C1797" w:rsidRPr="00E15A42">
        <w:rPr>
          <w:rFonts w:hint="eastAsia"/>
          <w:kern w:val="2"/>
          <w:szCs w:val="21"/>
        </w:rPr>
        <w:t>倍计算</w:t>
      </w:r>
      <w:r w:rsidRPr="00E15A42">
        <w:rPr>
          <w:rFonts w:hint="eastAsia"/>
          <w:kern w:val="2"/>
          <w:szCs w:val="21"/>
        </w:rPr>
        <w:t>。</w:t>
      </w:r>
    </w:p>
    <w:p w:rsidR="00370D6C" w:rsidRPr="00E15A42" w:rsidRDefault="00370D6C" w:rsidP="00370D6C">
      <w:pPr>
        <w:snapToGrid w:val="0"/>
        <w:spacing w:line="360" w:lineRule="auto"/>
        <w:ind w:firstLineChars="200" w:firstLine="387"/>
        <w:rPr>
          <w:rFonts w:ascii="宋体" w:hAnsi="宋体" w:cs="宋体"/>
        </w:rPr>
      </w:pPr>
      <w:r w:rsidRPr="00E15A42">
        <w:rPr>
          <w:rFonts w:hint="eastAsia"/>
          <w:kern w:val="2"/>
          <w:szCs w:val="21"/>
        </w:rPr>
        <w:t>5.3.</w:t>
      </w:r>
      <w:r w:rsidRPr="00E15A42">
        <w:rPr>
          <w:kern w:val="2"/>
          <w:szCs w:val="21"/>
        </w:rPr>
        <w:t>6</w:t>
      </w:r>
      <w:r w:rsidRPr="00E15A42">
        <w:rPr>
          <w:rFonts w:ascii="宋体" w:hAnsi="宋体" w:cs="宋体" w:hint="eastAsia"/>
        </w:rPr>
        <w:t>核减额在10%以外的审计费由施工单位承担。</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18" w:name="_Toc43539756"/>
      <w:r w:rsidRPr="00370D6C">
        <w:rPr>
          <w:rFonts w:hAnsi="宋体" w:hint="eastAsia"/>
          <w:b/>
          <w:bCs/>
          <w:color w:val="000000"/>
          <w:sz w:val="28"/>
          <w:szCs w:val="28"/>
        </w:rPr>
        <w:t>第六条：本工程各方委派的人员</w:t>
      </w:r>
      <w:bookmarkEnd w:id="18"/>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6.1</w:t>
      </w:r>
      <w:r>
        <w:rPr>
          <w:rFonts w:hint="eastAsia"/>
          <w:color w:val="000000"/>
          <w:sz w:val="21"/>
          <w:szCs w:val="21"/>
        </w:rPr>
        <w:t>监理单位委派的监理工程师：</w:t>
      </w:r>
      <w:r>
        <w:rPr>
          <w:color w:val="000000"/>
          <w:sz w:val="21"/>
          <w:szCs w:val="21"/>
        </w:rPr>
        <w:t xml:space="preserve">  </w:t>
      </w:r>
      <w:r>
        <w:rPr>
          <w:rFonts w:hint="eastAsia"/>
          <w:color w:val="000000"/>
          <w:sz w:val="21"/>
          <w:szCs w:val="21"/>
        </w:rPr>
        <w:t>姓名：</w:t>
      </w:r>
      <w:r>
        <w:rPr>
          <w:color w:val="000000"/>
          <w:sz w:val="21"/>
          <w:szCs w:val="21"/>
          <w:u w:val="single"/>
        </w:rPr>
        <w:t xml:space="preserve">          </w:t>
      </w:r>
      <w:r>
        <w:rPr>
          <w:rFonts w:hint="eastAsia"/>
          <w:color w:val="000000"/>
          <w:sz w:val="21"/>
          <w:szCs w:val="21"/>
        </w:rPr>
        <w:t>；职务：</w:t>
      </w:r>
      <w:r>
        <w:rPr>
          <w:color w:val="000000"/>
          <w:sz w:val="21"/>
          <w:szCs w:val="21"/>
          <w:u w:val="single"/>
        </w:rPr>
        <w:t xml:space="preserve">               </w:t>
      </w:r>
      <w:r>
        <w:rPr>
          <w:rFonts w:hint="eastAsia"/>
          <w:color w:val="000000"/>
          <w:sz w:val="21"/>
          <w:szCs w:val="21"/>
        </w:rPr>
        <w:t>；</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u w:val="single"/>
        </w:rPr>
      </w:pPr>
      <w:r>
        <w:rPr>
          <w:color w:val="000000"/>
          <w:sz w:val="21"/>
          <w:szCs w:val="21"/>
        </w:rPr>
        <w:t>6.2</w:t>
      </w:r>
      <w:r>
        <w:rPr>
          <w:rFonts w:hint="eastAsia"/>
          <w:color w:val="000000"/>
          <w:sz w:val="21"/>
          <w:szCs w:val="21"/>
        </w:rPr>
        <w:t>发包人代表：</w:t>
      </w:r>
      <w:r>
        <w:rPr>
          <w:color w:val="000000"/>
          <w:sz w:val="21"/>
          <w:szCs w:val="21"/>
        </w:rPr>
        <w:t xml:space="preserve">                </w:t>
      </w:r>
      <w:r>
        <w:rPr>
          <w:rFonts w:hint="eastAsia"/>
          <w:color w:val="000000"/>
          <w:sz w:val="21"/>
          <w:szCs w:val="21"/>
        </w:rPr>
        <w:t>姓名：</w:t>
      </w:r>
      <w:r>
        <w:rPr>
          <w:color w:val="000000"/>
          <w:sz w:val="21"/>
          <w:szCs w:val="21"/>
          <w:u w:val="single"/>
        </w:rPr>
        <w:t xml:space="preserve">          </w:t>
      </w:r>
      <w:r>
        <w:rPr>
          <w:rFonts w:hint="eastAsia"/>
          <w:color w:val="000000"/>
          <w:sz w:val="21"/>
          <w:szCs w:val="21"/>
        </w:rPr>
        <w:t>；职务：</w:t>
      </w:r>
      <w:r>
        <w:rPr>
          <w:color w:val="000000"/>
          <w:sz w:val="21"/>
          <w:szCs w:val="21"/>
          <w:u w:val="single"/>
        </w:rPr>
        <w:t xml:space="preserve">               </w:t>
      </w:r>
      <w:r>
        <w:rPr>
          <w:rFonts w:hint="eastAsia"/>
          <w:color w:val="000000"/>
          <w:sz w:val="21"/>
          <w:szCs w:val="21"/>
        </w:rPr>
        <w:t>；</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u w:val="single"/>
        </w:rPr>
      </w:pPr>
      <w:r>
        <w:rPr>
          <w:color w:val="000000"/>
          <w:sz w:val="21"/>
          <w:szCs w:val="21"/>
        </w:rPr>
        <w:t>6.3</w:t>
      </w:r>
      <w:r>
        <w:rPr>
          <w:rFonts w:hint="eastAsia"/>
          <w:color w:val="000000"/>
          <w:sz w:val="21"/>
          <w:szCs w:val="21"/>
        </w:rPr>
        <w:t>发包人派驻的现场工程师：</w:t>
      </w:r>
      <w:r>
        <w:rPr>
          <w:color w:val="000000"/>
          <w:sz w:val="21"/>
          <w:szCs w:val="21"/>
        </w:rPr>
        <w:t xml:space="preserve">    </w:t>
      </w:r>
      <w:r>
        <w:rPr>
          <w:rFonts w:hint="eastAsia"/>
          <w:color w:val="000000"/>
          <w:sz w:val="21"/>
          <w:szCs w:val="21"/>
        </w:rPr>
        <w:t>姓名：</w:t>
      </w:r>
      <w:r>
        <w:rPr>
          <w:color w:val="000000"/>
          <w:sz w:val="21"/>
          <w:szCs w:val="21"/>
          <w:u w:val="single"/>
        </w:rPr>
        <w:t xml:space="preserve">          </w:t>
      </w:r>
      <w:r>
        <w:rPr>
          <w:rFonts w:hint="eastAsia"/>
          <w:color w:val="000000"/>
          <w:sz w:val="21"/>
          <w:szCs w:val="21"/>
        </w:rPr>
        <w:t>；职务：</w:t>
      </w:r>
      <w:r>
        <w:rPr>
          <w:color w:val="000000"/>
          <w:sz w:val="21"/>
          <w:szCs w:val="21"/>
          <w:u w:val="single"/>
        </w:rPr>
        <w:t xml:space="preserve">               </w:t>
      </w:r>
      <w:r>
        <w:rPr>
          <w:rFonts w:hint="eastAsia"/>
          <w:color w:val="000000"/>
          <w:sz w:val="21"/>
          <w:szCs w:val="21"/>
        </w:rPr>
        <w:t>；</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6.4</w:t>
      </w:r>
      <w:r>
        <w:rPr>
          <w:rFonts w:hint="eastAsia"/>
          <w:color w:val="000000"/>
          <w:sz w:val="21"/>
          <w:szCs w:val="21"/>
        </w:rPr>
        <w:t>承包人委派的项目经理：</w:t>
      </w:r>
      <w:r>
        <w:rPr>
          <w:color w:val="000000"/>
          <w:sz w:val="21"/>
          <w:szCs w:val="21"/>
        </w:rPr>
        <w:t xml:space="preserve">      </w:t>
      </w:r>
      <w:r>
        <w:rPr>
          <w:rFonts w:hint="eastAsia"/>
          <w:color w:val="000000"/>
          <w:sz w:val="21"/>
          <w:szCs w:val="21"/>
        </w:rPr>
        <w:t>姓名：</w:t>
      </w:r>
      <w:r>
        <w:rPr>
          <w:color w:val="000000"/>
          <w:sz w:val="21"/>
          <w:szCs w:val="21"/>
          <w:u w:val="single"/>
        </w:rPr>
        <w:t xml:space="preserve">          </w:t>
      </w:r>
      <w:r>
        <w:rPr>
          <w:rFonts w:hint="eastAsia"/>
          <w:color w:val="000000"/>
          <w:sz w:val="21"/>
          <w:szCs w:val="21"/>
        </w:rPr>
        <w:t>；职务：</w:t>
      </w:r>
      <w:r>
        <w:rPr>
          <w:color w:val="000000"/>
          <w:sz w:val="21"/>
          <w:szCs w:val="21"/>
          <w:u w:val="single"/>
        </w:rPr>
        <w:t xml:space="preserve">               </w:t>
      </w:r>
      <w:r>
        <w:rPr>
          <w:rFonts w:hint="eastAsia"/>
          <w:color w:val="000000"/>
          <w:sz w:val="21"/>
          <w:szCs w:val="21"/>
        </w:rPr>
        <w:t>，项目经理签署的施工任务书和与本合同有关的其他文件具有法律效力，对承包人具有法律约束力。</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以上人员的职责按照本合同协议书、通用条款和专用条款中相应的规定执行。</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19" w:name="_Toc43539757"/>
      <w:r w:rsidRPr="00370D6C">
        <w:rPr>
          <w:rFonts w:hAnsi="宋体" w:hint="eastAsia"/>
          <w:b/>
          <w:bCs/>
          <w:color w:val="000000"/>
          <w:sz w:val="28"/>
          <w:szCs w:val="28"/>
        </w:rPr>
        <w:t>第七条：履约担保</w:t>
      </w:r>
      <w:bookmarkEnd w:id="19"/>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承包人在合同签订后</w:t>
      </w:r>
      <w:r>
        <w:rPr>
          <w:color w:val="000000"/>
          <w:sz w:val="21"/>
          <w:szCs w:val="21"/>
        </w:rPr>
        <w:t>7</w:t>
      </w:r>
      <w:r>
        <w:rPr>
          <w:rFonts w:hint="eastAsia"/>
          <w:color w:val="000000"/>
          <w:sz w:val="21"/>
          <w:szCs w:val="21"/>
        </w:rPr>
        <w:t>日内向发包人</w:t>
      </w:r>
      <w:r w:rsidRPr="00F36515">
        <w:rPr>
          <w:rFonts w:hint="eastAsia"/>
          <w:color w:val="000000"/>
          <w:sz w:val="21"/>
          <w:szCs w:val="21"/>
          <w:highlight w:val="yellow"/>
        </w:rPr>
        <w:t>提供金额为人民币</w:t>
      </w:r>
      <w:r w:rsidRPr="00F36515">
        <w:rPr>
          <w:b/>
          <w:bCs/>
          <w:color w:val="000000"/>
          <w:sz w:val="21"/>
          <w:szCs w:val="21"/>
          <w:highlight w:val="yellow"/>
          <w:u w:val="single"/>
        </w:rPr>
        <w:t xml:space="preserve">   </w:t>
      </w:r>
      <w:r w:rsidR="00890767">
        <w:rPr>
          <w:rFonts w:hint="eastAsia"/>
          <w:b/>
          <w:bCs/>
          <w:color w:val="000000"/>
          <w:sz w:val="21"/>
          <w:szCs w:val="21"/>
          <w:highlight w:val="yellow"/>
          <w:u w:val="single"/>
        </w:rPr>
        <w:t xml:space="preserve"> </w:t>
      </w:r>
      <w:r w:rsidR="001C1873">
        <w:rPr>
          <w:rFonts w:hint="eastAsia"/>
          <w:b/>
          <w:bCs/>
          <w:color w:val="000000"/>
          <w:sz w:val="21"/>
          <w:szCs w:val="21"/>
          <w:highlight w:val="yellow"/>
          <w:u w:val="single"/>
        </w:rPr>
        <w:t>/</w:t>
      </w:r>
      <w:r w:rsidR="00890767">
        <w:rPr>
          <w:rFonts w:hint="eastAsia"/>
          <w:b/>
          <w:bCs/>
          <w:color w:val="000000"/>
          <w:sz w:val="21"/>
          <w:szCs w:val="21"/>
          <w:highlight w:val="yellow"/>
          <w:u w:val="single"/>
        </w:rPr>
        <w:t xml:space="preserve"> </w:t>
      </w:r>
      <w:r w:rsidRPr="00F36515">
        <w:rPr>
          <w:b/>
          <w:bCs/>
          <w:color w:val="000000"/>
          <w:sz w:val="21"/>
          <w:szCs w:val="21"/>
          <w:highlight w:val="yellow"/>
          <w:u w:val="single"/>
        </w:rPr>
        <w:t xml:space="preserve">  </w:t>
      </w:r>
      <w:r w:rsidRPr="00F36515">
        <w:rPr>
          <w:rFonts w:hint="eastAsia"/>
          <w:color w:val="000000"/>
          <w:sz w:val="21"/>
          <w:szCs w:val="21"/>
          <w:highlight w:val="yellow"/>
        </w:rPr>
        <w:t>万元</w:t>
      </w:r>
      <w:r>
        <w:rPr>
          <w:rFonts w:hint="eastAsia"/>
          <w:color w:val="000000"/>
          <w:sz w:val="21"/>
          <w:szCs w:val="21"/>
        </w:rPr>
        <w:t>不可撤销的无条件的银行履约保函作为担保，按合同约定履行自己的各项义务。履约保证金或履约保函的担保期限</w:t>
      </w:r>
      <w:r>
        <w:rPr>
          <w:rFonts w:hint="eastAsia"/>
          <w:color w:val="000000"/>
          <w:sz w:val="21"/>
          <w:szCs w:val="21"/>
        </w:rPr>
        <w:lastRenderedPageBreak/>
        <w:t>为一年，一年期届满但尚有工程未竣工验收的，担保期限再延长一年，双方同意提前终止担保期限的除外。承包人违约后，发包人有权根据《通用条款和专用条款》</w:t>
      </w:r>
      <w:r>
        <w:rPr>
          <w:color w:val="000000"/>
          <w:sz w:val="21"/>
          <w:szCs w:val="21"/>
        </w:rPr>
        <w:t>35.2</w:t>
      </w:r>
      <w:r>
        <w:rPr>
          <w:rFonts w:hint="eastAsia"/>
          <w:color w:val="000000"/>
          <w:sz w:val="21"/>
          <w:szCs w:val="21"/>
        </w:rPr>
        <w:t>的规定直接扣除相应金额的履约保证金或通知提供担保的第三方银行承担相应法律责任。</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20" w:name="_Toc43539758"/>
      <w:r w:rsidRPr="00370D6C">
        <w:rPr>
          <w:rFonts w:hAnsi="宋体" w:hint="eastAsia"/>
          <w:b/>
          <w:bCs/>
          <w:color w:val="000000"/>
          <w:sz w:val="28"/>
          <w:szCs w:val="28"/>
        </w:rPr>
        <w:t>第八条：词语含义</w:t>
      </w:r>
      <w:bookmarkEnd w:id="20"/>
    </w:p>
    <w:p w:rsidR="00370D6C" w:rsidRDefault="00370D6C" w:rsidP="00370D6C">
      <w:pPr>
        <w:pStyle w:val="ae"/>
        <w:snapToGrid w:val="0"/>
        <w:spacing w:line="360" w:lineRule="auto"/>
        <w:ind w:firstLineChars="200" w:firstLine="407"/>
        <w:rPr>
          <w:rFonts w:hAnsi="宋体"/>
          <w:b/>
          <w:bCs/>
          <w:color w:val="000000"/>
        </w:rPr>
      </w:pPr>
      <w:r>
        <w:rPr>
          <w:rFonts w:hAnsi="宋体" w:hint="eastAsia"/>
          <w:color w:val="000000"/>
        </w:rPr>
        <w:t>本协议书中有关词语含义与本合同《通用条款和专用条款》中分别赋予它们的定义相同。</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21" w:name="_Toc43539759"/>
      <w:r w:rsidRPr="00370D6C">
        <w:rPr>
          <w:rFonts w:hAnsi="宋体" w:hint="eastAsia"/>
          <w:b/>
          <w:bCs/>
          <w:color w:val="000000"/>
          <w:sz w:val="28"/>
          <w:szCs w:val="28"/>
        </w:rPr>
        <w:t>第九条：承包人义务</w:t>
      </w:r>
      <w:bookmarkEnd w:id="21"/>
    </w:p>
    <w:p w:rsidR="00370D6C" w:rsidRDefault="00370D6C" w:rsidP="00370D6C">
      <w:pPr>
        <w:pStyle w:val="ae"/>
        <w:snapToGrid w:val="0"/>
        <w:spacing w:line="360" w:lineRule="auto"/>
        <w:ind w:firstLineChars="200" w:firstLine="407"/>
        <w:rPr>
          <w:rFonts w:hAnsi="宋体"/>
          <w:color w:val="000000"/>
        </w:rPr>
      </w:pPr>
      <w:r>
        <w:rPr>
          <w:rFonts w:hAnsi="宋体" w:hint="eastAsia"/>
          <w:color w:val="000000"/>
        </w:rPr>
        <w:t>承包人向发包人承诺按照本合同约定进行施工、竣工，并在质量保修期内承担工程质量保修责任，并履行本合同书所约定的全部义务。在国家规定的工程合理使用期限内，承包人确保其施工工程的质量。工程在合理使用期限内因工程质量问题造成人身和财产损害的，承包人应承担损害赔偿责任。承包人应配备符合发包人的工程管理平台（系统）要求的软硬件设备，并通过该平台（系统）进行工程建设业务的报批、报验、申请等工作。</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22" w:name="_Toc43539760"/>
      <w:r w:rsidRPr="00370D6C">
        <w:rPr>
          <w:rFonts w:hAnsi="宋体" w:hint="eastAsia"/>
          <w:b/>
          <w:bCs/>
          <w:color w:val="000000"/>
          <w:sz w:val="28"/>
          <w:szCs w:val="28"/>
        </w:rPr>
        <w:t>第十条：发包人义务</w:t>
      </w:r>
      <w:bookmarkEnd w:id="22"/>
    </w:p>
    <w:p w:rsidR="00370D6C" w:rsidRDefault="00370D6C" w:rsidP="00370D6C">
      <w:pPr>
        <w:pStyle w:val="ae"/>
        <w:snapToGrid w:val="0"/>
        <w:spacing w:line="360" w:lineRule="auto"/>
        <w:ind w:firstLineChars="200" w:firstLine="407"/>
        <w:rPr>
          <w:rFonts w:hAnsi="宋体"/>
          <w:color w:val="000000"/>
        </w:rPr>
      </w:pPr>
      <w:r>
        <w:rPr>
          <w:rFonts w:hAnsi="宋体" w:hint="eastAsia"/>
          <w:color w:val="000000"/>
        </w:rPr>
        <w:t>发包人向承包人承诺按照合同约定的期限和方式支付合同价款及其它应当支付的款项，并履行本合同书所约定的义务。</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23" w:name="_Toc43539761"/>
      <w:r w:rsidRPr="00370D6C">
        <w:rPr>
          <w:rFonts w:hAnsi="宋体" w:hint="eastAsia"/>
          <w:b/>
          <w:bCs/>
          <w:color w:val="000000"/>
          <w:sz w:val="28"/>
          <w:szCs w:val="28"/>
        </w:rPr>
        <w:t>第十一条：合同的变更</w:t>
      </w:r>
      <w:bookmarkEnd w:id="23"/>
    </w:p>
    <w:p w:rsidR="00370D6C" w:rsidRDefault="00370D6C" w:rsidP="00370D6C">
      <w:pPr>
        <w:pStyle w:val="ae"/>
        <w:snapToGrid w:val="0"/>
        <w:spacing w:line="360" w:lineRule="auto"/>
        <w:ind w:firstLineChars="200" w:firstLine="407"/>
        <w:rPr>
          <w:rFonts w:hAnsi="宋体"/>
          <w:color w:val="000000"/>
        </w:rPr>
      </w:pPr>
      <w:r>
        <w:rPr>
          <w:rFonts w:hAnsi="宋体" w:hint="eastAsia"/>
          <w:color w:val="000000"/>
        </w:rPr>
        <w:t>在本合同的履行过程中，经双方协商需变更本合同条款的，双方应另行签订书面补充协议。</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24" w:name="_Toc43539762"/>
      <w:r w:rsidRPr="00370D6C">
        <w:rPr>
          <w:rFonts w:hAnsi="宋体" w:hint="eastAsia"/>
          <w:b/>
          <w:bCs/>
          <w:color w:val="000000"/>
          <w:sz w:val="28"/>
          <w:szCs w:val="28"/>
        </w:rPr>
        <w:t>第十二条：资质承诺</w:t>
      </w:r>
      <w:bookmarkEnd w:id="24"/>
    </w:p>
    <w:p w:rsidR="00370D6C" w:rsidRDefault="00370D6C" w:rsidP="00370D6C">
      <w:pPr>
        <w:pStyle w:val="ae"/>
        <w:snapToGrid w:val="0"/>
        <w:spacing w:line="360" w:lineRule="auto"/>
        <w:ind w:firstLineChars="200" w:firstLine="407"/>
        <w:rPr>
          <w:rFonts w:hAnsi="宋体"/>
          <w:b/>
          <w:bCs/>
          <w:color w:val="000000"/>
        </w:rPr>
      </w:pPr>
      <w:r>
        <w:rPr>
          <w:rFonts w:hAnsi="宋体" w:hint="eastAsia"/>
          <w:color w:val="000000"/>
        </w:rPr>
        <w:t>承包人保证具有承包本工程和履行本合同的相应资质，若因承包人不具备承包本工程和履行本合同的相应资质而给发包人造成损失的，承包人应负责赔偿。</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25" w:name="_Toc43539763"/>
      <w:r w:rsidRPr="00370D6C">
        <w:rPr>
          <w:rFonts w:hAnsi="宋体" w:hint="eastAsia"/>
          <w:b/>
          <w:bCs/>
          <w:color w:val="000000"/>
          <w:sz w:val="28"/>
          <w:szCs w:val="28"/>
        </w:rPr>
        <w:t>第十三条：合同生效</w:t>
      </w:r>
      <w:bookmarkEnd w:id="25"/>
    </w:p>
    <w:p w:rsidR="00370D6C" w:rsidRDefault="00370D6C" w:rsidP="00370D6C">
      <w:pPr>
        <w:pStyle w:val="ae"/>
        <w:snapToGrid w:val="0"/>
        <w:spacing w:line="360" w:lineRule="auto"/>
        <w:ind w:firstLineChars="200" w:firstLine="407"/>
        <w:rPr>
          <w:rFonts w:hAnsi="宋体"/>
          <w:color w:val="000000"/>
        </w:rPr>
      </w:pPr>
      <w:r>
        <w:rPr>
          <w:rFonts w:hAnsi="宋体" w:hint="eastAsia"/>
          <w:color w:val="000000"/>
        </w:rPr>
        <w:t>在签署本合同前，双方均已全面阅读了本合同和《中燃集团建筑安装工程综合价格（</w:t>
      </w:r>
      <w:r>
        <w:rPr>
          <w:rFonts w:hAnsi="宋体"/>
          <w:color w:val="000000"/>
        </w:rPr>
        <w:t>2015)</w:t>
      </w:r>
      <w:r>
        <w:rPr>
          <w:rFonts w:hAnsi="宋体" w:hint="eastAsia"/>
          <w:color w:val="000000"/>
        </w:rPr>
        <w:t>》</w:t>
      </w:r>
      <w:r>
        <w:rPr>
          <w:rFonts w:hAnsi="宋体"/>
          <w:color w:val="000000"/>
        </w:rPr>
        <w:t>(V1.1)</w:t>
      </w:r>
      <w:r>
        <w:rPr>
          <w:rFonts w:hAnsi="宋体" w:hint="eastAsia"/>
          <w:color w:val="000000"/>
        </w:rPr>
        <w:t>及编制说明，并充分理解了本合同全部条款的含义。本合同自双方法定代表人或授权代表人签字并盖章之日起生效。</w:t>
      </w:r>
      <w:r>
        <w:rPr>
          <w:rFonts w:hAnsi="宋体"/>
          <w:color w:val="000000"/>
        </w:rPr>
        <w:t xml:space="preserve"> </w:t>
      </w:r>
    </w:p>
    <w:p w:rsidR="00370D6C" w:rsidRDefault="00370D6C" w:rsidP="00370D6C">
      <w:pPr>
        <w:pStyle w:val="ae"/>
        <w:snapToGrid w:val="0"/>
        <w:spacing w:line="360" w:lineRule="auto"/>
        <w:ind w:firstLineChars="200" w:firstLine="407"/>
        <w:rPr>
          <w:rFonts w:hAnsi="宋体"/>
          <w:color w:val="000000"/>
        </w:rPr>
      </w:pPr>
    </w:p>
    <w:p w:rsidR="00370D6C" w:rsidRDefault="00370D6C" w:rsidP="00370D6C">
      <w:pPr>
        <w:snapToGrid w:val="0"/>
        <w:spacing w:line="360" w:lineRule="auto"/>
        <w:rPr>
          <w:rFonts w:ascii="宋体"/>
          <w:color w:val="000000"/>
        </w:rPr>
      </w:pP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发包人（公章或合同专用章）：</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住所：</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法定代表人（或授权代表人）签字：</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电话：</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传真：</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开户名：</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lastRenderedPageBreak/>
        <w:t>开户银行：</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账号：</w:t>
      </w:r>
      <w:r>
        <w:rPr>
          <w:rFonts w:ascii="宋体" w:hAnsi="宋体"/>
          <w:color w:val="000000"/>
          <w:u w:val="single"/>
        </w:rPr>
        <w:t xml:space="preserve">                                         </w:t>
      </w:r>
    </w:p>
    <w:p w:rsidR="00370D6C" w:rsidRDefault="00370D6C" w:rsidP="00370D6C">
      <w:pPr>
        <w:snapToGrid w:val="0"/>
        <w:spacing w:line="360" w:lineRule="auto"/>
        <w:ind w:firstLineChars="200" w:firstLine="387"/>
        <w:rPr>
          <w:rFonts w:ascii="宋体"/>
          <w:color w:val="000000"/>
        </w:rPr>
      </w:pP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承包人（公章或合同专用章）：</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住所：</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法定代表人（或授权代表人）签字：</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电话：</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传真：</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开户名：</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开户银行：</w:t>
      </w:r>
      <w:r>
        <w:rPr>
          <w:rFonts w:ascii="宋体" w:hAnsi="宋体"/>
          <w:color w:val="000000"/>
          <w:u w:val="single"/>
        </w:rPr>
        <w:t xml:space="preserve">      </w:t>
      </w:r>
      <w:r>
        <w:rPr>
          <w:rFonts w:ascii="宋体" w:hAnsi="宋体" w:cs="宋体" w:hint="eastAsia"/>
          <w:b/>
          <w:bCs/>
          <w:u w:val="single"/>
        </w:rPr>
        <w:t xml:space="preserve"> </w:t>
      </w:r>
      <w:r>
        <w:rPr>
          <w:rFonts w:ascii="宋体" w:hAnsi="宋体" w:cs="宋体"/>
          <w:b/>
          <w:bCs/>
          <w:u w:val="single"/>
        </w:rPr>
        <w:t xml:space="preserve">                   </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账号：</w:t>
      </w:r>
      <w:r>
        <w:rPr>
          <w:rFonts w:ascii="宋体" w:hAnsi="宋体"/>
          <w:color w:val="000000"/>
          <w:u w:val="single"/>
        </w:rPr>
        <w:t xml:space="preserve">         </w:t>
      </w:r>
      <w:r>
        <w:rPr>
          <w:rFonts w:ascii="宋体" w:hAnsi="宋体"/>
          <w:b/>
          <w:bCs/>
          <w:u w:val="single"/>
        </w:rPr>
        <w:t xml:space="preserve">                     </w:t>
      </w:r>
      <w:r>
        <w:rPr>
          <w:rFonts w:ascii="宋体" w:hAnsi="宋体"/>
          <w:color w:val="000000"/>
          <w:u w:val="single"/>
        </w:rPr>
        <w:t xml:space="preserve">           </w:t>
      </w:r>
    </w:p>
    <w:p w:rsidR="00370D6C" w:rsidRDefault="00370D6C" w:rsidP="00370D6C">
      <w:pPr>
        <w:snapToGrid w:val="0"/>
        <w:spacing w:line="360" w:lineRule="auto"/>
        <w:ind w:firstLineChars="200" w:firstLine="387"/>
        <w:jc w:val="right"/>
        <w:rPr>
          <w:rFonts w:ascii="宋体"/>
          <w:color w:val="000000"/>
        </w:rPr>
      </w:pPr>
    </w:p>
    <w:p w:rsidR="00370D6C" w:rsidRDefault="00370D6C" w:rsidP="00370D6C">
      <w:pPr>
        <w:snapToGrid w:val="0"/>
        <w:spacing w:line="360" w:lineRule="auto"/>
        <w:ind w:firstLineChars="200" w:firstLine="387"/>
        <w:jc w:val="right"/>
        <w:rPr>
          <w:rFonts w:ascii="宋体"/>
          <w:color w:val="000000"/>
        </w:rPr>
      </w:pPr>
    </w:p>
    <w:p w:rsidR="00370D6C" w:rsidRDefault="00370D6C" w:rsidP="00370D6C">
      <w:pPr>
        <w:snapToGrid w:val="0"/>
        <w:spacing w:line="360" w:lineRule="auto"/>
        <w:ind w:right="101" w:firstLineChars="200" w:firstLine="387"/>
        <w:jc w:val="right"/>
        <w:rPr>
          <w:rFonts w:ascii="宋体"/>
          <w:color w:val="000000"/>
        </w:rPr>
      </w:pPr>
      <w:r>
        <w:rPr>
          <w:rFonts w:ascii="宋体" w:hAnsi="宋体" w:cs="宋体" w:hint="eastAsia"/>
          <w:color w:val="000000"/>
        </w:rPr>
        <w:t>时间：</w:t>
      </w:r>
      <w:r>
        <w:rPr>
          <w:rFonts w:ascii="宋体" w:hAnsi="宋体"/>
          <w:color w:val="000000"/>
        </w:rPr>
        <w:t xml:space="preserve">     </w:t>
      </w:r>
      <w:r>
        <w:rPr>
          <w:rFonts w:ascii="宋体" w:hAnsi="宋体" w:cs="宋体" w:hint="eastAsia"/>
          <w:color w:val="000000"/>
        </w:rPr>
        <w:t>年</w:t>
      </w:r>
      <w:r>
        <w:rPr>
          <w:rFonts w:ascii="宋体" w:hAnsi="宋体"/>
          <w:color w:val="000000"/>
        </w:rPr>
        <w:t xml:space="preserve">    </w:t>
      </w:r>
      <w:r>
        <w:rPr>
          <w:rFonts w:ascii="宋体" w:hAnsi="宋体" w:cs="宋体" w:hint="eastAsia"/>
          <w:color w:val="000000"/>
        </w:rPr>
        <w:t>月</w:t>
      </w:r>
      <w:r>
        <w:rPr>
          <w:rFonts w:ascii="宋体" w:hAnsi="宋体"/>
          <w:color w:val="000000"/>
        </w:rPr>
        <w:t xml:space="preserve">    </w:t>
      </w:r>
      <w:r>
        <w:rPr>
          <w:rFonts w:ascii="宋体" w:hAnsi="宋体" w:cs="宋体" w:hint="eastAsia"/>
          <w:color w:val="000000"/>
        </w:rPr>
        <w:t>日</w:t>
      </w:r>
    </w:p>
    <w:p w:rsidR="00370D6C" w:rsidRDefault="00370D6C" w:rsidP="00370D6C">
      <w:pPr>
        <w:snapToGrid w:val="0"/>
        <w:spacing w:line="360" w:lineRule="auto"/>
        <w:ind w:firstLineChars="2785" w:firstLine="5385"/>
        <w:rPr>
          <w:rFonts w:ascii="宋体"/>
          <w:color w:val="000000"/>
          <w:u w:val="single"/>
        </w:rPr>
      </w:pPr>
      <w:r>
        <w:rPr>
          <w:rFonts w:ascii="宋体" w:hAnsi="宋体" w:cs="宋体" w:hint="eastAsia"/>
          <w:color w:val="000000"/>
        </w:rPr>
        <w:t>地点：</w:t>
      </w:r>
      <w:r>
        <w:rPr>
          <w:rFonts w:ascii="宋体" w:hAnsi="宋体"/>
          <w:color w:val="000000"/>
        </w:rPr>
        <w:t xml:space="preserve">  </w:t>
      </w:r>
      <w:r>
        <w:rPr>
          <w:rFonts w:ascii="宋体" w:hAnsi="宋体"/>
          <w:b/>
          <w:bCs/>
          <w:color w:val="000000"/>
        </w:rPr>
        <w:t xml:space="preserve">                   </w:t>
      </w:r>
    </w:p>
    <w:p w:rsidR="00370D6C" w:rsidRDefault="00370D6C" w:rsidP="00370D6C">
      <w:pPr>
        <w:pStyle w:val="af8"/>
        <w:adjustRightInd w:val="0"/>
        <w:snapToGrid w:val="0"/>
        <w:spacing w:before="0" w:beforeAutospacing="0" w:after="0" w:afterAutospacing="0" w:line="360" w:lineRule="auto"/>
        <w:rPr>
          <w:b/>
          <w:bCs/>
          <w:color w:val="000000"/>
          <w:sz w:val="21"/>
          <w:szCs w:val="21"/>
        </w:rPr>
        <w:sectPr w:rsidR="00370D6C">
          <w:pgSz w:w="11907" w:h="16160"/>
          <w:pgMar w:top="1440" w:right="1797" w:bottom="1440" w:left="1797" w:header="737" w:footer="992" w:gutter="0"/>
          <w:pgNumType w:start="1"/>
          <w:cols w:space="720"/>
          <w:titlePg/>
          <w:docGrid w:type="linesAndChars" w:linePitch="348" w:charSpace="-1363"/>
        </w:sectPr>
      </w:pPr>
    </w:p>
    <w:p w:rsidR="00370D6C" w:rsidRPr="00370D6C" w:rsidRDefault="00370D6C" w:rsidP="00370D6C">
      <w:pPr>
        <w:pStyle w:val="ae"/>
        <w:snapToGrid w:val="0"/>
        <w:spacing w:line="360" w:lineRule="auto"/>
        <w:ind w:leftChars="-1" w:left="-2"/>
        <w:jc w:val="center"/>
        <w:rPr>
          <w:rFonts w:hAnsi="宋体"/>
          <w:b/>
          <w:bCs/>
          <w:color w:val="000000"/>
          <w:sz w:val="28"/>
          <w:szCs w:val="28"/>
        </w:rPr>
      </w:pPr>
      <w:bookmarkStart w:id="26" w:name="_Toc43539764"/>
      <w:r w:rsidRPr="00370D6C">
        <w:rPr>
          <w:rFonts w:hAnsi="宋体" w:hint="eastAsia"/>
          <w:b/>
          <w:bCs/>
          <w:color w:val="000000"/>
          <w:sz w:val="28"/>
          <w:szCs w:val="28"/>
        </w:rPr>
        <w:lastRenderedPageBreak/>
        <w:t>第二部分</w:t>
      </w:r>
      <w:r w:rsidRPr="00370D6C">
        <w:rPr>
          <w:rFonts w:hAnsi="宋体"/>
          <w:b/>
          <w:bCs/>
          <w:color w:val="000000"/>
          <w:sz w:val="28"/>
          <w:szCs w:val="28"/>
        </w:rPr>
        <w:t xml:space="preserve">   </w:t>
      </w:r>
      <w:r w:rsidRPr="00370D6C">
        <w:rPr>
          <w:rFonts w:hAnsi="宋体" w:hint="eastAsia"/>
          <w:b/>
          <w:bCs/>
          <w:color w:val="000000"/>
          <w:sz w:val="28"/>
          <w:szCs w:val="28"/>
        </w:rPr>
        <w:t>通用条款和专用条款</w:t>
      </w:r>
      <w:bookmarkEnd w:id="26"/>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27" w:name="_Toc43539765"/>
      <w:r w:rsidRPr="00370D6C">
        <w:rPr>
          <w:rFonts w:hAnsi="宋体" w:hint="eastAsia"/>
          <w:b/>
          <w:bCs/>
          <w:color w:val="000000"/>
          <w:sz w:val="28"/>
          <w:szCs w:val="28"/>
        </w:rPr>
        <w:t>一、词语定义及合同文件</w:t>
      </w:r>
      <w:bookmarkEnd w:id="27"/>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w:t>
      </w:r>
      <w:r w:rsidRPr="00442534">
        <w:rPr>
          <w:rFonts w:hint="eastAsia"/>
          <w:b/>
          <w:color w:val="000000"/>
          <w:sz w:val="21"/>
          <w:szCs w:val="21"/>
        </w:rPr>
        <w:t>、词语定义</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下列词语除另有约定外，应具有本条所赋予的定义：</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w:t>
      </w:r>
      <w:r>
        <w:rPr>
          <w:rFonts w:hint="eastAsia"/>
          <w:color w:val="000000"/>
          <w:sz w:val="21"/>
          <w:szCs w:val="21"/>
        </w:rPr>
        <w:t>通用条款和专用条款：是根据法律、行政法规规定及建设工程施工的需要订立，结合具体工程实际，适用于本合同项下建设工程施工的条款。</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1.2</w:t>
      </w:r>
      <w:r>
        <w:rPr>
          <w:rFonts w:hint="eastAsia"/>
          <w:color w:val="000000"/>
          <w:sz w:val="21"/>
          <w:szCs w:val="21"/>
        </w:rPr>
        <w:t>发包人：指在协议书中约定，具有工程发包主体资格和支付工程价款能力的当事人以及取得该当事人资格的合法继承人。</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1.3</w:t>
      </w:r>
      <w:r>
        <w:rPr>
          <w:rFonts w:hint="eastAsia"/>
          <w:color w:val="000000"/>
          <w:sz w:val="21"/>
          <w:szCs w:val="21"/>
        </w:rPr>
        <w:t>发包人授权委托审核机构：指发包人委托的工程造价最终审核机构。</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1.4</w:t>
      </w:r>
      <w:r>
        <w:rPr>
          <w:rFonts w:hint="eastAsia"/>
          <w:color w:val="000000"/>
          <w:sz w:val="21"/>
          <w:szCs w:val="21"/>
        </w:rPr>
        <w:t>承包人：指在协议书中约定，被发包人接受的具有工程施工承包主体资格的当事人以及取得该当事人资格的合法继承人。</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1.5</w:t>
      </w:r>
      <w:r>
        <w:rPr>
          <w:rFonts w:hint="eastAsia"/>
          <w:color w:val="000000"/>
          <w:sz w:val="21"/>
          <w:szCs w:val="21"/>
        </w:rPr>
        <w:t>发包人代表：指发包人在本合同中指定的代表发包人行使本合同权利和义务的代表，其具体身份和职权由发包人承包人在相应条款中约定。</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1.6</w:t>
      </w:r>
      <w:r>
        <w:rPr>
          <w:rFonts w:hint="eastAsia"/>
          <w:color w:val="000000"/>
          <w:sz w:val="21"/>
          <w:szCs w:val="21"/>
        </w:rPr>
        <w:t>项目经理：指承包人在合同中指定的负责施工管理和合同履行的代表，其具体身份和职权由发包人承包人在相应条款中约定。</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1.7</w:t>
      </w:r>
      <w:r>
        <w:rPr>
          <w:rFonts w:hint="eastAsia"/>
          <w:color w:val="000000"/>
          <w:sz w:val="21"/>
          <w:szCs w:val="21"/>
        </w:rPr>
        <w:t>设计单位：指发包人委托的负责本工程设计并具有相应工程设计资质等级证书的单位。</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1.8</w:t>
      </w:r>
      <w:r>
        <w:rPr>
          <w:rFonts w:hint="eastAsia"/>
          <w:color w:val="000000"/>
          <w:sz w:val="21"/>
          <w:szCs w:val="21"/>
        </w:rPr>
        <w:t>监理单位：指发包人委托的负责本工程监理并具有相应工程监理资质等级证书的单位。</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1.9</w:t>
      </w:r>
      <w:r>
        <w:rPr>
          <w:rFonts w:hint="eastAsia"/>
          <w:color w:val="000000"/>
          <w:sz w:val="21"/>
          <w:szCs w:val="21"/>
        </w:rPr>
        <w:t>现场工程师：指发包人派驻现场的工程师，其具体身份和职权由发包人承包人在相应条款中约定。</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1.10</w:t>
      </w:r>
      <w:r>
        <w:rPr>
          <w:rFonts w:hint="eastAsia"/>
          <w:color w:val="000000"/>
          <w:sz w:val="21"/>
          <w:szCs w:val="21"/>
        </w:rPr>
        <w:t>监理工程师：指本工程监理单位委派的监理工程师，其具体身份和职权由发包人承包人在相应条款中约定。</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1.11</w:t>
      </w:r>
      <w:r>
        <w:rPr>
          <w:rFonts w:hint="eastAsia"/>
          <w:color w:val="000000"/>
          <w:sz w:val="21"/>
          <w:szCs w:val="21"/>
        </w:rPr>
        <w:t>工程：指发包人发出的施工任务书中所载明的工程。</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1.12</w:t>
      </w:r>
      <w:r>
        <w:rPr>
          <w:rFonts w:hint="eastAsia"/>
          <w:color w:val="000000"/>
          <w:sz w:val="21"/>
          <w:szCs w:val="21"/>
        </w:rPr>
        <w:t>合同价款：指发包人用以支付承包人按照合同规定完成承包范围内合同工程并承担质量保修责任的款项。</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1.13</w:t>
      </w:r>
      <w:r>
        <w:rPr>
          <w:rFonts w:hint="eastAsia"/>
          <w:color w:val="000000"/>
          <w:sz w:val="21"/>
          <w:szCs w:val="21"/>
        </w:rPr>
        <w:t>合同期限：指发包人有权向承包人下达施工任务书的时间，合同期限届满，发包人不再向承包人下达施工任务书，但合同期限届满前已下达的施工任务书承包人仍应履行。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1.14</w:t>
      </w:r>
      <w:r>
        <w:rPr>
          <w:rFonts w:hint="eastAsia"/>
          <w:color w:val="000000"/>
          <w:sz w:val="21"/>
          <w:szCs w:val="21"/>
        </w:rPr>
        <w:t>开工日期：指发包人承包人在施工任务书中约定</w:t>
      </w:r>
      <w:r>
        <w:rPr>
          <w:rFonts w:hint="eastAsia"/>
          <w:color w:val="000000"/>
          <w:spacing w:val="-20"/>
          <w:sz w:val="21"/>
          <w:szCs w:val="21"/>
        </w:rPr>
        <w:t>，</w:t>
      </w:r>
      <w:r>
        <w:rPr>
          <w:rFonts w:hint="eastAsia"/>
          <w:color w:val="000000"/>
          <w:sz w:val="21"/>
          <w:szCs w:val="21"/>
        </w:rPr>
        <w:t>承包人开始施工的日期。</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1.15</w:t>
      </w:r>
      <w:r>
        <w:rPr>
          <w:rFonts w:hint="eastAsia"/>
          <w:color w:val="000000"/>
          <w:sz w:val="21"/>
          <w:szCs w:val="21"/>
        </w:rPr>
        <w:t>竣工日期：指发包人承包人在施工任务书中约定，承包人完成承包范围内工程的日期。</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1.16</w:t>
      </w:r>
      <w:r>
        <w:rPr>
          <w:rFonts w:hint="eastAsia"/>
          <w:color w:val="000000"/>
          <w:sz w:val="21"/>
          <w:szCs w:val="21"/>
        </w:rPr>
        <w:t>图纸：指由发包人提供或由承包人提供并经发包人批准的图纸（包括配套说明和有关资料）。</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1.17</w:t>
      </w:r>
      <w:r>
        <w:rPr>
          <w:rFonts w:hint="eastAsia"/>
          <w:color w:val="000000"/>
          <w:sz w:val="21"/>
          <w:szCs w:val="21"/>
        </w:rPr>
        <w:t>施工场地：指用于工程施工的场所。</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1.18</w:t>
      </w:r>
      <w:r>
        <w:rPr>
          <w:rFonts w:hint="eastAsia"/>
          <w:color w:val="000000"/>
          <w:sz w:val="21"/>
          <w:szCs w:val="21"/>
        </w:rPr>
        <w:t>书面形式：仅指合同书、信函和传真形式。</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lastRenderedPageBreak/>
        <w:t>1.19</w:t>
      </w:r>
      <w:r>
        <w:rPr>
          <w:rFonts w:hint="eastAsia"/>
          <w:color w:val="000000"/>
          <w:sz w:val="21"/>
          <w:szCs w:val="21"/>
        </w:rPr>
        <w:t>违约责任：指合同一方不履行合同义务或履行合同义务不符合约定所应承担的责任。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1.20</w:t>
      </w:r>
      <w:r>
        <w:rPr>
          <w:rFonts w:hint="eastAsia"/>
          <w:color w:val="000000"/>
          <w:sz w:val="21"/>
          <w:szCs w:val="21"/>
        </w:rPr>
        <w:t>索赔：指在合同履行过程中，对于并非自己的过错，而是应由对方承担责任的情况造成的实际损失，向对方提出经济补偿和（或）工期顺延的要求。</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1.21</w:t>
      </w:r>
      <w:r>
        <w:rPr>
          <w:rFonts w:hint="eastAsia"/>
          <w:color w:val="000000"/>
          <w:sz w:val="21"/>
          <w:szCs w:val="21"/>
        </w:rPr>
        <w:t>不可抗力：指不能预见、不能避免并不能克服的客观情况。</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1.22</w:t>
      </w:r>
      <w:r>
        <w:rPr>
          <w:rFonts w:hint="eastAsia"/>
          <w:color w:val="000000"/>
          <w:sz w:val="21"/>
          <w:szCs w:val="21"/>
        </w:rPr>
        <w:t>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w:t>
      </w:r>
      <w:r>
        <w:rPr>
          <w:color w:val="000000"/>
          <w:sz w:val="21"/>
          <w:szCs w:val="21"/>
        </w:rPr>
        <w:t>24</w:t>
      </w:r>
      <w:r>
        <w:rPr>
          <w:rFonts w:hint="eastAsia"/>
          <w:color w:val="000000"/>
          <w:sz w:val="21"/>
          <w:szCs w:val="21"/>
        </w:rPr>
        <w:t>时。</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w:t>
      </w:r>
      <w:r w:rsidRPr="00442534">
        <w:rPr>
          <w:rFonts w:hint="eastAsia"/>
          <w:b/>
          <w:color w:val="000000"/>
          <w:sz w:val="21"/>
          <w:szCs w:val="21"/>
        </w:rPr>
        <w:t>、合同文件及解释顺序</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2.1</w:t>
      </w:r>
      <w:r>
        <w:rPr>
          <w:rFonts w:hint="eastAsia"/>
          <w:color w:val="000000"/>
          <w:sz w:val="21"/>
          <w:szCs w:val="21"/>
        </w:rPr>
        <w:t>合同文件应能相互解释，互为说明。组成本合同的文件及优先解释顺序如下：</w:t>
      </w:r>
    </w:p>
    <w:p w:rsidR="00370D6C" w:rsidRDefault="00370D6C" w:rsidP="00370D6C">
      <w:pPr>
        <w:pStyle w:val="ae"/>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1</w:t>
      </w:r>
      <w:r>
        <w:rPr>
          <w:rFonts w:hAnsi="宋体" w:hint="eastAsia"/>
          <w:color w:val="000000"/>
        </w:rPr>
        <w:t>）本合同协议书；</w:t>
      </w:r>
    </w:p>
    <w:p w:rsidR="00370D6C" w:rsidRPr="005E0887" w:rsidRDefault="00370D6C" w:rsidP="00370D6C">
      <w:pPr>
        <w:pStyle w:val="ae"/>
        <w:snapToGrid w:val="0"/>
        <w:spacing w:line="360" w:lineRule="auto"/>
        <w:ind w:firstLineChars="200" w:firstLine="407"/>
        <w:jc w:val="left"/>
        <w:rPr>
          <w:rFonts w:hAnsi="宋体"/>
          <w:color w:val="FF0000"/>
        </w:rPr>
      </w:pPr>
      <w:r w:rsidRPr="005E0887">
        <w:rPr>
          <w:rFonts w:hAnsi="宋体" w:hint="eastAsia"/>
          <w:color w:val="FF0000"/>
        </w:rPr>
        <w:t>（</w:t>
      </w:r>
      <w:r w:rsidRPr="005E0887">
        <w:rPr>
          <w:rFonts w:hAnsi="宋体"/>
          <w:color w:val="FF0000"/>
        </w:rPr>
        <w:t>2</w:t>
      </w:r>
      <w:r w:rsidRPr="005E0887">
        <w:rPr>
          <w:rFonts w:hAnsi="宋体" w:hint="eastAsia"/>
          <w:color w:val="FF0000"/>
        </w:rPr>
        <w:t>）</w:t>
      </w:r>
      <w:r w:rsidR="00917BC5">
        <w:rPr>
          <w:rFonts w:hAnsi="宋体" w:hint="eastAsia"/>
          <w:color w:val="FF0000"/>
        </w:rPr>
        <w:t>本项目招标工程清单价格</w:t>
      </w:r>
      <w:r w:rsidRPr="005E0887">
        <w:rPr>
          <w:rFonts w:hAnsi="宋体" w:hint="eastAsia"/>
          <w:color w:val="FF0000"/>
        </w:rPr>
        <w:t>；</w:t>
      </w:r>
      <w:r w:rsidRPr="005E0887">
        <w:rPr>
          <w:rFonts w:hAnsi="宋体"/>
          <w:color w:val="FF0000"/>
        </w:rPr>
        <w:t xml:space="preserve"> </w:t>
      </w:r>
    </w:p>
    <w:p w:rsidR="00370D6C" w:rsidRDefault="00370D6C" w:rsidP="00370D6C">
      <w:pPr>
        <w:pStyle w:val="ae"/>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3</w:t>
      </w:r>
      <w:r>
        <w:rPr>
          <w:rFonts w:hAnsi="宋体" w:hint="eastAsia"/>
          <w:color w:val="000000"/>
        </w:rPr>
        <w:t>）发包人发出的工程施工任务书；</w:t>
      </w:r>
    </w:p>
    <w:p w:rsidR="00370D6C" w:rsidRDefault="00370D6C" w:rsidP="00370D6C">
      <w:pPr>
        <w:pStyle w:val="ae"/>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4</w:t>
      </w:r>
      <w:r>
        <w:rPr>
          <w:rFonts w:hAnsi="宋体" w:hint="eastAsia"/>
          <w:color w:val="000000"/>
        </w:rPr>
        <w:t>）本合同专用条款和通用条款及合同附件；</w:t>
      </w:r>
    </w:p>
    <w:p w:rsidR="00370D6C" w:rsidRDefault="00370D6C" w:rsidP="00370D6C">
      <w:pPr>
        <w:pStyle w:val="ae"/>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5</w:t>
      </w:r>
      <w:r>
        <w:rPr>
          <w:rFonts w:hAnsi="宋体" w:hint="eastAsia"/>
          <w:color w:val="000000"/>
        </w:rPr>
        <w:t>）中标通知书（适用于招标工程）；</w:t>
      </w:r>
    </w:p>
    <w:p w:rsidR="00370D6C" w:rsidRDefault="00370D6C" w:rsidP="00370D6C">
      <w:pPr>
        <w:pStyle w:val="ae"/>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6</w:t>
      </w:r>
      <w:r>
        <w:rPr>
          <w:rFonts w:hAnsi="宋体" w:hint="eastAsia"/>
          <w:color w:val="000000"/>
        </w:rPr>
        <w:t>）合同履行中，发包人、承包人就双方有关工程的洽商、变更等书面协议或文件；</w:t>
      </w:r>
    </w:p>
    <w:p w:rsidR="00370D6C" w:rsidRDefault="00370D6C" w:rsidP="00370D6C">
      <w:pPr>
        <w:pStyle w:val="ae"/>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7</w:t>
      </w:r>
      <w:r>
        <w:rPr>
          <w:rFonts w:hAnsi="宋体" w:hint="eastAsia"/>
          <w:color w:val="000000"/>
        </w:rPr>
        <w:t>）标准、规范及有关技术文件（承包人自行购买）；</w:t>
      </w:r>
    </w:p>
    <w:p w:rsidR="00370D6C" w:rsidRDefault="00370D6C" w:rsidP="00370D6C">
      <w:pPr>
        <w:pStyle w:val="ae"/>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8</w:t>
      </w:r>
      <w:r>
        <w:rPr>
          <w:rFonts w:hAnsi="宋体" w:hint="eastAsia"/>
          <w:color w:val="000000"/>
        </w:rPr>
        <w:t>）图纸；</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9</w:t>
      </w:r>
      <w:r>
        <w:rPr>
          <w:rFonts w:hint="eastAsia"/>
          <w:color w:val="000000"/>
          <w:sz w:val="21"/>
          <w:szCs w:val="21"/>
        </w:rPr>
        <w:t>）投标书（适用于招标工程）、认价函及其附件；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10</w:t>
      </w:r>
      <w:r>
        <w:rPr>
          <w:rFonts w:hint="eastAsia"/>
          <w:color w:val="000000"/>
          <w:sz w:val="21"/>
          <w:szCs w:val="21"/>
        </w:rPr>
        <w:t>）招标书（适用于招标工程）及澄清文件。</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2.2</w:t>
      </w:r>
      <w:r>
        <w:rPr>
          <w:rFonts w:hint="eastAsia"/>
          <w:color w:val="000000"/>
          <w:sz w:val="21"/>
          <w:szCs w:val="21"/>
        </w:rPr>
        <w:t>当合同文件内容含糊不清或不相一致时，由发包人做出解释和校正，并对此向承包人发出指令；双方也可以提请负责监理的工程师做出解释。</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w:t>
      </w:r>
      <w:r w:rsidRPr="00442534">
        <w:rPr>
          <w:rFonts w:hint="eastAsia"/>
          <w:b/>
          <w:color w:val="000000"/>
          <w:sz w:val="21"/>
          <w:szCs w:val="21"/>
        </w:rPr>
        <w:t>、语言文字和适用法律、标准及规范</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3.1</w:t>
      </w:r>
      <w:r>
        <w:rPr>
          <w:rFonts w:hint="eastAsia"/>
          <w:color w:val="000000"/>
          <w:sz w:val="21"/>
          <w:szCs w:val="21"/>
        </w:rPr>
        <w:t>语言文字</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本合同文件使用汉语书写、解释和说明，汉语应为解释和说明本合同的标准语言文字。</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3.2</w:t>
      </w:r>
      <w:r>
        <w:rPr>
          <w:rFonts w:hint="eastAsia"/>
          <w:color w:val="000000"/>
          <w:sz w:val="21"/>
          <w:szCs w:val="21"/>
        </w:rPr>
        <w:t>适用法律和法规</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本合同文件适用中华人民共和国的法律和行政法规。</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3.3</w:t>
      </w:r>
      <w:r>
        <w:rPr>
          <w:rFonts w:hint="eastAsia"/>
          <w:color w:val="000000"/>
          <w:sz w:val="21"/>
          <w:szCs w:val="21"/>
        </w:rPr>
        <w:t>适用标准、规范</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sidRPr="00442534">
        <w:rPr>
          <w:rFonts w:hint="eastAsia"/>
          <w:color w:val="000000"/>
          <w:sz w:val="21"/>
          <w:szCs w:val="21"/>
        </w:rPr>
        <w:t>本工程按照发包人审核确认后的设计施工图纸及相关文件进行，执行标准及规范为国家和行业现行的相关标准和规范，相关标准和规范不一致或有冲突的，以较高者为准。</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没有国家和行业标准、规范的，双方可以约定采用工程所在地地方标准、规范。</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4</w:t>
      </w:r>
      <w:r w:rsidRPr="00442534">
        <w:rPr>
          <w:rFonts w:hint="eastAsia"/>
          <w:b/>
          <w:color w:val="000000"/>
          <w:sz w:val="21"/>
          <w:szCs w:val="21"/>
        </w:rPr>
        <w:t>、图纸</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lastRenderedPageBreak/>
        <w:t>4.1</w:t>
      </w:r>
      <w:r>
        <w:rPr>
          <w:rFonts w:hint="eastAsia"/>
          <w:color w:val="000000"/>
          <w:sz w:val="21"/>
          <w:szCs w:val="21"/>
        </w:rPr>
        <w:t>发包人向承包人提供图纸日期和套数：在本合同签订后，发包人按设计图纸到位时间计划，向承包人提供施工设计图一式六套（其中四套作竣工资料用）。承包人需要增加图纸套数的，发包人应代为复制，复制费用由承包人承担。</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4.2</w:t>
      </w:r>
      <w:r>
        <w:rPr>
          <w:rFonts w:hint="eastAsia"/>
          <w:color w:val="000000"/>
          <w:sz w:val="21"/>
          <w:szCs w:val="21"/>
        </w:rPr>
        <w:t>承包人未经发包人书面同意，不得将本工程图纸透露给第三人。工程质量保修期满后，应将全部图纸如数退还给发包人。</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4.3</w:t>
      </w:r>
      <w:r>
        <w:rPr>
          <w:rFonts w:hint="eastAsia"/>
          <w:color w:val="000000"/>
          <w:sz w:val="21"/>
          <w:szCs w:val="21"/>
        </w:rPr>
        <w:t>承包人应在施工现场保留一套完整图纸，供工程师及有关人员进行工程检查时使用。</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28" w:name="_Toc43539766"/>
      <w:r w:rsidRPr="00370D6C">
        <w:rPr>
          <w:rFonts w:hAnsi="宋体" w:hint="eastAsia"/>
          <w:b/>
          <w:bCs/>
          <w:color w:val="000000"/>
          <w:sz w:val="28"/>
          <w:szCs w:val="28"/>
        </w:rPr>
        <w:t>二、权利和义务</w:t>
      </w:r>
      <w:bookmarkEnd w:id="28"/>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5</w:t>
      </w:r>
      <w:r w:rsidRPr="00442534">
        <w:rPr>
          <w:rFonts w:hint="eastAsia"/>
          <w:b/>
          <w:color w:val="000000"/>
          <w:sz w:val="21"/>
          <w:szCs w:val="21"/>
        </w:rPr>
        <w:t>、工程师</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5.1</w:t>
      </w:r>
      <w:r>
        <w:rPr>
          <w:rFonts w:hint="eastAsia"/>
          <w:color w:val="000000"/>
          <w:sz w:val="21"/>
          <w:szCs w:val="21"/>
        </w:rPr>
        <w:t>实行工程监理的，发包人在实施监理前将委托的监理单位名称、监理内容及监理权限通知承包人。</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5.2</w:t>
      </w:r>
      <w:r>
        <w:rPr>
          <w:rFonts w:hint="eastAsia"/>
          <w:color w:val="000000"/>
          <w:sz w:val="21"/>
          <w:szCs w:val="21"/>
        </w:rPr>
        <w:t>监理工程师</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职权：协助发包人进行工程招标；对工程进度、质量、投资和施工安全进行监督；跟踪和监督合同履行；负责工程材料及设备的验收及质量复核；协助解决发包人与承包人在施工过程中产生的争端和索赔；对工程质量进行抽测，协助发包人代表核实工程量计量并在支付凭证上签字；独立、公正、有效的对工程施工实施全面监理。协助发包人进行承包人完成工程量的审核、工程进度款支付的审核及工程预算决算审核，但不能代表发包人签字。</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5.3</w:t>
      </w:r>
      <w:r>
        <w:rPr>
          <w:rFonts w:hint="eastAsia"/>
          <w:color w:val="000000"/>
          <w:sz w:val="21"/>
          <w:szCs w:val="21"/>
        </w:rPr>
        <w:t>发包人代表</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职权：对工程进度、施工质量、投资进行管理；对合同的履行进行管理；负责工程量核实，设计变更单、工程签证的审核批准；计量和支付凭证的审核批准；对工程建设实施全面负责。</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5.4</w:t>
      </w:r>
      <w:r>
        <w:rPr>
          <w:rFonts w:hint="eastAsia"/>
          <w:color w:val="000000"/>
          <w:sz w:val="21"/>
          <w:szCs w:val="21"/>
        </w:rPr>
        <w:t>发包人派驻的现场工程师</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职权：对工程进度、施工质量、安全、投资及现场技术措施进行现场管理；对合同的履行进行现场管理；负责工程材料及设备的验收及质量复核；协助发包人代表获得工程量核实、设计变更单、工程联络单、工程签证的初步审核批准的现场依据；协助发包人代表进行计量和支付凭证的初步审核。</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5.5</w:t>
      </w:r>
      <w:r>
        <w:rPr>
          <w:rFonts w:hint="eastAsia"/>
          <w:color w:val="000000"/>
          <w:sz w:val="21"/>
          <w:szCs w:val="21"/>
        </w:rPr>
        <w:t>发包人代表与发包人派驻的现场工程师的关系：发包人代表是发包人任命的行使本合同约定的权利和义务的代表，在发包人履行合同中具有决策权和关键文件的签字权；发包人派驻的现场工程师是经发包人代表授权任命的派驻工程现场对本合同工程进行现场管理的人员，但不享有发包人代表职权中各项文件的签字权。</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5.6</w:t>
      </w:r>
      <w:r>
        <w:rPr>
          <w:rFonts w:hint="eastAsia"/>
          <w:color w:val="000000"/>
          <w:sz w:val="21"/>
          <w:szCs w:val="21"/>
        </w:rPr>
        <w:t>合同履行中，发生影响发包人承包人双方权利或义务的事件时，监理工程师应依据本合同在其职权范围内进行处理。一方对监理工程师的处理有异议时，按第</w:t>
      </w:r>
      <w:r>
        <w:rPr>
          <w:color w:val="000000"/>
          <w:sz w:val="21"/>
          <w:szCs w:val="21"/>
        </w:rPr>
        <w:t>36</w:t>
      </w:r>
      <w:r>
        <w:rPr>
          <w:rFonts w:hint="eastAsia"/>
          <w:color w:val="000000"/>
          <w:sz w:val="21"/>
          <w:szCs w:val="21"/>
        </w:rPr>
        <w:t>条关于争议的约定处理。</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lastRenderedPageBreak/>
        <w:t>5.7</w:t>
      </w:r>
      <w:r>
        <w:rPr>
          <w:rFonts w:hint="eastAsia"/>
          <w:color w:val="000000"/>
          <w:sz w:val="21"/>
          <w:szCs w:val="21"/>
        </w:rPr>
        <w:t>除合同内有明确约定或经发包人同意外，监理工程师无权变更、免除本合同约定的承包人的任何责任与义务。</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5.8</w:t>
      </w:r>
      <w:r>
        <w:rPr>
          <w:rFonts w:hint="eastAsia"/>
          <w:color w:val="000000"/>
          <w:sz w:val="21"/>
          <w:szCs w:val="21"/>
        </w:rPr>
        <w:t>本合同工程实行监理的，本合同中工程师指发包人代表、发包人派驻的现场工程师和监理工程师。不实行工程监理的，本合同中工程师专指发包人代表、发包人派驻的现场工程师，其具体职权按照</w:t>
      </w:r>
      <w:r>
        <w:rPr>
          <w:color w:val="000000"/>
          <w:sz w:val="21"/>
          <w:szCs w:val="21"/>
        </w:rPr>
        <w:t>5.4</w:t>
      </w:r>
      <w:r>
        <w:rPr>
          <w:rFonts w:hint="eastAsia"/>
          <w:color w:val="000000"/>
          <w:sz w:val="21"/>
          <w:szCs w:val="21"/>
        </w:rPr>
        <w:t>条执行。</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6</w:t>
      </w:r>
      <w:r w:rsidRPr="00442534">
        <w:rPr>
          <w:rFonts w:hint="eastAsia"/>
          <w:b/>
          <w:color w:val="000000"/>
          <w:sz w:val="21"/>
          <w:szCs w:val="21"/>
        </w:rPr>
        <w:t>、工程师的委派和指令</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6.1</w:t>
      </w:r>
      <w:r>
        <w:rPr>
          <w:rFonts w:hint="eastAsia"/>
          <w:color w:val="000000"/>
          <w:sz w:val="21"/>
          <w:szCs w:val="21"/>
        </w:rPr>
        <w:t>发包人代表、发包人派驻的现场工程师、监理工程师可委派工程师代表，行使合同约定的自己的职权，并可在认为必要时撤回委派。委派和撤回均应提前</w:t>
      </w:r>
      <w:r>
        <w:rPr>
          <w:color w:val="000000"/>
          <w:sz w:val="21"/>
          <w:szCs w:val="21"/>
        </w:rPr>
        <w:t>7</w:t>
      </w:r>
      <w:r>
        <w:rPr>
          <w:rFonts w:hint="eastAsia"/>
          <w:color w:val="000000"/>
          <w:sz w:val="21"/>
          <w:szCs w:val="21"/>
        </w:rPr>
        <w:t>天以书面形式通知承包人，负责监理的工程师还应将委派和撤回的书面通知提前报发包人进行批准。委派书和撤回通知作为本合同附件。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工程师代表在工程师书面授权范围内向承包人发出的任何书面形式的函件，与工程师发出的函件具有同等效力。承包人对工程师代表向其发出的任何书面形式的函件有疑问时，可将此函件提交工程师，工程师负责解释。工程师代表发出指令有失误时，工程师应进行纠正。</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除工程师或工程师代表外，发包人派驻工地的其他人员均无权向承包人发出任何指令。</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6.2</w:t>
      </w:r>
      <w:r>
        <w:rPr>
          <w:rFonts w:hint="eastAsia"/>
          <w:color w:val="000000"/>
          <w:sz w:val="21"/>
          <w:szCs w:val="21"/>
        </w:rPr>
        <w:t>工程师的指令、通知由其本人签字后，以书面形式交给承包人项目经理，项目经理在回执上签署（姓名和日期）后生效。确有必要时，工程师可发出口头指令，并在</w:t>
      </w:r>
      <w:r>
        <w:rPr>
          <w:color w:val="000000"/>
          <w:sz w:val="21"/>
          <w:szCs w:val="21"/>
        </w:rPr>
        <w:t>48</w:t>
      </w:r>
      <w:r>
        <w:rPr>
          <w:rFonts w:hint="eastAsia"/>
          <w:color w:val="000000"/>
          <w:sz w:val="21"/>
          <w:szCs w:val="21"/>
        </w:rPr>
        <w:t>小时内给予书面确认，承包人对工程师的指令应予执行；工程师未给予书面确认的，承包人应于工程师发出口头指令后</w:t>
      </w:r>
      <w:r>
        <w:rPr>
          <w:color w:val="000000"/>
          <w:sz w:val="21"/>
          <w:szCs w:val="21"/>
        </w:rPr>
        <w:t>7</w:t>
      </w:r>
      <w:r>
        <w:rPr>
          <w:rFonts w:hint="eastAsia"/>
          <w:color w:val="000000"/>
          <w:sz w:val="21"/>
          <w:szCs w:val="21"/>
        </w:rPr>
        <w:t>天内提出书面确认要求。</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承包人认为工程师指令不合理，应在收到指令后</w:t>
      </w:r>
      <w:r>
        <w:rPr>
          <w:color w:val="000000"/>
          <w:sz w:val="21"/>
          <w:szCs w:val="21"/>
        </w:rPr>
        <w:t>24</w:t>
      </w:r>
      <w:r>
        <w:rPr>
          <w:rFonts w:hint="eastAsia"/>
          <w:color w:val="000000"/>
          <w:sz w:val="21"/>
          <w:szCs w:val="21"/>
        </w:rPr>
        <w:t>小时内向工程师提出修改指令的书面报告，工程师在收到承包人报告后</w:t>
      </w:r>
      <w:r>
        <w:rPr>
          <w:color w:val="000000"/>
          <w:sz w:val="21"/>
          <w:szCs w:val="21"/>
        </w:rPr>
        <w:t>24</w:t>
      </w:r>
      <w:r>
        <w:rPr>
          <w:rFonts w:hint="eastAsia"/>
          <w:color w:val="000000"/>
          <w:sz w:val="21"/>
          <w:szCs w:val="21"/>
        </w:rPr>
        <w:t>小时内做出修改指令或继续执行原指令的决定，并以书面形式通知承包人。紧急情况下，工程师要求承包人立即执行的指令或承包人虽有异议，但工程师决定仍继续执行的指令，承包人应予执行。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本款规定同样适用于由工程师代表发出的指令、通知。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6.3</w:t>
      </w:r>
      <w:r>
        <w:rPr>
          <w:rFonts w:hint="eastAsia"/>
          <w:color w:val="000000"/>
          <w:sz w:val="21"/>
          <w:szCs w:val="21"/>
        </w:rPr>
        <w:t>工程师应按合同约定向承包人提供所需指令、批准并履行约定的其他义务。</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6.4</w:t>
      </w:r>
      <w:r>
        <w:rPr>
          <w:rFonts w:hint="eastAsia"/>
          <w:color w:val="000000"/>
          <w:sz w:val="21"/>
          <w:szCs w:val="21"/>
        </w:rPr>
        <w:t>如需更换工程师，发包人应提前</w:t>
      </w:r>
      <w:r>
        <w:rPr>
          <w:color w:val="000000"/>
          <w:sz w:val="21"/>
          <w:szCs w:val="21"/>
        </w:rPr>
        <w:t>7</w:t>
      </w:r>
      <w:r>
        <w:rPr>
          <w:rFonts w:hint="eastAsia"/>
          <w:color w:val="000000"/>
          <w:sz w:val="21"/>
          <w:szCs w:val="21"/>
        </w:rPr>
        <w:t>天以书面形式通知承包人，后任继续行使合同文件约定的前任的职权，履行前任的义务。</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7</w:t>
      </w:r>
      <w:r w:rsidRPr="00442534">
        <w:rPr>
          <w:rFonts w:hint="eastAsia"/>
          <w:b/>
          <w:color w:val="000000"/>
          <w:sz w:val="21"/>
          <w:szCs w:val="21"/>
        </w:rPr>
        <w:t>、项目经理</w:t>
      </w:r>
    </w:p>
    <w:p w:rsidR="00370D6C" w:rsidRDefault="00370D6C" w:rsidP="00370D6C">
      <w:pPr>
        <w:pStyle w:val="af8"/>
        <w:tabs>
          <w:tab w:val="left" w:pos="2639"/>
        </w:tabs>
        <w:adjustRightInd w:val="0"/>
        <w:snapToGrid w:val="0"/>
        <w:spacing w:before="0" w:beforeAutospacing="0" w:after="0" w:afterAutospacing="0" w:line="360" w:lineRule="auto"/>
        <w:ind w:firstLineChars="200" w:firstLine="407"/>
        <w:rPr>
          <w:color w:val="000000"/>
          <w:sz w:val="21"/>
          <w:szCs w:val="21"/>
          <w:u w:val="single"/>
        </w:rPr>
      </w:pPr>
      <w:r>
        <w:rPr>
          <w:color w:val="000000"/>
          <w:sz w:val="21"/>
          <w:szCs w:val="21"/>
        </w:rPr>
        <w:t>7.1</w:t>
      </w:r>
      <w:r>
        <w:rPr>
          <w:rFonts w:hint="eastAsia"/>
          <w:color w:val="000000"/>
          <w:sz w:val="21"/>
          <w:szCs w:val="21"/>
        </w:rPr>
        <w:t>项目经理的姓名见本合同《协议书》。</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7.2</w:t>
      </w:r>
      <w:r>
        <w:rPr>
          <w:rFonts w:hint="eastAsia"/>
          <w:color w:val="000000"/>
          <w:sz w:val="21"/>
          <w:szCs w:val="21"/>
        </w:rPr>
        <w:t>承包人依据合同发出的通知，以书面形式由项目经理签字后送交工程师，工程师在回执上签署姓名和收到时间后生效。</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7.3</w:t>
      </w:r>
      <w:r>
        <w:rPr>
          <w:rFonts w:hint="eastAsia"/>
          <w:color w:val="000000"/>
          <w:sz w:val="21"/>
          <w:szCs w:val="21"/>
        </w:rPr>
        <w:t>项目经理按发包人认可的施工组织设计（施工方案）和工程师依据合同发出的指令组织施工。在情况紧急且无法与工程师联系时，项目经理应当采取保证人员生命和工程、财产安</w:t>
      </w:r>
      <w:r>
        <w:rPr>
          <w:rFonts w:hint="eastAsia"/>
          <w:color w:val="000000"/>
          <w:sz w:val="21"/>
          <w:szCs w:val="21"/>
        </w:rPr>
        <w:lastRenderedPageBreak/>
        <w:t>全的紧急措施，并在采取措施后</w:t>
      </w:r>
      <w:r>
        <w:rPr>
          <w:color w:val="000000"/>
          <w:sz w:val="21"/>
          <w:szCs w:val="21"/>
        </w:rPr>
        <w:t>48</w:t>
      </w:r>
      <w:r>
        <w:rPr>
          <w:rFonts w:hint="eastAsia"/>
          <w:color w:val="000000"/>
          <w:sz w:val="21"/>
          <w:szCs w:val="21"/>
        </w:rPr>
        <w:t>小时内向工程师提交报告。责任在发包人，由发包人承担相应责任；责任在承包人，由承包人承担费用，不顺延工期。</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7.4</w:t>
      </w:r>
      <w:r>
        <w:rPr>
          <w:rFonts w:hint="eastAsia"/>
          <w:color w:val="000000"/>
          <w:sz w:val="21"/>
          <w:szCs w:val="21"/>
        </w:rPr>
        <w:t>承包人如需要更换项目经理，应至少提前</w:t>
      </w:r>
      <w:r>
        <w:rPr>
          <w:color w:val="000000"/>
          <w:sz w:val="21"/>
          <w:szCs w:val="21"/>
        </w:rPr>
        <w:t>7</w:t>
      </w:r>
      <w:r>
        <w:rPr>
          <w:rFonts w:hint="eastAsia"/>
          <w:color w:val="000000"/>
          <w:sz w:val="21"/>
          <w:szCs w:val="21"/>
        </w:rPr>
        <w:t>天以书面形式通知发包人，并征得发包人书面同意。后任继续行使合同文件约定的前任的职权，履行前任的义务。</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7.5</w:t>
      </w:r>
      <w:r>
        <w:rPr>
          <w:rFonts w:hint="eastAsia"/>
          <w:color w:val="000000"/>
          <w:sz w:val="21"/>
          <w:szCs w:val="21"/>
        </w:rPr>
        <w:t>发包人有权要求承包人更换其认为不称职的项目经理。</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8</w:t>
      </w:r>
      <w:r w:rsidRPr="00442534">
        <w:rPr>
          <w:rFonts w:hint="eastAsia"/>
          <w:b/>
          <w:color w:val="000000"/>
          <w:sz w:val="21"/>
          <w:szCs w:val="21"/>
        </w:rPr>
        <w:t>、发包人工作</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8.1</w:t>
      </w:r>
      <w:r>
        <w:rPr>
          <w:rFonts w:hint="eastAsia"/>
          <w:color w:val="000000"/>
          <w:sz w:val="21"/>
          <w:szCs w:val="21"/>
        </w:rPr>
        <w:t>发包人按约定的内容和时间完成以下工作：</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）办理整理施工场地等工作，使施工场地具备施工条件。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）发包人在施工期间根据工程进度分期向承包人提供施工场地的工程地质和地下管线资料。</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）办理施工许可证及其他施工所需证件、批件和临时用地、停水、停电、中断道路交通、爆破作业等的申请批准手续（证明承包人自身资质的证件除外）。</w:t>
      </w:r>
    </w:p>
    <w:p w:rsidR="00370D6C" w:rsidRPr="005E0887"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w:t>
      </w:r>
      <w:r w:rsidRPr="005E0887">
        <w:rPr>
          <w:rFonts w:hint="eastAsia"/>
          <w:color w:val="000000"/>
          <w:sz w:val="21"/>
          <w:szCs w:val="21"/>
        </w:rPr>
        <w:t>按施工要求提供确定水准点与坐标控制点，以书面形式交给承包人，并进行现场交验。</w:t>
      </w:r>
    </w:p>
    <w:p w:rsidR="00370D6C" w:rsidRPr="005E0887"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sidRPr="005E0887">
        <w:rPr>
          <w:rFonts w:hint="eastAsia"/>
          <w:color w:val="000000"/>
          <w:sz w:val="21"/>
          <w:szCs w:val="21"/>
        </w:rPr>
        <w:t>（</w:t>
      </w:r>
      <w:r w:rsidRPr="005E0887">
        <w:rPr>
          <w:color w:val="000000"/>
          <w:sz w:val="21"/>
          <w:szCs w:val="21"/>
        </w:rPr>
        <w:t>5</w:t>
      </w:r>
      <w:r w:rsidRPr="005E0887">
        <w:rPr>
          <w:rFonts w:hint="eastAsia"/>
          <w:color w:val="000000"/>
          <w:sz w:val="21"/>
          <w:szCs w:val="21"/>
        </w:rPr>
        <w:t>）组织承包人、监理单位和设计单位进行图纸会审和设计交底。</w:t>
      </w:r>
    </w:p>
    <w:p w:rsidR="00370D6C" w:rsidRPr="005E0887" w:rsidRDefault="00370D6C" w:rsidP="00370D6C">
      <w:pPr>
        <w:pStyle w:val="af"/>
        <w:snapToGrid w:val="0"/>
        <w:spacing w:line="360" w:lineRule="auto"/>
        <w:ind w:firstLineChars="200" w:firstLine="407"/>
        <w:jc w:val="left"/>
        <w:rPr>
          <w:rFonts w:ascii="宋体" w:eastAsia="宋体" w:hAnsi="宋体"/>
          <w:color w:val="000000"/>
          <w:sz w:val="21"/>
          <w:szCs w:val="21"/>
        </w:rPr>
      </w:pPr>
      <w:r w:rsidRPr="005E0887">
        <w:rPr>
          <w:rFonts w:ascii="宋体" w:eastAsia="宋体" w:hAnsi="宋体" w:hint="eastAsia"/>
          <w:color w:val="000000"/>
          <w:sz w:val="21"/>
          <w:szCs w:val="21"/>
        </w:rPr>
        <w:t>（</w:t>
      </w:r>
      <w:r w:rsidRPr="005E0887">
        <w:rPr>
          <w:rFonts w:ascii="宋体" w:eastAsia="宋体" w:hAnsi="宋体"/>
          <w:color w:val="000000"/>
          <w:sz w:val="21"/>
          <w:szCs w:val="21"/>
        </w:rPr>
        <w:t>6</w:t>
      </w:r>
      <w:r w:rsidRPr="005E0887">
        <w:rPr>
          <w:rFonts w:ascii="宋体" w:eastAsia="宋体" w:hAnsi="宋体" w:hint="eastAsia"/>
          <w:color w:val="000000"/>
          <w:sz w:val="21"/>
          <w:szCs w:val="21"/>
        </w:rPr>
        <w:t>）负责本工程设备和主要材料、设备的供应，协调供货进度并负责催交和催运，满足工程进度需要。</w:t>
      </w:r>
    </w:p>
    <w:p w:rsidR="00370D6C" w:rsidRPr="005E0887" w:rsidRDefault="00370D6C" w:rsidP="00370D6C">
      <w:pPr>
        <w:pStyle w:val="af"/>
        <w:snapToGrid w:val="0"/>
        <w:spacing w:line="360" w:lineRule="auto"/>
        <w:ind w:firstLineChars="200" w:firstLine="407"/>
        <w:jc w:val="left"/>
        <w:rPr>
          <w:rFonts w:ascii="宋体" w:eastAsia="宋体" w:hAnsi="宋体"/>
          <w:color w:val="000000"/>
          <w:sz w:val="21"/>
          <w:szCs w:val="21"/>
        </w:rPr>
      </w:pPr>
      <w:r w:rsidRPr="005E0887">
        <w:rPr>
          <w:rFonts w:ascii="宋体" w:eastAsia="宋体" w:hAnsi="宋体" w:hint="eastAsia"/>
          <w:color w:val="000000"/>
          <w:sz w:val="21"/>
          <w:szCs w:val="21"/>
        </w:rPr>
        <w:t>（</w:t>
      </w:r>
      <w:r w:rsidRPr="005E0887">
        <w:rPr>
          <w:rFonts w:ascii="宋体" w:eastAsia="宋体" w:hAnsi="宋体"/>
          <w:color w:val="000000"/>
          <w:sz w:val="21"/>
          <w:szCs w:val="21"/>
        </w:rPr>
        <w:t>7</w:t>
      </w:r>
      <w:r w:rsidRPr="005E0887">
        <w:rPr>
          <w:rFonts w:ascii="宋体" w:eastAsia="宋体" w:hAnsi="宋体" w:hint="eastAsia"/>
          <w:color w:val="000000"/>
          <w:sz w:val="21"/>
          <w:szCs w:val="21"/>
        </w:rPr>
        <w:t>）负责工程质量的检查与验收，办理验收手续，参与质量事故的调查处理，监督工程进度和质量。</w:t>
      </w:r>
    </w:p>
    <w:p w:rsidR="00370D6C" w:rsidRPr="005E0887" w:rsidRDefault="00370D6C" w:rsidP="00370D6C">
      <w:pPr>
        <w:pStyle w:val="af"/>
        <w:snapToGrid w:val="0"/>
        <w:spacing w:line="360" w:lineRule="auto"/>
        <w:ind w:firstLineChars="200" w:firstLine="407"/>
        <w:jc w:val="left"/>
        <w:rPr>
          <w:rFonts w:ascii="宋体" w:eastAsia="宋体" w:hAnsi="宋体"/>
          <w:color w:val="000000"/>
          <w:sz w:val="21"/>
          <w:szCs w:val="21"/>
        </w:rPr>
      </w:pPr>
      <w:r w:rsidRPr="005E0887">
        <w:rPr>
          <w:rFonts w:ascii="宋体" w:eastAsia="宋体" w:hAnsi="宋体" w:hint="eastAsia"/>
          <w:color w:val="000000"/>
          <w:sz w:val="21"/>
          <w:szCs w:val="21"/>
        </w:rPr>
        <w:t>（</w:t>
      </w:r>
      <w:r w:rsidRPr="005E0887">
        <w:rPr>
          <w:rFonts w:ascii="宋体" w:eastAsia="宋体" w:hAnsi="宋体"/>
          <w:color w:val="000000"/>
          <w:sz w:val="21"/>
          <w:szCs w:val="21"/>
        </w:rPr>
        <w:t>8</w:t>
      </w:r>
      <w:r w:rsidRPr="005E0887">
        <w:rPr>
          <w:rFonts w:ascii="宋体" w:eastAsia="宋体" w:hAnsi="宋体" w:hint="eastAsia"/>
          <w:color w:val="000000"/>
          <w:sz w:val="21"/>
          <w:szCs w:val="21"/>
        </w:rPr>
        <w:t>）负责成立联合验收委员会，组织整体项目的试运行，组织各承包单位参与工程达标考核工作，接受政府有关部门对工程的整体验收。</w:t>
      </w:r>
    </w:p>
    <w:p w:rsidR="00370D6C" w:rsidRPr="005E0887" w:rsidRDefault="00370D6C" w:rsidP="00370D6C">
      <w:pPr>
        <w:pStyle w:val="af"/>
        <w:snapToGrid w:val="0"/>
        <w:spacing w:line="360" w:lineRule="auto"/>
        <w:ind w:firstLineChars="200" w:firstLine="407"/>
        <w:jc w:val="left"/>
        <w:rPr>
          <w:rFonts w:ascii="宋体" w:eastAsia="宋体" w:hAnsi="宋体"/>
          <w:color w:val="000000"/>
          <w:sz w:val="21"/>
          <w:szCs w:val="21"/>
        </w:rPr>
      </w:pPr>
      <w:r w:rsidRPr="005E0887">
        <w:rPr>
          <w:rFonts w:ascii="宋体" w:eastAsia="宋体" w:hAnsi="宋体" w:hint="eastAsia"/>
          <w:color w:val="000000"/>
          <w:sz w:val="21"/>
          <w:szCs w:val="21"/>
        </w:rPr>
        <w:t>（</w:t>
      </w:r>
      <w:r w:rsidRPr="005E0887">
        <w:rPr>
          <w:rFonts w:ascii="宋体" w:eastAsia="宋体" w:hAnsi="宋体"/>
          <w:color w:val="000000"/>
          <w:sz w:val="21"/>
          <w:szCs w:val="21"/>
        </w:rPr>
        <w:t>9</w:t>
      </w:r>
      <w:r w:rsidRPr="005E0887">
        <w:rPr>
          <w:rFonts w:ascii="宋体" w:eastAsia="宋体" w:hAnsi="宋体" w:hint="eastAsia"/>
          <w:color w:val="000000"/>
          <w:sz w:val="21"/>
          <w:szCs w:val="21"/>
        </w:rPr>
        <w:t>）及时办理采购网甲供材料的网上核销，不得影响结算的进行。</w:t>
      </w:r>
    </w:p>
    <w:p w:rsidR="00370D6C" w:rsidRPr="005E0887"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sidRPr="005E0887">
        <w:rPr>
          <w:rFonts w:hint="eastAsia"/>
          <w:color w:val="000000"/>
          <w:sz w:val="21"/>
          <w:szCs w:val="21"/>
        </w:rPr>
        <w:t>（</w:t>
      </w:r>
      <w:r w:rsidRPr="005E0887">
        <w:rPr>
          <w:color w:val="000000"/>
          <w:sz w:val="21"/>
          <w:szCs w:val="21"/>
        </w:rPr>
        <w:t>10</w:t>
      </w:r>
      <w:r w:rsidRPr="005E0887">
        <w:rPr>
          <w:rFonts w:hint="eastAsia"/>
          <w:color w:val="000000"/>
          <w:sz w:val="21"/>
          <w:szCs w:val="21"/>
        </w:rPr>
        <w:t>）双方约定发包人应做的其他工作：双方根据工程需要</w:t>
      </w:r>
      <w:r w:rsidRPr="005E0887">
        <w:rPr>
          <w:color w:val="000000"/>
          <w:sz w:val="21"/>
          <w:szCs w:val="21"/>
        </w:rPr>
        <w:t>,</w:t>
      </w:r>
      <w:r w:rsidRPr="005E0887">
        <w:rPr>
          <w:rFonts w:hint="eastAsia"/>
          <w:color w:val="000000"/>
          <w:sz w:val="21"/>
          <w:szCs w:val="21"/>
        </w:rPr>
        <w:t>另行协商。</w:t>
      </w:r>
    </w:p>
    <w:p w:rsidR="00370D6C" w:rsidRPr="005E0887" w:rsidRDefault="00370D6C" w:rsidP="00370D6C">
      <w:pPr>
        <w:pStyle w:val="af"/>
        <w:snapToGrid w:val="0"/>
        <w:spacing w:line="360" w:lineRule="auto"/>
        <w:ind w:firstLineChars="200" w:firstLine="407"/>
        <w:jc w:val="left"/>
        <w:rPr>
          <w:rFonts w:ascii="宋体" w:eastAsia="宋体" w:hAnsi="宋体"/>
          <w:color w:val="000000"/>
          <w:sz w:val="21"/>
          <w:szCs w:val="21"/>
        </w:rPr>
      </w:pPr>
      <w:r w:rsidRPr="005E0887">
        <w:rPr>
          <w:rFonts w:ascii="宋体" w:eastAsia="宋体" w:hAnsi="宋体" w:hint="eastAsia"/>
          <w:color w:val="000000"/>
          <w:sz w:val="21"/>
          <w:szCs w:val="21"/>
        </w:rPr>
        <w:t>（</w:t>
      </w:r>
      <w:r w:rsidRPr="005E0887">
        <w:rPr>
          <w:rFonts w:ascii="宋体" w:eastAsia="宋体" w:hAnsi="宋体"/>
          <w:color w:val="000000"/>
          <w:sz w:val="21"/>
          <w:szCs w:val="21"/>
        </w:rPr>
        <w:t>11</w:t>
      </w:r>
      <w:r w:rsidRPr="005E0887">
        <w:rPr>
          <w:rFonts w:ascii="宋体" w:eastAsia="宋体" w:hAnsi="宋体" w:hint="eastAsia"/>
          <w:color w:val="000000"/>
          <w:sz w:val="21"/>
          <w:szCs w:val="21"/>
        </w:rPr>
        <w:t>）向承包人下达规范的施工任务书。</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9</w:t>
      </w:r>
      <w:r w:rsidRPr="00442534">
        <w:rPr>
          <w:rFonts w:hint="eastAsia"/>
          <w:b/>
          <w:color w:val="000000"/>
          <w:sz w:val="21"/>
          <w:szCs w:val="21"/>
        </w:rPr>
        <w:t>、承包人工作</w:t>
      </w:r>
    </w:p>
    <w:p w:rsidR="00370D6C" w:rsidRPr="005E0887"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sidRPr="005E0887">
        <w:rPr>
          <w:color w:val="000000"/>
          <w:sz w:val="21"/>
          <w:szCs w:val="21"/>
        </w:rPr>
        <w:t>9.1</w:t>
      </w:r>
      <w:r w:rsidRPr="005E0887">
        <w:rPr>
          <w:rFonts w:hint="eastAsia"/>
          <w:color w:val="000000"/>
          <w:sz w:val="21"/>
          <w:szCs w:val="21"/>
        </w:rPr>
        <w:t>承包人按约定的内容和时间完成以下工作：</w:t>
      </w:r>
    </w:p>
    <w:p w:rsidR="00370D6C" w:rsidRPr="005E0887" w:rsidRDefault="00370D6C" w:rsidP="00370D6C">
      <w:pPr>
        <w:pStyle w:val="af"/>
        <w:snapToGrid w:val="0"/>
        <w:spacing w:line="360" w:lineRule="auto"/>
        <w:ind w:firstLineChars="200" w:firstLine="407"/>
        <w:jc w:val="left"/>
        <w:rPr>
          <w:rFonts w:ascii="宋体" w:eastAsia="宋体" w:hAnsi="宋体"/>
          <w:color w:val="000000"/>
          <w:sz w:val="21"/>
          <w:szCs w:val="21"/>
        </w:rPr>
      </w:pPr>
      <w:r w:rsidRPr="005E0887">
        <w:rPr>
          <w:rFonts w:ascii="宋体" w:eastAsia="宋体" w:hAnsi="宋体" w:hint="eastAsia"/>
          <w:color w:val="000000"/>
          <w:sz w:val="21"/>
          <w:szCs w:val="21"/>
        </w:rPr>
        <w:t>（</w:t>
      </w:r>
      <w:r w:rsidRPr="005E0887">
        <w:rPr>
          <w:rFonts w:ascii="宋体" w:eastAsia="宋体" w:hAnsi="宋体"/>
          <w:color w:val="000000"/>
          <w:sz w:val="21"/>
          <w:szCs w:val="21"/>
        </w:rPr>
        <w:t>1</w:t>
      </w:r>
      <w:r w:rsidRPr="005E0887">
        <w:rPr>
          <w:rFonts w:ascii="宋体" w:eastAsia="宋体" w:hAnsi="宋体" w:hint="eastAsia"/>
          <w:color w:val="000000"/>
          <w:sz w:val="21"/>
          <w:szCs w:val="21"/>
        </w:rPr>
        <w:t>）承包人应认真组织人力物力严格按照国家及行业施工规范与验评标准，精心组织施工，确保工程如期优质完成。</w:t>
      </w:r>
    </w:p>
    <w:p w:rsidR="00370D6C" w:rsidRPr="005E0887"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sidRPr="005E0887">
        <w:rPr>
          <w:rFonts w:hint="eastAsia"/>
          <w:color w:val="000000"/>
          <w:sz w:val="21"/>
          <w:szCs w:val="21"/>
        </w:rPr>
        <w:t>（</w:t>
      </w:r>
      <w:r w:rsidRPr="005E0887">
        <w:rPr>
          <w:color w:val="000000"/>
          <w:sz w:val="21"/>
          <w:szCs w:val="21"/>
        </w:rPr>
        <w:t>2</w:t>
      </w:r>
      <w:r w:rsidRPr="005E0887">
        <w:rPr>
          <w:rFonts w:hint="eastAsia"/>
          <w:color w:val="000000"/>
          <w:sz w:val="21"/>
          <w:szCs w:val="21"/>
        </w:rPr>
        <w:t>）向工程师提供年、季、月度工程进度计划及相应进度统计报表。</w:t>
      </w:r>
    </w:p>
    <w:p w:rsidR="00370D6C" w:rsidRPr="005E0887" w:rsidRDefault="00370D6C" w:rsidP="00370D6C">
      <w:pPr>
        <w:pStyle w:val="af"/>
        <w:snapToGrid w:val="0"/>
        <w:spacing w:line="360" w:lineRule="auto"/>
        <w:ind w:firstLineChars="200" w:firstLine="407"/>
        <w:jc w:val="left"/>
        <w:rPr>
          <w:rFonts w:ascii="宋体" w:eastAsia="宋体" w:hAnsi="宋体"/>
          <w:color w:val="000000"/>
          <w:sz w:val="21"/>
          <w:szCs w:val="21"/>
        </w:rPr>
      </w:pPr>
      <w:r w:rsidRPr="005E0887">
        <w:rPr>
          <w:rFonts w:ascii="宋体" w:eastAsia="宋体" w:hAnsi="宋体" w:hint="eastAsia"/>
          <w:color w:val="000000"/>
          <w:sz w:val="21"/>
          <w:szCs w:val="21"/>
        </w:rPr>
        <w:t>（</w:t>
      </w:r>
      <w:r w:rsidRPr="005E0887">
        <w:rPr>
          <w:rFonts w:ascii="宋体" w:eastAsia="宋体" w:hAnsi="宋体"/>
          <w:color w:val="000000"/>
          <w:sz w:val="21"/>
          <w:szCs w:val="21"/>
        </w:rPr>
        <w:t>3</w:t>
      </w:r>
      <w:r w:rsidRPr="005E0887">
        <w:rPr>
          <w:rFonts w:ascii="宋体" w:eastAsia="宋体" w:hAnsi="宋体" w:hint="eastAsia"/>
          <w:color w:val="000000"/>
          <w:sz w:val="21"/>
          <w:szCs w:val="21"/>
        </w:rPr>
        <w:t>）根据工程施工的需要提供照明、围拦、消防、警卫、看守和施工安全设施；遵守国家相关法律法规相关规定，遵守发包人现场安全文明生产各项管理制度，制定切实可行的安全文明施工措施和纪律；接受发包人的管理，并负责自身施工区域的安全保卫工作；承包人未能</w:t>
      </w:r>
      <w:r w:rsidRPr="005E0887">
        <w:rPr>
          <w:rFonts w:ascii="宋体" w:eastAsia="宋体" w:hAnsi="宋体" w:hint="eastAsia"/>
          <w:color w:val="000000"/>
          <w:sz w:val="21"/>
          <w:szCs w:val="21"/>
        </w:rPr>
        <w:lastRenderedPageBreak/>
        <w:t>履行上述义务造成工程财产损失和人身伤害，由承包人承担责任及发生的费用。</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sidRPr="005E0887">
        <w:rPr>
          <w:rFonts w:hint="eastAsia"/>
          <w:color w:val="000000"/>
          <w:sz w:val="21"/>
          <w:szCs w:val="21"/>
        </w:rPr>
        <w:t>（</w:t>
      </w:r>
      <w:r w:rsidRPr="005E0887">
        <w:rPr>
          <w:color w:val="000000"/>
          <w:sz w:val="21"/>
          <w:szCs w:val="21"/>
        </w:rPr>
        <w:t>4</w:t>
      </w:r>
      <w:r w:rsidRPr="005E0887">
        <w:rPr>
          <w:rFonts w:hint="eastAsia"/>
          <w:color w:val="000000"/>
          <w:sz w:val="21"/>
          <w:szCs w:val="21"/>
        </w:rPr>
        <w:t>）遵守政府有关主管部门对施工场地交通、施工噪音以及环境保护和安全生产等的管理规定，按规定办理有关手续，并以书面形式通知现</w:t>
      </w:r>
      <w:r>
        <w:rPr>
          <w:rFonts w:hint="eastAsia"/>
          <w:color w:val="000000"/>
          <w:sz w:val="21"/>
          <w:szCs w:val="21"/>
        </w:rPr>
        <w:t>场工程师和监理工程师，因承包人责任造成的罚款由承包人承担。</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w:t>
      </w:r>
      <w:r>
        <w:rPr>
          <w:rFonts w:ascii="宋体" w:hAnsi="宋体" w:cs="宋体"/>
          <w:color w:val="000000"/>
        </w:rPr>
        <w:t>5</w:t>
      </w:r>
      <w:r>
        <w:rPr>
          <w:rFonts w:ascii="宋体" w:hAnsi="宋体" w:cs="宋体" w:hint="eastAsia"/>
          <w:color w:val="000000"/>
        </w:rPr>
        <w:t>）已竣工工程未交付发包人之前，承包人负责已完工程的保护工作，保护期间发生损坏，承包人自费予以修复。</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w:t>
      </w:r>
      <w:r>
        <w:rPr>
          <w:rFonts w:ascii="宋体" w:hAnsi="宋体" w:cs="宋体"/>
          <w:color w:val="000000"/>
        </w:rPr>
        <w:t>6</w:t>
      </w:r>
      <w:r>
        <w:rPr>
          <w:rFonts w:ascii="宋体" w:hAnsi="宋体" w:cs="宋体" w:hint="eastAsia"/>
          <w:color w:val="000000"/>
        </w:rPr>
        <w:t>）做好施工场地地下管线和邻近建筑物、构筑物（包括文物保护建筑）、古树名木的保护工作；在施工中对地下沟、管设施和邻近建构筑物造成损坏的，由承包人承担赔偿责任。</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w:t>
      </w:r>
      <w:r>
        <w:rPr>
          <w:rFonts w:ascii="宋体" w:hAnsi="宋体" w:cs="宋体"/>
          <w:color w:val="000000"/>
        </w:rPr>
        <w:t>7</w:t>
      </w:r>
      <w:r>
        <w:rPr>
          <w:rFonts w:ascii="宋体" w:hAnsi="宋体" w:cs="宋体" w:hint="eastAsia"/>
          <w:color w:val="000000"/>
        </w:rPr>
        <w:t>）承包人在施工中应保持施工场地的整洁、卫生，符合施工现场环境卫生管理的有关规定，交工清理现场应达到规定的要求（包括生产、生活临时设施拆除和余土、垃圾清理外运等），做到工完、料净、场地清。承包人承担因自身原因没有达到规定要求或违反有关规定造成的损失和罚款。</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w:t>
      </w:r>
      <w:r>
        <w:rPr>
          <w:rFonts w:ascii="宋体" w:hAnsi="宋体" w:cs="宋体"/>
          <w:color w:val="000000"/>
        </w:rPr>
        <w:t>8</w:t>
      </w:r>
      <w:r>
        <w:rPr>
          <w:rFonts w:ascii="宋体" w:hAnsi="宋体" w:cs="宋体" w:hint="eastAsia"/>
          <w:color w:val="000000"/>
        </w:rPr>
        <w:t>）承包人在施工中要为其它相关施工单位在现场施工提供必要的工作条件，包括进度的协调，工序的衔接，施工场地的使用，水、电的互相提供，以及施工机械的互相租借等。</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w:t>
      </w:r>
      <w:r>
        <w:rPr>
          <w:rFonts w:ascii="宋体" w:hAnsi="宋体" w:cs="宋体"/>
          <w:color w:val="000000"/>
        </w:rPr>
        <w:t>9</w:t>
      </w:r>
      <w:r>
        <w:rPr>
          <w:rFonts w:ascii="宋体" w:hAnsi="宋体" w:cs="宋体" w:hint="eastAsia"/>
          <w:color w:val="000000"/>
        </w:rPr>
        <w:t>）承包人应遵守当地政府的法令、法规，教育职工遵纪守法。</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w:t>
      </w:r>
      <w:r>
        <w:rPr>
          <w:rFonts w:ascii="宋体" w:hAnsi="宋体" w:cs="宋体"/>
          <w:color w:val="000000"/>
        </w:rPr>
        <w:t>10</w:t>
      </w:r>
      <w:r>
        <w:rPr>
          <w:rFonts w:ascii="宋体" w:hAnsi="宋体" w:cs="宋体" w:hint="eastAsia"/>
          <w:color w:val="000000"/>
        </w:rPr>
        <w:t>）依照本合同、工程监理合同和国家有关监理的规定接受监理。</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11</w:t>
      </w:r>
      <w:r>
        <w:rPr>
          <w:rFonts w:hint="eastAsia"/>
          <w:color w:val="000000"/>
          <w:sz w:val="21"/>
          <w:szCs w:val="21"/>
        </w:rPr>
        <w:t>）承包人应使用发包人提供的竣工资料表格格式（特别要求的除外）。</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12</w:t>
      </w:r>
      <w:r>
        <w:rPr>
          <w:rFonts w:hint="eastAsia"/>
          <w:color w:val="000000"/>
          <w:sz w:val="21"/>
          <w:szCs w:val="21"/>
        </w:rPr>
        <w:t>）将施工所需水、电、电讯线路从施工场地外部接至约定地点。</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13</w:t>
      </w:r>
      <w:r>
        <w:rPr>
          <w:rFonts w:hint="eastAsia"/>
          <w:color w:val="000000"/>
          <w:sz w:val="21"/>
          <w:szCs w:val="21"/>
        </w:rPr>
        <w:t>）开通施工场地与城乡公共道路的通道，以及约定的施工场地内的主要道路。</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14</w:t>
      </w:r>
      <w:r>
        <w:rPr>
          <w:rFonts w:hint="eastAsia"/>
          <w:color w:val="000000"/>
          <w:sz w:val="21"/>
          <w:szCs w:val="21"/>
        </w:rPr>
        <w:t>）协调处理施工场地周围地下管线和邻近建筑物、构筑物（含文物保护建筑）、古树名木的保护工作。</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15</w:t>
      </w:r>
      <w:r>
        <w:rPr>
          <w:rFonts w:hint="eastAsia"/>
          <w:color w:val="000000"/>
          <w:sz w:val="21"/>
          <w:szCs w:val="21"/>
        </w:rPr>
        <w:t>）承包人应当及时支付工人工资报酬，购买相关社会保险和工程保险，不得以任何理由拖欠工人工资。承包人应及时妥善处理各种劳资纠纷、安全事故等，避免因此影响工程施工，造成社会不良影响。</w:t>
      </w:r>
      <w:r>
        <w:rPr>
          <w:color w:val="000000"/>
          <w:sz w:val="21"/>
          <w:szCs w:val="21"/>
        </w:rPr>
        <w:t xml:space="preserve">  </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16</w:t>
      </w:r>
      <w:r>
        <w:rPr>
          <w:rFonts w:hint="eastAsia"/>
          <w:color w:val="000000"/>
          <w:sz w:val="21"/>
          <w:szCs w:val="21"/>
        </w:rPr>
        <w:t>）承包人承担建筑工程一切险。</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17</w:t>
      </w:r>
      <w:r>
        <w:rPr>
          <w:rFonts w:hint="eastAsia"/>
          <w:color w:val="000000"/>
          <w:sz w:val="21"/>
          <w:szCs w:val="21"/>
        </w:rPr>
        <w:t>）双方约定的承包人应做的其他工作。</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29" w:name="_Toc43539767"/>
      <w:r w:rsidRPr="00370D6C">
        <w:rPr>
          <w:rFonts w:hAnsi="宋体" w:hint="eastAsia"/>
          <w:b/>
          <w:bCs/>
          <w:color w:val="000000"/>
          <w:sz w:val="28"/>
          <w:szCs w:val="28"/>
        </w:rPr>
        <w:t>三、施工组织设计和工期</w:t>
      </w:r>
      <w:bookmarkEnd w:id="29"/>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10</w:t>
      </w:r>
      <w:r w:rsidRPr="00442534">
        <w:rPr>
          <w:rFonts w:hint="eastAsia"/>
          <w:b/>
          <w:color w:val="000000"/>
          <w:sz w:val="21"/>
          <w:szCs w:val="21"/>
        </w:rPr>
        <w:t>、进度计划</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10.1</w:t>
      </w:r>
      <w:r>
        <w:rPr>
          <w:rFonts w:hint="eastAsia"/>
          <w:color w:val="000000"/>
          <w:sz w:val="21"/>
          <w:szCs w:val="21"/>
        </w:rPr>
        <w:t>在开工前</w:t>
      </w:r>
      <w:r>
        <w:rPr>
          <w:color w:val="000000"/>
          <w:sz w:val="21"/>
          <w:szCs w:val="21"/>
        </w:rPr>
        <w:t>5</w:t>
      </w:r>
      <w:r>
        <w:rPr>
          <w:rFonts w:hint="eastAsia"/>
          <w:color w:val="000000"/>
          <w:sz w:val="21"/>
          <w:szCs w:val="21"/>
        </w:rPr>
        <w:t>日内，承包人应按照发包人下达的工程计划向发包人和监理单位提交详细的施工组织设计（包括详细的进度计划）以供现场工程师和监理工程师批准。工程师在收到</w:t>
      </w:r>
      <w:r>
        <w:rPr>
          <w:color w:val="000000"/>
          <w:sz w:val="21"/>
          <w:szCs w:val="21"/>
        </w:rPr>
        <w:t>5</w:t>
      </w:r>
      <w:r>
        <w:rPr>
          <w:rFonts w:hint="eastAsia"/>
          <w:color w:val="000000"/>
          <w:sz w:val="21"/>
          <w:szCs w:val="21"/>
        </w:rPr>
        <w:t>天之内予以确认或提出修改意见。</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10.2</w:t>
      </w:r>
      <w:r>
        <w:rPr>
          <w:rFonts w:hint="eastAsia"/>
          <w:color w:val="000000"/>
          <w:sz w:val="21"/>
          <w:szCs w:val="21"/>
        </w:rPr>
        <w:t>群体工程中单位工程分期进行施工的，承包人应按照发包人发出的施工任务书、提供的图纸及有关资料的时间，按单位工程编制进度计划。</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lastRenderedPageBreak/>
        <w:t>10.3</w:t>
      </w:r>
      <w:r>
        <w:rPr>
          <w:rFonts w:hint="eastAsia"/>
          <w:color w:val="000000"/>
          <w:sz w:val="21"/>
          <w:szCs w:val="21"/>
        </w:rPr>
        <w:t>承包人必须按工程师确认的进度计划组织施工，接受工程师对进度的检查、监督。工程实际进度与经确认的进度计划不符时，承包人应按工程师的要求提出改进措施，经工程师确认后执行。因承包人的原因导致实际进度与计划进度不符，承包人应承担由此造成的损失。</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11</w:t>
      </w:r>
      <w:r w:rsidRPr="00442534">
        <w:rPr>
          <w:rFonts w:hint="eastAsia"/>
          <w:b/>
          <w:color w:val="000000"/>
          <w:sz w:val="21"/>
          <w:szCs w:val="21"/>
        </w:rPr>
        <w:t>、开工及延期开工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11.1</w:t>
      </w:r>
      <w:r>
        <w:rPr>
          <w:rFonts w:hint="eastAsia"/>
          <w:color w:val="000000"/>
          <w:sz w:val="21"/>
          <w:szCs w:val="21"/>
        </w:rPr>
        <w:t>承包人应当按照施工任务书、协议书约定的开工日期开工。承包人不能按时开工，应当不迟于施工任务书、协议书约定的开工日期前</w:t>
      </w:r>
      <w:r>
        <w:rPr>
          <w:color w:val="000000"/>
          <w:sz w:val="21"/>
          <w:szCs w:val="21"/>
        </w:rPr>
        <w:t>7</w:t>
      </w:r>
      <w:r>
        <w:rPr>
          <w:rFonts w:hint="eastAsia"/>
          <w:color w:val="000000"/>
          <w:sz w:val="21"/>
          <w:szCs w:val="21"/>
        </w:rPr>
        <w:t>天，以书面形式向工程师提出延期开工的理由和要求。工程师应当在接到延期开工申请后</w:t>
      </w:r>
      <w:r>
        <w:rPr>
          <w:color w:val="000000"/>
          <w:sz w:val="21"/>
          <w:szCs w:val="21"/>
        </w:rPr>
        <w:t>48</w:t>
      </w:r>
      <w:r>
        <w:rPr>
          <w:rFonts w:hint="eastAsia"/>
          <w:color w:val="000000"/>
          <w:sz w:val="21"/>
          <w:szCs w:val="21"/>
        </w:rPr>
        <w:t>小时内以书面形式答复承包人。</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11.2</w:t>
      </w:r>
      <w:r>
        <w:rPr>
          <w:rFonts w:hint="eastAsia"/>
          <w:color w:val="000000"/>
          <w:sz w:val="21"/>
          <w:szCs w:val="21"/>
        </w:rPr>
        <w:t>因发包人原因不能按照施工任务书、协议书约定的开工日期开工，工程师应以书面形式通知承包人推迟开工日期，并相应顺延工期。</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12</w:t>
      </w:r>
      <w:r w:rsidRPr="00442534">
        <w:rPr>
          <w:rFonts w:hint="eastAsia"/>
          <w:b/>
          <w:color w:val="000000"/>
          <w:sz w:val="21"/>
          <w:szCs w:val="21"/>
        </w:rPr>
        <w:t>、暂停施工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工程师认为确有必要暂停施工时，应当以书面形式要求承包人暂停施工，并在提出要求后</w:t>
      </w:r>
      <w:r>
        <w:rPr>
          <w:color w:val="000000"/>
          <w:sz w:val="21"/>
          <w:szCs w:val="21"/>
        </w:rPr>
        <w:t>48</w:t>
      </w:r>
      <w:r>
        <w:rPr>
          <w:rFonts w:hint="eastAsia"/>
          <w:color w:val="000000"/>
          <w:sz w:val="21"/>
          <w:szCs w:val="21"/>
        </w:rPr>
        <w:t>小时内提出书面处理意见。承包人应当按工程师要求停止施工，并妥善保护已完工程。承包人实施工程师做出的处理意见后，可以书面形式提出复工要求，工程师应当在合理期限内给予答复。</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无论任何原因导致工程停工，承包人均应妥善保护好已完工程，且承包人均不得向发包人主张停工损失，包括但不限于怠工损失、物料上涨损失等。</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13</w:t>
      </w:r>
      <w:r w:rsidRPr="00442534">
        <w:rPr>
          <w:rFonts w:hint="eastAsia"/>
          <w:b/>
          <w:color w:val="000000"/>
          <w:sz w:val="21"/>
          <w:szCs w:val="21"/>
        </w:rPr>
        <w:t>、工期延误</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13.1</w:t>
      </w:r>
      <w:r>
        <w:rPr>
          <w:rFonts w:hint="eastAsia"/>
          <w:color w:val="000000"/>
          <w:sz w:val="21"/>
          <w:szCs w:val="21"/>
        </w:rPr>
        <w:t>因以下原因造成工期延误，经工程师确认，工期相应顺延：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）发包人未能按约定提供图纸及开工条件；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）工程师未按合同约定提供所需指令、批准等，致使施工不能正常进行；</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）因不可抗力的因素造成连续停工</w:t>
      </w:r>
      <w:r>
        <w:rPr>
          <w:rFonts w:ascii="宋体" w:hAnsi="宋体" w:cs="宋体"/>
          <w:color w:val="000000"/>
        </w:rPr>
        <w:t>2</w:t>
      </w:r>
      <w:r>
        <w:rPr>
          <w:rFonts w:ascii="宋体" w:hAnsi="宋体" w:cs="宋体" w:hint="eastAsia"/>
          <w:color w:val="000000"/>
        </w:rPr>
        <w:t>天以上的；</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w:t>
      </w:r>
      <w:r>
        <w:rPr>
          <w:rFonts w:ascii="宋体" w:hAnsi="宋体" w:cs="宋体"/>
          <w:color w:val="000000"/>
        </w:rPr>
        <w:t>4</w:t>
      </w:r>
      <w:r>
        <w:rPr>
          <w:rFonts w:ascii="宋体" w:hAnsi="宋体" w:cs="宋体" w:hint="eastAsia"/>
          <w:color w:val="000000"/>
        </w:rPr>
        <w:t>）发包人由于非本身的原因不能履行合同，或现场工程师同意工期顺延的其它情况。</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13.2</w:t>
      </w:r>
      <w:r>
        <w:rPr>
          <w:rFonts w:hint="eastAsia"/>
          <w:color w:val="000000"/>
          <w:sz w:val="21"/>
          <w:szCs w:val="21"/>
        </w:rPr>
        <w:t>承包人在</w:t>
      </w:r>
      <w:r>
        <w:rPr>
          <w:color w:val="000000"/>
          <w:sz w:val="21"/>
          <w:szCs w:val="21"/>
        </w:rPr>
        <w:t>13.1</w:t>
      </w:r>
      <w:r>
        <w:rPr>
          <w:rFonts w:hint="eastAsia"/>
          <w:color w:val="000000"/>
          <w:sz w:val="21"/>
          <w:szCs w:val="21"/>
        </w:rPr>
        <w:t>款情况发生后</w:t>
      </w:r>
      <w:r>
        <w:rPr>
          <w:color w:val="000000"/>
          <w:sz w:val="21"/>
          <w:szCs w:val="21"/>
        </w:rPr>
        <w:t>14</w:t>
      </w:r>
      <w:r>
        <w:rPr>
          <w:rFonts w:hint="eastAsia"/>
          <w:color w:val="000000"/>
          <w:sz w:val="21"/>
          <w:szCs w:val="21"/>
        </w:rPr>
        <w:t>天内，就延误的工期以书面形式向工程师提出报告，否则视为工期没有延误。工程师在收到报告后</w:t>
      </w:r>
      <w:r>
        <w:rPr>
          <w:color w:val="000000"/>
          <w:sz w:val="21"/>
          <w:szCs w:val="21"/>
        </w:rPr>
        <w:t>14</w:t>
      </w:r>
      <w:r>
        <w:rPr>
          <w:rFonts w:hint="eastAsia"/>
          <w:color w:val="000000"/>
          <w:sz w:val="21"/>
          <w:szCs w:val="21"/>
        </w:rPr>
        <w:t>天内予以确认。</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14</w:t>
      </w:r>
      <w:r w:rsidRPr="00442534">
        <w:rPr>
          <w:rFonts w:hint="eastAsia"/>
          <w:b/>
          <w:color w:val="000000"/>
          <w:sz w:val="21"/>
          <w:szCs w:val="21"/>
        </w:rPr>
        <w:t>、工程竣工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14.1</w:t>
      </w:r>
      <w:r>
        <w:rPr>
          <w:rFonts w:hint="eastAsia"/>
          <w:color w:val="000000"/>
          <w:sz w:val="21"/>
          <w:szCs w:val="21"/>
        </w:rPr>
        <w:t>承包人必须按照施工任务书、协议书约定的竣工日期或发包人书面同意顺延的工期竣工。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14.2</w:t>
      </w:r>
      <w:r>
        <w:rPr>
          <w:rFonts w:hint="eastAsia"/>
          <w:color w:val="000000"/>
          <w:sz w:val="21"/>
          <w:szCs w:val="21"/>
        </w:rPr>
        <w:t>因承包人原因不能按照约定的竣工日期或发包人书面同意顺延的工期竣工的，承包人承担违约责任。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14.3</w:t>
      </w:r>
      <w:r>
        <w:rPr>
          <w:rFonts w:hint="eastAsia"/>
          <w:color w:val="000000"/>
          <w:sz w:val="21"/>
          <w:szCs w:val="21"/>
        </w:rPr>
        <w:t>施工中发包人如需提前竣工，双方可在协商一致后签订提前竣工协议，作为合同文件组成部分。</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30" w:name="_Toc43539768"/>
      <w:r w:rsidRPr="00370D6C">
        <w:rPr>
          <w:rFonts w:hAnsi="宋体" w:hint="eastAsia"/>
          <w:b/>
          <w:bCs/>
          <w:color w:val="000000"/>
          <w:sz w:val="28"/>
          <w:szCs w:val="28"/>
        </w:rPr>
        <w:t>四、质量与检验</w:t>
      </w:r>
      <w:bookmarkEnd w:id="30"/>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lastRenderedPageBreak/>
        <w:t>15</w:t>
      </w:r>
      <w:r w:rsidRPr="00442534">
        <w:rPr>
          <w:rFonts w:hint="eastAsia"/>
          <w:b/>
          <w:color w:val="000000"/>
          <w:sz w:val="21"/>
          <w:szCs w:val="21"/>
        </w:rPr>
        <w:t>、工程质量</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15.1</w:t>
      </w:r>
      <w:r>
        <w:rPr>
          <w:rFonts w:hint="eastAsia"/>
          <w:color w:val="000000"/>
          <w:sz w:val="21"/>
          <w:szCs w:val="21"/>
        </w:rPr>
        <w:t>工程质量应当达到本协议约定的质量目标要求或其他技术文件约定的质量标准，本协议要求钢管焊接一次合格率、</w:t>
      </w:r>
      <w:r>
        <w:rPr>
          <w:color w:val="000000"/>
          <w:sz w:val="21"/>
          <w:szCs w:val="21"/>
        </w:rPr>
        <w:t>PE</w:t>
      </w:r>
      <w:r>
        <w:rPr>
          <w:rFonts w:hint="eastAsia"/>
          <w:color w:val="000000"/>
          <w:sz w:val="21"/>
          <w:szCs w:val="21"/>
        </w:rPr>
        <w:t>管焊接一次合格率为</w:t>
      </w:r>
      <w:r>
        <w:rPr>
          <w:color w:val="000000"/>
          <w:sz w:val="21"/>
          <w:szCs w:val="21"/>
        </w:rPr>
        <w:t>95%</w:t>
      </w:r>
      <w:r>
        <w:rPr>
          <w:rFonts w:hint="eastAsia"/>
          <w:color w:val="000000"/>
          <w:sz w:val="21"/>
          <w:szCs w:val="21"/>
        </w:rPr>
        <w:t>以上，设备热处理、强度实验、严密性实验一次检查合格率为</w:t>
      </w:r>
      <w:r>
        <w:rPr>
          <w:color w:val="000000"/>
          <w:sz w:val="21"/>
          <w:szCs w:val="21"/>
        </w:rPr>
        <w:t>100%,</w:t>
      </w:r>
      <w:r>
        <w:rPr>
          <w:rFonts w:hint="eastAsia"/>
          <w:color w:val="000000"/>
          <w:sz w:val="21"/>
          <w:szCs w:val="21"/>
        </w:rPr>
        <w:t>质量标准的评定以国家或行业的质量检验评定标准为依据。工程质量达不到发包人质量监管考核指标和本合同约定的质量要求的，发包人有权要求承包人按</w:t>
      </w:r>
      <w:r>
        <w:rPr>
          <w:color w:val="000000"/>
          <w:sz w:val="21"/>
          <w:szCs w:val="21"/>
          <w:u w:val="single"/>
        </w:rPr>
        <w:t xml:space="preserve"> 10000</w:t>
      </w:r>
      <w:r>
        <w:rPr>
          <w:rFonts w:hint="eastAsia"/>
          <w:color w:val="000000"/>
          <w:sz w:val="21"/>
          <w:szCs w:val="21"/>
        </w:rPr>
        <w:t>元</w:t>
      </w:r>
      <w:r>
        <w:rPr>
          <w:color w:val="000000"/>
          <w:sz w:val="21"/>
          <w:szCs w:val="21"/>
        </w:rPr>
        <w:t>/</w:t>
      </w:r>
      <w:r>
        <w:rPr>
          <w:rFonts w:hint="eastAsia"/>
          <w:color w:val="000000"/>
          <w:sz w:val="21"/>
          <w:szCs w:val="21"/>
        </w:rPr>
        <w:t>次的标准支付违约金或者对承包人作其他处理，且承包人应承担因质量问题导致返工的所有费用。</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sidRPr="00442534">
        <w:rPr>
          <w:color w:val="000000"/>
          <w:sz w:val="21"/>
          <w:szCs w:val="21"/>
        </w:rPr>
        <w:t>15.2</w:t>
      </w:r>
      <w:r w:rsidRPr="00442534">
        <w:rPr>
          <w:rFonts w:hint="eastAsia"/>
          <w:color w:val="000000"/>
          <w:sz w:val="21"/>
          <w:szCs w:val="21"/>
        </w:rPr>
        <w:t>双方对工程质量有争议，由工程所在地权威的第三方检测机构鉴定，所需费用及因此造成的损失，由责任方承担。双方均有责任，由双方根据其责任分别承担。</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16</w:t>
      </w:r>
      <w:r w:rsidRPr="00442534">
        <w:rPr>
          <w:rFonts w:hint="eastAsia"/>
          <w:b/>
          <w:color w:val="000000"/>
          <w:sz w:val="21"/>
          <w:szCs w:val="21"/>
        </w:rPr>
        <w:t>、检查和返工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16.1</w:t>
      </w:r>
      <w:r>
        <w:rPr>
          <w:rFonts w:hint="eastAsia"/>
          <w:color w:val="000000"/>
          <w:sz w:val="21"/>
          <w:szCs w:val="21"/>
        </w:rPr>
        <w:t>承包人应认真按照标准、规范和设计图纸要求以及工程师依据合同发出的指令施工，随时接受工程师的检查检验，为检查检验提供便利条件。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16.2</w:t>
      </w:r>
      <w:r>
        <w:rPr>
          <w:rFonts w:hint="eastAsia"/>
          <w:color w:val="000000"/>
          <w:sz w:val="21"/>
          <w:szCs w:val="21"/>
        </w:rPr>
        <w:t>工程质量达不到标准的部分，工程师一经发现，应要求承包人拆除和重新施工，承包人应按工程师的要求拆除和重新施工，直到符合标准。因承包人原因达不到标准，由承包人承担拆除和重新施工的费用，工期不予顺延。</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17</w:t>
      </w:r>
      <w:r w:rsidRPr="00442534">
        <w:rPr>
          <w:rFonts w:hint="eastAsia"/>
          <w:b/>
          <w:color w:val="000000"/>
          <w:sz w:val="21"/>
          <w:szCs w:val="21"/>
        </w:rPr>
        <w:t>、隐蔽工程和中间验收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17.1</w:t>
      </w:r>
      <w:r>
        <w:rPr>
          <w:rFonts w:hint="eastAsia"/>
          <w:color w:val="000000"/>
          <w:sz w:val="21"/>
          <w:szCs w:val="21"/>
        </w:rPr>
        <w:t>工程具备隐蔽条件或达到中间验收部位，承包人应先进行自检，并在隐蔽或中间验收前</w:t>
      </w:r>
      <w:r>
        <w:rPr>
          <w:color w:val="000000"/>
          <w:sz w:val="21"/>
          <w:szCs w:val="21"/>
        </w:rPr>
        <w:t>48</w:t>
      </w:r>
      <w:r>
        <w:rPr>
          <w:rFonts w:hint="eastAsia"/>
          <w:color w:val="000000"/>
          <w:sz w:val="21"/>
          <w:szCs w:val="21"/>
        </w:rPr>
        <w:t>小时以书面形式通知工程师验收。通知包括隐蔽和中间验收的内容、验收时间和地点。承包人准备验收记录，验收合格，工程师（不包括发包人代表）和其他指定验收人员在验收记录上签字后（其中验收记录应附相应的图片和有关影像资料等），承包人可进行隐蔽和继续施工。验收不合格，承包人在工程师限定的时间内修改后重新验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17.2</w:t>
      </w:r>
      <w:r>
        <w:rPr>
          <w:rFonts w:hint="eastAsia"/>
          <w:color w:val="000000"/>
          <w:sz w:val="21"/>
          <w:szCs w:val="21"/>
        </w:rPr>
        <w:t>工程师（不包括发包人代表）和其他指定验收人员应在收到承包人提出的验收申请后</w:t>
      </w:r>
      <w:r>
        <w:rPr>
          <w:color w:val="000000"/>
          <w:sz w:val="21"/>
          <w:szCs w:val="21"/>
        </w:rPr>
        <w:t>24</w:t>
      </w:r>
      <w:r>
        <w:rPr>
          <w:rFonts w:hint="eastAsia"/>
          <w:color w:val="000000"/>
          <w:sz w:val="21"/>
          <w:szCs w:val="21"/>
        </w:rPr>
        <w:t>小时到达现场进行验收。</w:t>
      </w:r>
    </w:p>
    <w:p w:rsidR="00370D6C" w:rsidRPr="00442534" w:rsidRDefault="00370D6C" w:rsidP="00370D6C">
      <w:pPr>
        <w:pStyle w:val="af8"/>
        <w:adjustRightInd w:val="0"/>
        <w:snapToGrid w:val="0"/>
        <w:spacing w:before="0" w:beforeAutospacing="0" w:after="0" w:afterAutospacing="0" w:line="360" w:lineRule="auto"/>
        <w:ind w:firstLineChars="200" w:firstLine="467"/>
        <w:rPr>
          <w:b/>
          <w:color w:val="000000"/>
          <w:sz w:val="21"/>
          <w:szCs w:val="21"/>
        </w:rPr>
      </w:pPr>
      <w:r>
        <w:rPr>
          <w:color w:val="000000"/>
          <w:szCs w:val="21"/>
        </w:rPr>
        <w:t>17.3</w:t>
      </w:r>
      <w:r>
        <w:rPr>
          <w:rFonts w:hint="eastAsia"/>
          <w:color w:val="000000"/>
          <w:szCs w:val="21"/>
        </w:rPr>
        <w:t>承包人在对隐蔽工程进行隐蔽施工前，未按规</w:t>
      </w:r>
      <w:r w:rsidRPr="00442534">
        <w:rPr>
          <w:rFonts w:hint="eastAsia"/>
          <w:color w:val="000000"/>
          <w:szCs w:val="21"/>
        </w:rPr>
        <w:t>定书面通知工程师检查验收，或未经验收签字，擅自进行下一道工序的施工，则承包人违约，工程师有权要求重新检验，由此造成的</w:t>
      </w:r>
      <w:r w:rsidRPr="00442534">
        <w:rPr>
          <w:rFonts w:hint="eastAsia"/>
          <w:color w:val="000000"/>
          <w:sz w:val="21"/>
          <w:szCs w:val="21"/>
        </w:rPr>
        <w:t>一切损失由承包人自行负责。</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18</w:t>
      </w:r>
      <w:r w:rsidRPr="00442534">
        <w:rPr>
          <w:rFonts w:hint="eastAsia"/>
          <w:b/>
          <w:color w:val="000000"/>
          <w:sz w:val="21"/>
          <w:szCs w:val="21"/>
        </w:rPr>
        <w:t>、重新检验</w:t>
      </w:r>
    </w:p>
    <w:p w:rsidR="00370D6C" w:rsidRDefault="00370D6C" w:rsidP="00370D6C">
      <w:pPr>
        <w:pStyle w:val="af8"/>
        <w:adjustRightInd w:val="0"/>
        <w:snapToGrid w:val="0"/>
        <w:spacing w:before="0" w:beforeAutospacing="0" w:after="0" w:afterAutospacing="0" w:line="360" w:lineRule="auto"/>
        <w:ind w:firstLineChars="200" w:firstLine="407"/>
        <w:rPr>
          <w:b/>
          <w:bCs/>
          <w:color w:val="000000"/>
          <w:sz w:val="21"/>
          <w:szCs w:val="21"/>
        </w:rPr>
      </w:pPr>
      <w:r>
        <w:rPr>
          <w:rFonts w:hint="eastAsia"/>
          <w:color w:val="000000"/>
          <w:sz w:val="21"/>
          <w:szCs w:val="21"/>
        </w:rPr>
        <w:t>无论工程师是否进行验收，当其要求对已经隐蔽的工程重新检验时，承包人应按要求进行剥离或开孔，并在检验后重新覆盖或修复。检验合格，发包人承担由此发生的费用，并相应顺延工期。检验不合格，工期不予顺延，承包人须承担由此发生的全部费用，赔偿发包人损失。</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19</w:t>
      </w:r>
      <w:r w:rsidRPr="00442534">
        <w:rPr>
          <w:rFonts w:hint="eastAsia"/>
          <w:b/>
          <w:color w:val="000000"/>
          <w:sz w:val="21"/>
          <w:szCs w:val="21"/>
        </w:rPr>
        <w:t>、工程试运行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lastRenderedPageBreak/>
        <w:t>19.1</w:t>
      </w:r>
      <w:r>
        <w:rPr>
          <w:rFonts w:hint="eastAsia"/>
          <w:color w:val="000000"/>
          <w:sz w:val="21"/>
          <w:szCs w:val="21"/>
        </w:rPr>
        <w:t>本工程按照国家和行业验收规范需要试运行的，试运行内容与承包人承担的施工范围相一致。</w:t>
      </w:r>
    </w:p>
    <w:p w:rsidR="00370D6C" w:rsidRDefault="00370D6C" w:rsidP="00370D6C">
      <w:pPr>
        <w:pStyle w:val="af8"/>
        <w:tabs>
          <w:tab w:val="left" w:pos="203"/>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19.2</w:t>
      </w:r>
      <w:r>
        <w:rPr>
          <w:rFonts w:hint="eastAsia"/>
          <w:color w:val="000000"/>
          <w:sz w:val="21"/>
          <w:szCs w:val="21"/>
        </w:rPr>
        <w:t>承包人根据发包人的工程竣工的要求组织工程预验收合格并提供必要的竣工资料（即发包人提供的竣工资料表格格式上所载内容）后，安装工程具备试运行条件，发包人组织试运行，并在试运行前以书面形式通知有关设计单位、主要设备供应商、监理单位、承包人等，通知包括试运行内容、时间、地点。承包人应按要求做好各项准备工作（包括但不限于单机试运行合格）。试运行合格，工程师（不包括发包人代表）及其他参与人员在试运行记录上签字。</w:t>
      </w:r>
    </w:p>
    <w:p w:rsidR="00370D6C" w:rsidRDefault="00370D6C" w:rsidP="00370D6C">
      <w:pPr>
        <w:pStyle w:val="af8"/>
        <w:tabs>
          <w:tab w:val="left" w:pos="203"/>
        </w:tabs>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试运行过程中发生的费用已包含在合同总价及单价中，发包人不另行支付给承包人有关费用。</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19.3</w:t>
      </w:r>
      <w:r>
        <w:rPr>
          <w:rFonts w:hint="eastAsia"/>
          <w:color w:val="000000"/>
          <w:sz w:val="21"/>
          <w:szCs w:val="21"/>
        </w:rPr>
        <w:t>双方责任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）由于设计原因试运行达不到验收要求，发包人应要求设计单位进行解决。</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）由于设备制造原因试运行达不到验收要求，由该设备采购一方负责解决。</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）由于承包人施工原因试运行达不到验收要求，承包人负责重新安装和试运行，并承担相应的费用和损失。</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31" w:name="_Toc43539769"/>
      <w:r w:rsidRPr="00370D6C">
        <w:rPr>
          <w:rFonts w:hAnsi="宋体" w:hint="eastAsia"/>
          <w:b/>
          <w:bCs/>
          <w:color w:val="000000"/>
          <w:sz w:val="28"/>
          <w:szCs w:val="28"/>
        </w:rPr>
        <w:t>五、安全施工</w:t>
      </w:r>
      <w:bookmarkEnd w:id="31"/>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20</w:t>
      </w:r>
      <w:r w:rsidRPr="00442534">
        <w:rPr>
          <w:rFonts w:hint="eastAsia"/>
          <w:b/>
          <w:color w:val="000000"/>
          <w:sz w:val="21"/>
          <w:szCs w:val="21"/>
        </w:rPr>
        <w:t>、安全施工与检查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20.1</w:t>
      </w:r>
      <w:r>
        <w:rPr>
          <w:rFonts w:hint="eastAsia"/>
          <w:color w:val="000000"/>
          <w:sz w:val="21"/>
          <w:szCs w:val="21"/>
        </w:rPr>
        <w:t>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rsidR="00370D6C" w:rsidRDefault="00370D6C" w:rsidP="00370D6C">
      <w:pPr>
        <w:pStyle w:val="af8"/>
        <w:tabs>
          <w:tab w:val="left" w:pos="56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20.2</w:t>
      </w:r>
      <w:r>
        <w:rPr>
          <w:rFonts w:hint="eastAsia"/>
          <w:color w:val="000000"/>
          <w:sz w:val="21"/>
          <w:szCs w:val="21"/>
        </w:rPr>
        <w:t>承包人必须为全体人员（包括经批准到现场的来访者）提供有效安全帽及其他必要的防护工具，必须在所有危及人体及施工安全的地方设立明显的安全标志。</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21</w:t>
      </w:r>
      <w:r w:rsidRPr="00442534">
        <w:rPr>
          <w:rFonts w:hint="eastAsia"/>
          <w:b/>
          <w:color w:val="000000"/>
          <w:sz w:val="21"/>
          <w:szCs w:val="21"/>
        </w:rPr>
        <w:t>、安全防护</w:t>
      </w:r>
    </w:p>
    <w:p w:rsidR="00370D6C" w:rsidRDefault="00370D6C" w:rsidP="00370D6C">
      <w:pPr>
        <w:pStyle w:val="af8"/>
        <w:tabs>
          <w:tab w:val="left" w:pos="59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21.1</w:t>
      </w:r>
      <w:r>
        <w:rPr>
          <w:rFonts w:hint="eastAsia"/>
          <w:color w:val="000000"/>
          <w:sz w:val="21"/>
          <w:szCs w:val="21"/>
        </w:rPr>
        <w:t>承包人在动力设备、输电线路、地下管道、密封防震车间、易燃易爆地段以及临街交通要道附近施工时，施工开始前应向工程师（不包括发包人代表）提出安全防护措施，经工程师（不包括发包人代表）认可后实施。</w:t>
      </w:r>
    </w:p>
    <w:p w:rsidR="00370D6C" w:rsidRDefault="00370D6C" w:rsidP="00370D6C">
      <w:pPr>
        <w:pStyle w:val="af8"/>
        <w:tabs>
          <w:tab w:val="left" w:pos="592"/>
        </w:tabs>
        <w:adjustRightInd w:val="0"/>
        <w:snapToGrid w:val="0"/>
        <w:spacing w:before="0" w:beforeAutospacing="0" w:after="0" w:afterAutospacing="0" w:line="360" w:lineRule="auto"/>
        <w:ind w:firstLineChars="200" w:firstLine="407"/>
        <w:rPr>
          <w:b/>
          <w:bCs/>
          <w:color w:val="000000"/>
          <w:sz w:val="21"/>
          <w:szCs w:val="21"/>
        </w:rPr>
      </w:pPr>
      <w:r>
        <w:rPr>
          <w:color w:val="000000"/>
          <w:sz w:val="21"/>
          <w:szCs w:val="21"/>
        </w:rPr>
        <w:t>21.2</w:t>
      </w:r>
      <w:r>
        <w:rPr>
          <w:rFonts w:hint="eastAsia"/>
          <w:color w:val="000000"/>
          <w:sz w:val="21"/>
          <w:szCs w:val="21"/>
        </w:rPr>
        <w:t>实施爆破作业或在放射、毒害性环境中施工（含储存、运输、使用）及使用毒害性、腐蚀性物品施工时，根据法律法规要求，承包人应在施工前</w:t>
      </w:r>
      <w:r>
        <w:rPr>
          <w:color w:val="000000"/>
          <w:sz w:val="21"/>
          <w:szCs w:val="21"/>
        </w:rPr>
        <w:t>14</w:t>
      </w:r>
      <w:r>
        <w:rPr>
          <w:rFonts w:hint="eastAsia"/>
          <w:color w:val="000000"/>
          <w:sz w:val="21"/>
          <w:szCs w:val="21"/>
        </w:rPr>
        <w:t>天书面通知工程师（不包括发包人代表）及有关行政机关，并提出相应的安全防护措施，经工程师（不包括发包人代表）认可后实施。</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22</w:t>
      </w:r>
      <w:r w:rsidRPr="00442534">
        <w:rPr>
          <w:rFonts w:hint="eastAsia"/>
          <w:b/>
          <w:color w:val="000000"/>
          <w:sz w:val="21"/>
          <w:szCs w:val="21"/>
        </w:rPr>
        <w:t>、事故处理</w:t>
      </w:r>
    </w:p>
    <w:p w:rsidR="00370D6C" w:rsidRDefault="00370D6C" w:rsidP="00370D6C">
      <w:pPr>
        <w:pStyle w:val="af8"/>
        <w:tabs>
          <w:tab w:val="left" w:pos="59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22.1</w:t>
      </w:r>
      <w:r>
        <w:rPr>
          <w:rFonts w:hint="eastAsia"/>
          <w:color w:val="000000"/>
          <w:sz w:val="21"/>
          <w:szCs w:val="21"/>
        </w:rPr>
        <w:t>发生伤亡及其他安全事故，承包人应采取有效措施并及时通知发包人、监理工程师及有关部门，并按照有关法律法规的规定办理救治及赔付事宜，因承包人施工管理、安全防范等</w:t>
      </w:r>
      <w:r>
        <w:rPr>
          <w:rFonts w:hint="eastAsia"/>
          <w:color w:val="000000"/>
          <w:sz w:val="21"/>
          <w:szCs w:val="21"/>
        </w:rPr>
        <w:lastRenderedPageBreak/>
        <w:t>原因造成的安全事故，由承包人承担全部法律责任和经济赔付责任，与发包人无关，造成工期延误或发包人其他损失的，应当予以全额赔偿。</w:t>
      </w:r>
    </w:p>
    <w:p w:rsidR="00370D6C" w:rsidRDefault="00370D6C" w:rsidP="00370D6C">
      <w:pPr>
        <w:pStyle w:val="af8"/>
        <w:tabs>
          <w:tab w:val="left" w:pos="59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22.2</w:t>
      </w:r>
      <w:r>
        <w:rPr>
          <w:rFonts w:hint="eastAsia"/>
          <w:color w:val="000000"/>
          <w:sz w:val="21"/>
          <w:szCs w:val="21"/>
        </w:rPr>
        <w:t>发包人承包人对事故责任有争议时，应按法律法规的规定处理。</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32" w:name="_Toc43539770"/>
      <w:r w:rsidRPr="00370D6C">
        <w:rPr>
          <w:rFonts w:hAnsi="宋体" w:hint="eastAsia"/>
          <w:b/>
          <w:bCs/>
          <w:color w:val="000000"/>
          <w:sz w:val="28"/>
          <w:szCs w:val="28"/>
        </w:rPr>
        <w:t>六、合同价款与支付</w:t>
      </w:r>
      <w:bookmarkEnd w:id="32"/>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23</w:t>
      </w:r>
      <w:r w:rsidRPr="00442534">
        <w:rPr>
          <w:rFonts w:hint="eastAsia"/>
          <w:b/>
          <w:color w:val="000000"/>
          <w:sz w:val="21"/>
          <w:szCs w:val="21"/>
        </w:rPr>
        <w:t>、合同价款及调整</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sidRPr="00442534">
        <w:rPr>
          <w:rFonts w:hint="eastAsia"/>
          <w:color w:val="000000"/>
          <w:sz w:val="21"/>
          <w:szCs w:val="21"/>
        </w:rPr>
        <w:t>见本合同《协议书》第五条第</w:t>
      </w:r>
      <w:r w:rsidRPr="00442534">
        <w:rPr>
          <w:color w:val="000000"/>
          <w:sz w:val="21"/>
          <w:szCs w:val="21"/>
        </w:rPr>
        <w:t>1</w:t>
      </w:r>
      <w:r w:rsidRPr="00442534">
        <w:rPr>
          <w:rFonts w:hint="eastAsia"/>
          <w:color w:val="000000"/>
          <w:sz w:val="21"/>
          <w:szCs w:val="21"/>
        </w:rPr>
        <w:t>款规定。</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24</w:t>
      </w:r>
      <w:r w:rsidRPr="00442534">
        <w:rPr>
          <w:rFonts w:hint="eastAsia"/>
          <w:b/>
          <w:color w:val="000000"/>
          <w:sz w:val="21"/>
          <w:szCs w:val="21"/>
        </w:rPr>
        <w:t>、工程预付款</w:t>
      </w:r>
    </w:p>
    <w:p w:rsidR="00370D6C" w:rsidRDefault="00370D6C" w:rsidP="00370D6C">
      <w:pPr>
        <w:pStyle w:val="af8"/>
        <w:tabs>
          <w:tab w:val="left" w:pos="578"/>
        </w:tabs>
        <w:adjustRightInd w:val="0"/>
        <w:snapToGrid w:val="0"/>
        <w:spacing w:before="0" w:beforeAutospacing="0" w:after="0" w:afterAutospacing="0" w:line="360" w:lineRule="auto"/>
        <w:ind w:firstLineChars="200" w:firstLine="407"/>
        <w:rPr>
          <w:b/>
          <w:bCs/>
          <w:color w:val="000000"/>
          <w:sz w:val="21"/>
          <w:szCs w:val="21"/>
        </w:rPr>
      </w:pPr>
      <w:r>
        <w:rPr>
          <w:rFonts w:hint="eastAsia"/>
          <w:color w:val="000000"/>
          <w:sz w:val="21"/>
          <w:szCs w:val="21"/>
        </w:rPr>
        <w:t>见本合同《协议书》第五条第</w:t>
      </w:r>
      <w:r>
        <w:rPr>
          <w:color w:val="000000"/>
          <w:sz w:val="21"/>
          <w:szCs w:val="21"/>
        </w:rPr>
        <w:t>2</w:t>
      </w:r>
      <w:r>
        <w:rPr>
          <w:rFonts w:hint="eastAsia"/>
          <w:color w:val="000000"/>
          <w:sz w:val="21"/>
          <w:szCs w:val="21"/>
        </w:rPr>
        <w:t>款规定。</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25</w:t>
      </w:r>
      <w:r w:rsidRPr="00442534">
        <w:rPr>
          <w:rFonts w:hint="eastAsia"/>
          <w:b/>
          <w:color w:val="000000"/>
          <w:sz w:val="21"/>
          <w:szCs w:val="21"/>
        </w:rPr>
        <w:t>、工程量确认</w:t>
      </w:r>
    </w:p>
    <w:p w:rsidR="00370D6C" w:rsidRDefault="00370D6C" w:rsidP="00370D6C">
      <w:pPr>
        <w:pStyle w:val="af8"/>
        <w:tabs>
          <w:tab w:val="left" w:pos="50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25.1</w:t>
      </w:r>
      <w:r>
        <w:rPr>
          <w:rFonts w:hint="eastAsia"/>
          <w:color w:val="000000"/>
          <w:sz w:val="21"/>
          <w:szCs w:val="21"/>
        </w:rPr>
        <w:t>承包人向发包人现场工程师提交已完工程量报告的时间：自开工之日起每月</w:t>
      </w:r>
      <w:r>
        <w:rPr>
          <w:color w:val="000000"/>
          <w:sz w:val="21"/>
          <w:szCs w:val="21"/>
        </w:rPr>
        <w:t>25</w:t>
      </w:r>
      <w:r>
        <w:rPr>
          <w:rFonts w:hint="eastAsia"/>
          <w:color w:val="000000"/>
          <w:sz w:val="21"/>
          <w:szCs w:val="21"/>
        </w:rPr>
        <w:t>日前，承包人应按照批准的格式向发包人现场工程师和监理工程师提交施工进度报告。报告至少应包括以下方面：</w:t>
      </w:r>
    </w:p>
    <w:p w:rsidR="00370D6C" w:rsidRDefault="00370D6C" w:rsidP="00370D6C">
      <w:pPr>
        <w:pStyle w:val="ae"/>
        <w:tabs>
          <w:tab w:val="left" w:pos="502"/>
        </w:tabs>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1</w:t>
      </w:r>
      <w:r>
        <w:rPr>
          <w:rFonts w:hAnsi="宋体" w:hint="eastAsia"/>
          <w:color w:val="000000"/>
        </w:rPr>
        <w:t>）工程实际进度情况，及其与计划进度相比的情况；</w:t>
      </w:r>
    </w:p>
    <w:p w:rsidR="00370D6C" w:rsidRDefault="00370D6C" w:rsidP="00370D6C">
      <w:pPr>
        <w:pStyle w:val="ae"/>
        <w:tabs>
          <w:tab w:val="left" w:pos="502"/>
        </w:tabs>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2</w:t>
      </w:r>
      <w:r>
        <w:rPr>
          <w:rFonts w:hAnsi="宋体" w:hint="eastAsia"/>
          <w:color w:val="000000"/>
        </w:rPr>
        <w:t>）由承包人及发包人提供的工程设备与主要材料的采购到货现状，包括材料消耗和预计需投入的设备、材料数量；</w:t>
      </w:r>
    </w:p>
    <w:p w:rsidR="00370D6C" w:rsidRDefault="00370D6C" w:rsidP="00370D6C">
      <w:pPr>
        <w:pStyle w:val="ae"/>
        <w:tabs>
          <w:tab w:val="left" w:pos="502"/>
        </w:tabs>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3</w:t>
      </w:r>
      <w:r>
        <w:rPr>
          <w:rFonts w:hAnsi="宋体" w:hint="eastAsia"/>
          <w:color w:val="000000"/>
        </w:rPr>
        <w:t>）需要说明的对工程进度造成不利影响的情况，并附为减少这些情况和弥补已造成的延误，所采取和将要采取的措施；</w:t>
      </w:r>
    </w:p>
    <w:p w:rsidR="00370D6C" w:rsidRDefault="00370D6C" w:rsidP="00370D6C">
      <w:pPr>
        <w:pStyle w:val="ae"/>
        <w:tabs>
          <w:tab w:val="left" w:pos="502"/>
        </w:tabs>
        <w:snapToGrid w:val="0"/>
        <w:spacing w:line="360" w:lineRule="auto"/>
        <w:ind w:firstLineChars="200" w:firstLine="407"/>
        <w:jc w:val="left"/>
        <w:rPr>
          <w:rFonts w:hAnsi="宋体"/>
          <w:color w:val="000000"/>
        </w:rPr>
      </w:pPr>
      <w:r>
        <w:rPr>
          <w:rFonts w:hAnsi="宋体" w:hint="eastAsia"/>
          <w:color w:val="000000"/>
        </w:rPr>
        <w:t>（</w:t>
      </w:r>
      <w:r>
        <w:rPr>
          <w:rFonts w:hAnsi="宋体"/>
          <w:color w:val="000000"/>
        </w:rPr>
        <w:t>4</w:t>
      </w:r>
      <w:r>
        <w:rPr>
          <w:rFonts w:hAnsi="宋体" w:hint="eastAsia"/>
          <w:color w:val="000000"/>
        </w:rPr>
        <w:t>）承包人需要或希望发包人和监理工程师对有关事项的解释、决定和帮助的问题或其它事项。</w:t>
      </w:r>
    </w:p>
    <w:p w:rsidR="00370D6C" w:rsidRDefault="00370D6C" w:rsidP="00370D6C">
      <w:pPr>
        <w:pStyle w:val="ae"/>
        <w:tabs>
          <w:tab w:val="left" w:pos="502"/>
        </w:tabs>
        <w:snapToGrid w:val="0"/>
        <w:spacing w:line="360" w:lineRule="auto"/>
        <w:ind w:firstLineChars="200" w:firstLine="407"/>
        <w:jc w:val="left"/>
        <w:rPr>
          <w:rFonts w:hAnsi="宋体"/>
          <w:color w:val="000000"/>
        </w:rPr>
      </w:pPr>
      <w:r>
        <w:rPr>
          <w:rFonts w:hAnsi="宋体"/>
          <w:color w:val="000000"/>
        </w:rPr>
        <w:t>25.2</w:t>
      </w:r>
      <w:r>
        <w:rPr>
          <w:rFonts w:hAnsi="宋体" w:hint="eastAsia"/>
          <w:color w:val="000000"/>
        </w:rPr>
        <w:t>工程师接到报告后</w:t>
      </w:r>
      <w:r>
        <w:rPr>
          <w:rFonts w:hAnsi="宋体"/>
          <w:color w:val="000000"/>
        </w:rPr>
        <w:t>15</w:t>
      </w:r>
      <w:r>
        <w:rPr>
          <w:rFonts w:hAnsi="宋体" w:hint="eastAsia"/>
          <w:color w:val="000000"/>
        </w:rPr>
        <w:t>天内按设计图纸核实已完工程量（以下称计量）。需要现场计量的，须在计量前</w:t>
      </w:r>
      <w:r>
        <w:rPr>
          <w:rFonts w:hAnsi="宋体"/>
          <w:color w:val="000000"/>
        </w:rPr>
        <w:t>24</w:t>
      </w:r>
      <w:r>
        <w:rPr>
          <w:rFonts w:hAnsi="宋体" w:hint="eastAsia"/>
          <w:color w:val="000000"/>
        </w:rPr>
        <w:t>小时通知承包人，承包人为计量提供便利条件并派人参加。承包人收到通知后不参加计量，计量结果有效，作为工程进度款支付的依据。</w:t>
      </w:r>
    </w:p>
    <w:p w:rsidR="00370D6C" w:rsidRDefault="00370D6C" w:rsidP="00370D6C">
      <w:pPr>
        <w:pStyle w:val="af8"/>
        <w:tabs>
          <w:tab w:val="left" w:pos="50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25.3</w:t>
      </w:r>
      <w:r>
        <w:rPr>
          <w:rFonts w:hint="eastAsia"/>
          <w:color w:val="000000"/>
          <w:sz w:val="21"/>
          <w:szCs w:val="21"/>
        </w:rPr>
        <w:t>承包人提交的已完工程量报告经监理工程师和发包人派驻的现场工程师及其指定的验收人员审核后，必须经过发包人代表签署方可生效。</w:t>
      </w:r>
    </w:p>
    <w:p w:rsidR="00370D6C" w:rsidRDefault="00370D6C" w:rsidP="00370D6C">
      <w:pPr>
        <w:pStyle w:val="ae"/>
        <w:tabs>
          <w:tab w:val="left" w:pos="502"/>
        </w:tabs>
        <w:snapToGrid w:val="0"/>
        <w:spacing w:line="360" w:lineRule="auto"/>
        <w:ind w:firstLineChars="200" w:firstLine="407"/>
        <w:jc w:val="left"/>
        <w:rPr>
          <w:rFonts w:hAnsi="宋体"/>
          <w:color w:val="000000"/>
        </w:rPr>
      </w:pPr>
      <w:r>
        <w:rPr>
          <w:rFonts w:hAnsi="宋体"/>
          <w:color w:val="000000"/>
        </w:rPr>
        <w:t>25.4</w:t>
      </w:r>
      <w:r>
        <w:rPr>
          <w:rFonts w:hAnsi="宋体" w:hint="eastAsia"/>
          <w:color w:val="000000"/>
        </w:rPr>
        <w:t>对承包人超出设计图纸范围和因承包人原因造成返工的工程量，工程师不予计量。</w:t>
      </w:r>
    </w:p>
    <w:p w:rsidR="00370D6C" w:rsidRDefault="00370D6C" w:rsidP="00370D6C">
      <w:pPr>
        <w:pStyle w:val="ae"/>
        <w:tabs>
          <w:tab w:val="left" w:pos="502"/>
        </w:tabs>
        <w:snapToGrid w:val="0"/>
        <w:spacing w:line="360" w:lineRule="auto"/>
        <w:ind w:firstLineChars="200" w:firstLine="407"/>
        <w:jc w:val="left"/>
        <w:rPr>
          <w:rFonts w:hAnsi="宋体"/>
          <w:color w:val="000000"/>
        </w:rPr>
      </w:pPr>
      <w:r>
        <w:rPr>
          <w:rFonts w:hAnsi="宋体"/>
        </w:rPr>
        <w:t>25.5</w:t>
      </w:r>
      <w:r>
        <w:rPr>
          <w:rFonts w:hAnsi="宋体" w:hint="eastAsia"/>
        </w:rPr>
        <w:t>工程量经发包人、监理复查，如有虚假，承包人应向发包人支付虚报工程量金额</w:t>
      </w:r>
      <w:r>
        <w:rPr>
          <w:rFonts w:hAnsi="宋体"/>
        </w:rPr>
        <w:t>5</w:t>
      </w:r>
      <w:r>
        <w:rPr>
          <w:rFonts w:hAnsi="宋体" w:hint="eastAsia"/>
        </w:rPr>
        <w:t>倍的违约金，发包人有权单方解除合同并扣除承包人全部履约保证金，虚报工程量金额巨大的，发包人有权移交司法机关进行处理。</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26</w:t>
      </w:r>
      <w:r w:rsidRPr="00442534">
        <w:rPr>
          <w:rFonts w:hint="eastAsia"/>
          <w:b/>
          <w:color w:val="000000"/>
          <w:sz w:val="21"/>
          <w:szCs w:val="21"/>
        </w:rPr>
        <w:t>、工程款（进度款）支付</w:t>
      </w:r>
    </w:p>
    <w:p w:rsidR="00370D6C" w:rsidRDefault="00370D6C" w:rsidP="00370D6C">
      <w:pPr>
        <w:pStyle w:val="af8"/>
        <w:tabs>
          <w:tab w:val="left" w:pos="50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26.1</w:t>
      </w:r>
      <w:r>
        <w:rPr>
          <w:rFonts w:hint="eastAsia"/>
          <w:color w:val="000000"/>
          <w:sz w:val="21"/>
          <w:szCs w:val="21"/>
        </w:rPr>
        <w:t>双方约定的工程款</w:t>
      </w:r>
      <w:r w:rsidRPr="003E0000">
        <w:rPr>
          <w:rFonts w:hint="eastAsia"/>
          <w:color w:val="000000"/>
          <w:sz w:val="21"/>
          <w:szCs w:val="21"/>
        </w:rPr>
        <w:t>（进度款）</w:t>
      </w:r>
      <w:r>
        <w:rPr>
          <w:rFonts w:hint="eastAsia"/>
          <w:color w:val="000000"/>
          <w:sz w:val="21"/>
          <w:szCs w:val="21"/>
        </w:rPr>
        <w:t>支付的方式和时间：见本合同《协议书》第五条第</w:t>
      </w:r>
      <w:r>
        <w:rPr>
          <w:color w:val="000000"/>
          <w:sz w:val="21"/>
          <w:szCs w:val="21"/>
        </w:rPr>
        <w:t>3</w:t>
      </w:r>
      <w:r>
        <w:rPr>
          <w:rFonts w:hint="eastAsia"/>
          <w:color w:val="000000"/>
          <w:sz w:val="21"/>
          <w:szCs w:val="21"/>
        </w:rPr>
        <w:t>款规定。</w:t>
      </w:r>
    </w:p>
    <w:p w:rsidR="00370D6C" w:rsidRDefault="00370D6C" w:rsidP="00370D6C">
      <w:pPr>
        <w:tabs>
          <w:tab w:val="left" w:pos="502"/>
        </w:tabs>
        <w:snapToGrid w:val="0"/>
        <w:spacing w:line="360" w:lineRule="auto"/>
        <w:ind w:firstLineChars="200" w:firstLine="387"/>
        <w:rPr>
          <w:rFonts w:ascii="宋体"/>
          <w:color w:val="000000"/>
        </w:rPr>
      </w:pPr>
      <w:r>
        <w:rPr>
          <w:rFonts w:ascii="宋体" w:hAnsi="宋体" w:cs="宋体"/>
          <w:color w:val="000000"/>
        </w:rPr>
        <w:lastRenderedPageBreak/>
        <w:t>26.2</w:t>
      </w:r>
      <w:r>
        <w:rPr>
          <w:rFonts w:ascii="宋体" w:hAnsi="宋体" w:cs="宋体" w:hint="eastAsia"/>
          <w:color w:val="000000"/>
        </w:rPr>
        <w:t>承包人需向发包人提供工程所在地税务部门出具的安装工程专用发票。承包人任何一次不及时提供合法发票的行为，发包人均有权拒绝付款而不承担任何责任。</w:t>
      </w:r>
    </w:p>
    <w:p w:rsidR="00370D6C" w:rsidRDefault="00370D6C" w:rsidP="00370D6C">
      <w:pPr>
        <w:pStyle w:val="af8"/>
        <w:tabs>
          <w:tab w:val="left" w:pos="50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26.3</w:t>
      </w:r>
      <w:r>
        <w:rPr>
          <w:rFonts w:hint="eastAsia"/>
          <w:color w:val="000000"/>
          <w:sz w:val="21"/>
          <w:szCs w:val="21"/>
        </w:rPr>
        <w:t>第</w:t>
      </w:r>
      <w:r>
        <w:rPr>
          <w:color w:val="000000"/>
          <w:sz w:val="21"/>
          <w:szCs w:val="21"/>
        </w:rPr>
        <w:t>31</w:t>
      </w:r>
      <w:r>
        <w:rPr>
          <w:rFonts w:hint="eastAsia"/>
          <w:color w:val="000000"/>
          <w:sz w:val="21"/>
          <w:szCs w:val="21"/>
        </w:rPr>
        <w:t>条工程变更调整的合同价款及其他条款中约定的追加合同价款，应与工程款（进度款）同期调整支付（工程签证部分除外）。</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33" w:name="_Toc43539771"/>
      <w:r w:rsidRPr="00370D6C">
        <w:rPr>
          <w:rFonts w:hAnsi="宋体" w:hint="eastAsia"/>
          <w:b/>
          <w:bCs/>
          <w:color w:val="000000"/>
          <w:sz w:val="28"/>
          <w:szCs w:val="28"/>
        </w:rPr>
        <w:t>七、材料设备供应</w:t>
      </w:r>
      <w:bookmarkEnd w:id="33"/>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27</w:t>
      </w:r>
      <w:r w:rsidRPr="00442534">
        <w:rPr>
          <w:rFonts w:hint="eastAsia"/>
          <w:b/>
          <w:color w:val="000000"/>
          <w:sz w:val="21"/>
          <w:szCs w:val="21"/>
        </w:rPr>
        <w:t>、发包人供应材料设备</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pacing w:val="-20"/>
          <w:sz w:val="21"/>
          <w:szCs w:val="21"/>
        </w:rPr>
      </w:pPr>
      <w:r>
        <w:rPr>
          <w:color w:val="000000"/>
          <w:sz w:val="21"/>
          <w:szCs w:val="21"/>
        </w:rPr>
        <w:t>27.1</w:t>
      </w:r>
      <w:r>
        <w:rPr>
          <w:rFonts w:hint="eastAsia"/>
          <w:color w:val="000000"/>
          <w:sz w:val="21"/>
          <w:szCs w:val="21"/>
        </w:rPr>
        <w:t>发包人供应的材料及设备见附件</w:t>
      </w:r>
      <w:r>
        <w:rPr>
          <w:color w:val="000000"/>
          <w:sz w:val="21"/>
          <w:szCs w:val="21"/>
        </w:rPr>
        <w:t>1</w:t>
      </w:r>
      <w:r>
        <w:rPr>
          <w:rFonts w:hint="eastAsia"/>
          <w:color w:val="000000"/>
          <w:sz w:val="21"/>
          <w:szCs w:val="21"/>
        </w:rPr>
        <w:t>《发包人提供材料设备一览表》。</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27.2</w:t>
      </w:r>
      <w:r>
        <w:rPr>
          <w:rFonts w:hint="eastAsia"/>
          <w:color w:val="000000"/>
          <w:sz w:val="21"/>
          <w:szCs w:val="21"/>
        </w:rPr>
        <w:t>发包人按约定的内容提供材料设备，并向承包人提供产品合格证明，对其质量负责。</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27.3</w:t>
      </w:r>
      <w:r>
        <w:rPr>
          <w:rFonts w:hint="eastAsia"/>
          <w:color w:val="000000"/>
          <w:sz w:val="21"/>
          <w:szCs w:val="21"/>
        </w:rPr>
        <w:t>发包人供应的材料设备，承包人派人参加清点后由承包人妥善保管，保管费用已含在合同总价及单价中。因承包人原因发生丢失损坏，由承包人负责赔偿丢失损坏的材料及设备和由此引起工程延期而给发包人造成的全部损失。</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27.4</w:t>
      </w:r>
      <w:r>
        <w:rPr>
          <w:rFonts w:hint="eastAsia"/>
          <w:color w:val="000000"/>
          <w:sz w:val="21"/>
          <w:szCs w:val="21"/>
        </w:rPr>
        <w:t>发包人供应材料及设备的结算方法：发包人负责供应的材料、设备，由发包人与供货厂家结算。工程完工后，承包人应办理发包人供应的工程材料及设备结算单（将多余的材料及设备退回发包人）；如因承包人原因造成短缺料的损失费在工程结算款中扣除；承包人代发包人购买的材料及设备费进入结算，但必须附材料及设备采购委托书和发包人对承包人采购材料及设备价格确认单。</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27.5</w:t>
      </w:r>
      <w:r>
        <w:rPr>
          <w:rFonts w:hint="eastAsia"/>
          <w:color w:val="000000"/>
          <w:sz w:val="21"/>
          <w:szCs w:val="21"/>
        </w:rPr>
        <w:t>承包人（包括其员工、施工人员，无论是否与其签订书面劳动合同）不得冒领、多领材料，如发生冒领、多领材料的，除应退回外，还应向发包人支付本合同项下所涉工程总价款</w:t>
      </w:r>
      <w:r>
        <w:rPr>
          <w:color w:val="000000"/>
          <w:sz w:val="21"/>
          <w:szCs w:val="21"/>
        </w:rPr>
        <w:t>20%</w:t>
      </w:r>
      <w:r>
        <w:rPr>
          <w:rFonts w:hint="eastAsia"/>
          <w:color w:val="000000"/>
          <w:sz w:val="21"/>
          <w:szCs w:val="21"/>
        </w:rPr>
        <w:t>的违约金，同时发包人有权扣除承包人全部履约保证金并单方解除本合同。</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28</w:t>
      </w:r>
      <w:r w:rsidRPr="00442534">
        <w:rPr>
          <w:rFonts w:hint="eastAsia"/>
          <w:b/>
          <w:color w:val="000000"/>
          <w:sz w:val="21"/>
          <w:szCs w:val="21"/>
        </w:rPr>
        <w:t>、承包人采购材料设备</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28.1</w:t>
      </w:r>
      <w:r>
        <w:rPr>
          <w:rFonts w:hint="eastAsia"/>
          <w:color w:val="000000"/>
          <w:sz w:val="21"/>
          <w:szCs w:val="21"/>
        </w:rPr>
        <w:t>承包人采购材料及设备的约定：承包人在工程建设中，除发包人供应的材料和设备以外的其它材料、设备，经发包人书面同意，由承包人按照设计图纸的要求组织采购。费用已包含在合同总价及单价中，发包人不另行支付有关费用。属发包人采购的设备、材料，发包人同意由承包人采购的，按照</w:t>
      </w:r>
      <w:r>
        <w:rPr>
          <w:color w:val="000000"/>
          <w:sz w:val="21"/>
          <w:szCs w:val="21"/>
        </w:rPr>
        <w:t>27.4</w:t>
      </w:r>
      <w:r>
        <w:rPr>
          <w:rFonts w:hint="eastAsia"/>
          <w:color w:val="000000"/>
          <w:sz w:val="21"/>
          <w:szCs w:val="21"/>
        </w:rPr>
        <w:t>条结算。</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28.2</w:t>
      </w:r>
      <w:r>
        <w:rPr>
          <w:rFonts w:hint="eastAsia"/>
          <w:color w:val="000000"/>
          <w:sz w:val="21"/>
          <w:szCs w:val="21"/>
        </w:rPr>
        <w:t>承包人负责采购的材料及设备，应提供产品合格证明，对材料及设备质量负责。承包人在材料及设备到货前</w:t>
      </w:r>
      <w:r>
        <w:rPr>
          <w:color w:val="000000"/>
          <w:sz w:val="21"/>
          <w:szCs w:val="21"/>
        </w:rPr>
        <w:t>24</w:t>
      </w:r>
      <w:r>
        <w:rPr>
          <w:rFonts w:hint="eastAsia"/>
          <w:color w:val="000000"/>
          <w:sz w:val="21"/>
          <w:szCs w:val="21"/>
        </w:rPr>
        <w:t>小时通知工程师验收。</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28.3</w:t>
      </w:r>
      <w:r>
        <w:rPr>
          <w:rFonts w:hint="eastAsia"/>
          <w:color w:val="000000"/>
          <w:sz w:val="21"/>
          <w:szCs w:val="21"/>
        </w:rPr>
        <w:t>承包人采购的材料及设备与设计标准要求不符时，承包人应按工程师要求的时间运出施工场地，重新采购符合要求的产品，承担由此发生的费用，由此延误的工期不予顺延。</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28.4</w:t>
      </w:r>
      <w:r>
        <w:rPr>
          <w:rFonts w:hint="eastAsia"/>
          <w:color w:val="000000"/>
          <w:sz w:val="21"/>
          <w:szCs w:val="21"/>
        </w:rPr>
        <w:t>承包人采购的材料及设备在使用前，承包人应按工程师的要求进行检验或试验，不合格的不得使用，检验或试验费用由承包人承担。</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lastRenderedPageBreak/>
        <w:t>28.5</w:t>
      </w:r>
      <w:r>
        <w:rPr>
          <w:rFonts w:hint="eastAsia"/>
          <w:color w:val="000000"/>
          <w:sz w:val="21"/>
          <w:szCs w:val="21"/>
        </w:rPr>
        <w:t>工程师发现承包人采购并使用不符合设计和标准要求的材料及设备时，应要求承包人负责修复、拆除或重新采购，由承包人承担发生的费用</w:t>
      </w:r>
      <w:r>
        <w:rPr>
          <w:rFonts w:hint="eastAsia"/>
          <w:sz w:val="21"/>
          <w:szCs w:val="21"/>
        </w:rPr>
        <w:t>，并承担</w:t>
      </w:r>
      <w:r>
        <w:rPr>
          <w:sz w:val="21"/>
          <w:szCs w:val="21"/>
          <w:u w:val="single"/>
        </w:rPr>
        <w:t>1000</w:t>
      </w:r>
      <w:r>
        <w:rPr>
          <w:rFonts w:hint="eastAsia"/>
          <w:sz w:val="21"/>
          <w:szCs w:val="21"/>
        </w:rPr>
        <w:t>元</w:t>
      </w:r>
      <w:r>
        <w:rPr>
          <w:sz w:val="21"/>
          <w:szCs w:val="21"/>
        </w:rPr>
        <w:t>/</w:t>
      </w:r>
      <w:r>
        <w:rPr>
          <w:rFonts w:hint="eastAsia"/>
          <w:sz w:val="21"/>
          <w:szCs w:val="21"/>
        </w:rPr>
        <w:t>次的罚款，由此</w:t>
      </w:r>
      <w:r>
        <w:rPr>
          <w:rFonts w:hint="eastAsia"/>
          <w:color w:val="000000"/>
          <w:sz w:val="21"/>
          <w:szCs w:val="21"/>
        </w:rPr>
        <w:t>延误的工期不予顺延。</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28.6</w:t>
      </w:r>
      <w:r>
        <w:rPr>
          <w:rFonts w:hint="eastAsia"/>
          <w:color w:val="000000"/>
          <w:sz w:val="21"/>
          <w:szCs w:val="21"/>
        </w:rPr>
        <w:t>承包人需要使用代用材料及设备时，应经工程师和设计单位代表认可后才能使用，由此增减的合同价款双方以书面形式确定。</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34" w:name="_Toc43539772"/>
      <w:r w:rsidRPr="00370D6C">
        <w:rPr>
          <w:rFonts w:hAnsi="宋体" w:hint="eastAsia"/>
          <w:b/>
          <w:bCs/>
          <w:color w:val="000000"/>
          <w:sz w:val="28"/>
          <w:szCs w:val="28"/>
        </w:rPr>
        <w:t>八、工程变更</w:t>
      </w:r>
      <w:bookmarkEnd w:id="34"/>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29</w:t>
      </w:r>
      <w:r w:rsidRPr="00442534">
        <w:rPr>
          <w:rFonts w:hint="eastAsia"/>
          <w:b/>
          <w:color w:val="000000"/>
          <w:sz w:val="21"/>
          <w:szCs w:val="21"/>
        </w:rPr>
        <w:t>、工程设计变更</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29.1</w:t>
      </w:r>
      <w:r>
        <w:rPr>
          <w:rFonts w:hint="eastAsia"/>
          <w:color w:val="000000"/>
          <w:sz w:val="21"/>
          <w:szCs w:val="21"/>
        </w:rPr>
        <w:t>施工中发包人需对原工程设计变更，应提前以书面形式向承包人发出变更通知。变更超过原设计标准或批准的建设规模时，发包人应报规划管理部门和其他有关部门重新审查批准，并由原设计单位提供变更的相应图纸和说明。</w:t>
      </w:r>
    </w:p>
    <w:p w:rsidR="00370D6C" w:rsidRDefault="00370D6C" w:rsidP="00370D6C">
      <w:pPr>
        <w:pStyle w:val="af8"/>
        <w:tabs>
          <w:tab w:val="left" w:pos="532"/>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29.2</w:t>
      </w:r>
      <w:r>
        <w:rPr>
          <w:rFonts w:hint="eastAsia"/>
          <w:color w:val="000000"/>
          <w:sz w:val="21"/>
          <w:szCs w:val="21"/>
        </w:rPr>
        <w:t>施工中承包人不得对原工程设计进行变更。因承包人擅自变更设计发生的费用和由此导致发包人的直接损失，由承包人承担，延误的工期不予顺延。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29.3</w:t>
      </w:r>
      <w:r>
        <w:rPr>
          <w:rFonts w:hint="eastAsia"/>
          <w:color w:val="000000"/>
          <w:sz w:val="21"/>
          <w:szCs w:val="21"/>
        </w:rPr>
        <w:t>承包人在施工中提出的合理化建议涉及到对设计图纸或施工组织设计的更改及对材料、设备的换用，须经工程师和设计单位代表书面同意。未经同意擅自更改或换用时，承包人承担由此发生的费用，并赔偿发包人的全部损失，延误的工期不予顺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工程师同意采用承包人合理化建议，所发生的费用和获得的收益，发包人承包人另行约定。</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30</w:t>
      </w:r>
      <w:r w:rsidRPr="00442534">
        <w:rPr>
          <w:rFonts w:hint="eastAsia"/>
          <w:b/>
          <w:color w:val="000000"/>
          <w:sz w:val="21"/>
          <w:szCs w:val="21"/>
        </w:rPr>
        <w:t>、工程签证</w:t>
      </w:r>
    </w:p>
    <w:p w:rsidR="00370D6C" w:rsidRDefault="00370D6C" w:rsidP="00370D6C">
      <w:pPr>
        <w:snapToGrid w:val="0"/>
        <w:spacing w:line="360" w:lineRule="auto"/>
        <w:ind w:firstLineChars="200" w:firstLine="387"/>
        <w:rPr>
          <w:rFonts w:ascii="宋体"/>
          <w:b/>
          <w:bCs/>
          <w:color w:val="000000"/>
        </w:rPr>
      </w:pPr>
      <w:r>
        <w:rPr>
          <w:rFonts w:ascii="宋体" w:hAnsi="宋体" w:cs="宋体" w:hint="eastAsia"/>
          <w:color w:val="000000"/>
        </w:rPr>
        <w:t>发包人对工程签证有如下要求，承包人在施工中必须遵照执行，否则发包人一律不予认可：</w:t>
      </w:r>
    </w:p>
    <w:p w:rsidR="00370D6C" w:rsidRDefault="00370D6C" w:rsidP="00370D6C">
      <w:pPr>
        <w:snapToGrid w:val="0"/>
        <w:spacing w:line="360" w:lineRule="auto"/>
        <w:ind w:firstLineChars="200" w:firstLine="387"/>
        <w:rPr>
          <w:rFonts w:ascii="宋体"/>
          <w:color w:val="000000"/>
        </w:rPr>
      </w:pPr>
      <w:r>
        <w:rPr>
          <w:rFonts w:ascii="宋体" w:hAnsi="宋体" w:cs="宋体"/>
          <w:color w:val="000000"/>
        </w:rPr>
        <w:t>30.1</w:t>
      </w:r>
      <w:r>
        <w:rPr>
          <w:rFonts w:ascii="宋体" w:hAnsi="宋体" w:cs="宋体" w:hint="eastAsia"/>
          <w:color w:val="000000"/>
        </w:rPr>
        <w:t>、估算签证费用在二万元以下的工程签证：</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必须由发包人派驻现场工程师、监理工程师及承包人项目经理在现场共同核实，并收集影像资料，仅对合同总价及单价外增加的实际发生的工程量进行认可签证。签证须经施工代表、项目负责人及跟踪审计审批同意方可生效。</w:t>
      </w:r>
    </w:p>
    <w:p w:rsidR="00370D6C" w:rsidRDefault="00370D6C" w:rsidP="00370D6C">
      <w:pPr>
        <w:snapToGrid w:val="0"/>
        <w:spacing w:line="360" w:lineRule="auto"/>
        <w:ind w:firstLineChars="200" w:firstLine="387"/>
        <w:rPr>
          <w:rFonts w:ascii="宋体"/>
          <w:color w:val="000000"/>
        </w:rPr>
      </w:pPr>
      <w:r>
        <w:rPr>
          <w:rFonts w:ascii="宋体" w:hAnsi="宋体" w:cs="宋体"/>
          <w:color w:val="000000"/>
        </w:rPr>
        <w:t>30.2</w:t>
      </w:r>
      <w:r>
        <w:rPr>
          <w:rFonts w:ascii="宋体" w:hAnsi="宋体" w:cs="宋体" w:hint="eastAsia"/>
          <w:color w:val="000000"/>
        </w:rPr>
        <w:t>、估算签证费用在二万元及二万元以上工程签证：</w:t>
      </w:r>
    </w:p>
    <w:p w:rsidR="00370D6C" w:rsidRDefault="00370D6C" w:rsidP="00370D6C">
      <w:pPr>
        <w:snapToGrid w:val="0"/>
        <w:spacing w:line="360" w:lineRule="auto"/>
        <w:ind w:firstLineChars="200" w:firstLine="387"/>
        <w:rPr>
          <w:rFonts w:ascii="宋体"/>
          <w:color w:val="000000"/>
        </w:rPr>
      </w:pPr>
      <w:r>
        <w:rPr>
          <w:rFonts w:ascii="宋体" w:hAnsi="宋体" w:cs="宋体" w:hint="eastAsia"/>
          <w:color w:val="000000"/>
        </w:rPr>
        <w:t>承包人首先必须向发包人授权委托审核机构提交技术方案（附报价书）申请，签证须经施工代表、项目负责人及跟踪审计审批同意并报</w:t>
      </w:r>
      <w:r w:rsidRPr="00EB2278">
        <w:rPr>
          <w:rFonts w:ascii="宋体" w:hAnsi="宋体" w:cs="宋体" w:hint="eastAsia"/>
          <w:color w:val="000000"/>
        </w:rPr>
        <w:t>发包人代表</w:t>
      </w:r>
      <w:r>
        <w:rPr>
          <w:rFonts w:ascii="宋体" w:hAnsi="宋体" w:cs="宋体" w:hint="eastAsia"/>
          <w:color w:val="000000"/>
        </w:rPr>
        <w:t>审批同意后，方可按已核准工程量及预算实施。</w:t>
      </w:r>
    </w:p>
    <w:p w:rsidR="00370D6C" w:rsidRDefault="00370D6C" w:rsidP="00370D6C">
      <w:pPr>
        <w:snapToGrid w:val="0"/>
        <w:spacing w:line="360" w:lineRule="auto"/>
        <w:ind w:firstLineChars="200" w:firstLine="387"/>
        <w:rPr>
          <w:rFonts w:ascii="宋体"/>
          <w:color w:val="000000"/>
        </w:rPr>
      </w:pPr>
      <w:r>
        <w:rPr>
          <w:rFonts w:ascii="宋体" w:hAnsi="宋体" w:cs="宋体"/>
          <w:color w:val="000000"/>
        </w:rPr>
        <w:t>30.3</w:t>
      </w:r>
      <w:r>
        <w:rPr>
          <w:rFonts w:ascii="宋体" w:hAnsi="宋体" w:cs="宋体" w:hint="eastAsia"/>
          <w:color w:val="000000"/>
        </w:rPr>
        <w:t>、签证资料存在未附影像图片、复印件、签审手续不全、无公章、签证工程发生后超过</w:t>
      </w:r>
      <w:r>
        <w:rPr>
          <w:rFonts w:ascii="宋体" w:hAnsi="宋体" w:cs="宋体"/>
          <w:color w:val="000000"/>
        </w:rPr>
        <w:t>5</w:t>
      </w:r>
      <w:r>
        <w:rPr>
          <w:rFonts w:ascii="宋体" w:hAnsi="宋体" w:cs="宋体" w:hint="eastAsia"/>
          <w:color w:val="000000"/>
        </w:rPr>
        <w:t>个工作日报审等情形之一的，结算时一律不予认可。</w:t>
      </w:r>
    </w:p>
    <w:p w:rsidR="00370D6C" w:rsidRDefault="00370D6C" w:rsidP="00370D6C">
      <w:pPr>
        <w:snapToGrid w:val="0"/>
        <w:spacing w:line="360" w:lineRule="auto"/>
        <w:ind w:firstLineChars="200" w:firstLine="387"/>
        <w:rPr>
          <w:rFonts w:ascii="宋体"/>
          <w:color w:val="000000"/>
        </w:rPr>
      </w:pPr>
      <w:r>
        <w:rPr>
          <w:rFonts w:ascii="宋体" w:hAnsi="宋体" w:cs="宋体"/>
          <w:color w:val="000000"/>
        </w:rPr>
        <w:t>30.4</w:t>
      </w:r>
      <w:r>
        <w:rPr>
          <w:rFonts w:ascii="宋体" w:hAnsi="宋体" w:cs="宋体" w:hint="eastAsia"/>
          <w:color w:val="000000"/>
        </w:rPr>
        <w:t>、发包人有权对现场工程量及签证进行抽查，如抽查中发现有虚假签证、虚报工程量的，按虚假签证、虚报工程量占抽查量的比例，对整个工程量进行核减，同时按</w:t>
      </w:r>
      <w:r>
        <w:rPr>
          <w:rFonts w:ascii="宋体" w:hAnsi="宋体" w:cs="宋体"/>
          <w:color w:val="000000"/>
        </w:rPr>
        <w:t>25.5</w:t>
      </w:r>
      <w:r>
        <w:rPr>
          <w:rFonts w:ascii="宋体" w:hAnsi="宋体" w:cs="宋体" w:hint="eastAsia"/>
          <w:color w:val="000000"/>
        </w:rPr>
        <w:t>、</w:t>
      </w:r>
      <w:r>
        <w:rPr>
          <w:rFonts w:ascii="宋体" w:hAnsi="宋体" w:cs="宋体"/>
          <w:color w:val="000000"/>
        </w:rPr>
        <w:t>30.5</w:t>
      </w:r>
      <w:r>
        <w:rPr>
          <w:rFonts w:ascii="宋体" w:hAnsi="宋体" w:cs="宋体" w:hint="eastAsia"/>
          <w:color w:val="000000"/>
        </w:rPr>
        <w:t>条款的约定执行。</w:t>
      </w:r>
    </w:p>
    <w:p w:rsidR="00370D6C" w:rsidRDefault="00370D6C" w:rsidP="00370D6C">
      <w:pPr>
        <w:snapToGrid w:val="0"/>
        <w:spacing w:line="360" w:lineRule="auto"/>
        <w:ind w:firstLineChars="200" w:firstLine="387"/>
        <w:rPr>
          <w:rFonts w:ascii="宋体"/>
          <w:color w:val="000000"/>
        </w:rPr>
      </w:pPr>
      <w:r>
        <w:rPr>
          <w:rFonts w:ascii="宋体" w:hAnsi="宋体" w:cs="宋体"/>
          <w:color w:val="000000"/>
        </w:rPr>
        <w:t>30.5</w:t>
      </w:r>
      <w:r>
        <w:rPr>
          <w:rFonts w:ascii="宋体" w:hAnsi="宋体" w:cs="宋体" w:hint="eastAsia"/>
          <w:color w:val="000000"/>
        </w:rPr>
        <w:t>、现场签证工程量须经发包人、监理复查，不得虚增。如承包人存在虚假签证的，承包人应向发包人支付虚假签证金额</w:t>
      </w:r>
      <w:r>
        <w:rPr>
          <w:rFonts w:ascii="宋体" w:hAnsi="宋体" w:cs="宋体"/>
          <w:color w:val="000000"/>
        </w:rPr>
        <w:t>5</w:t>
      </w:r>
      <w:r>
        <w:rPr>
          <w:rFonts w:ascii="宋体" w:hAnsi="宋体" w:cs="宋体" w:hint="eastAsia"/>
          <w:color w:val="000000"/>
        </w:rPr>
        <w:t>倍的违约金，同时发包人有权扣除承包人全部履约保证金，并有权单方解除合同，虚增签证金额巨大的移交司法机关进行处理。</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lastRenderedPageBreak/>
        <w:t>31</w:t>
      </w:r>
      <w:r w:rsidRPr="00442534">
        <w:rPr>
          <w:rFonts w:hint="eastAsia"/>
          <w:b/>
          <w:color w:val="000000"/>
          <w:sz w:val="21"/>
          <w:szCs w:val="21"/>
        </w:rPr>
        <w:t>、确定变更价款</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31.1</w:t>
      </w:r>
      <w:r>
        <w:rPr>
          <w:rFonts w:hint="eastAsia"/>
          <w:color w:val="000000"/>
          <w:sz w:val="21"/>
          <w:szCs w:val="21"/>
        </w:rPr>
        <w:t>承包人在工程变更确定后</w:t>
      </w:r>
      <w:r>
        <w:rPr>
          <w:color w:val="000000"/>
          <w:sz w:val="21"/>
          <w:szCs w:val="21"/>
        </w:rPr>
        <w:t>14</w:t>
      </w:r>
      <w:r>
        <w:rPr>
          <w:rFonts w:hint="eastAsia"/>
          <w:color w:val="000000"/>
          <w:sz w:val="21"/>
          <w:szCs w:val="21"/>
        </w:rPr>
        <w:t>日内，提出变更工程价款的报告，经发包人书面确认后调整合同价款。变更合同价款按下列方法进行：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）合同中已有适用于变更工程的价格，按合同已有的价格变更合同价款；</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）合同中只有类似于变更工程的价格，可以参照类似价格变更合同价款；</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）合同中没有适用或类似于变更工程的价格，由承包人提出适当的变更价格，报发包人授权委托审核机构审核同意并经发包人代表确认后执行。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31.2</w:t>
      </w:r>
      <w:r>
        <w:rPr>
          <w:rFonts w:hint="eastAsia"/>
          <w:color w:val="000000"/>
          <w:sz w:val="21"/>
          <w:szCs w:val="21"/>
        </w:rPr>
        <w:t>承包人在双方确定工程变更后</w:t>
      </w:r>
      <w:r>
        <w:rPr>
          <w:color w:val="000000"/>
          <w:sz w:val="21"/>
          <w:szCs w:val="21"/>
        </w:rPr>
        <w:t>14</w:t>
      </w:r>
      <w:r>
        <w:rPr>
          <w:rFonts w:hint="eastAsia"/>
          <w:color w:val="000000"/>
          <w:sz w:val="21"/>
          <w:szCs w:val="21"/>
        </w:rPr>
        <w:t>日内不向发包人提出变更工程价款报告时，视为该项变更不涉及合同价款的增加。</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31.3</w:t>
      </w:r>
      <w:r>
        <w:rPr>
          <w:rFonts w:hint="eastAsia"/>
          <w:color w:val="000000"/>
          <w:sz w:val="21"/>
          <w:szCs w:val="21"/>
        </w:rPr>
        <w:t>发包人应在收到变更工程价款报告之日起</w:t>
      </w:r>
      <w:r>
        <w:rPr>
          <w:color w:val="000000"/>
          <w:sz w:val="21"/>
          <w:szCs w:val="21"/>
        </w:rPr>
        <w:t>30</w:t>
      </w:r>
      <w:r>
        <w:rPr>
          <w:rFonts w:hint="eastAsia"/>
          <w:color w:val="000000"/>
          <w:sz w:val="21"/>
          <w:szCs w:val="21"/>
        </w:rPr>
        <w:t>个工作日内予以审核。</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31.4</w:t>
      </w:r>
      <w:r>
        <w:rPr>
          <w:rFonts w:hint="eastAsia"/>
          <w:color w:val="000000"/>
          <w:sz w:val="21"/>
          <w:szCs w:val="21"/>
        </w:rPr>
        <w:t>发包人不同意承包人提出的变更价款，按第</w:t>
      </w:r>
      <w:r>
        <w:rPr>
          <w:color w:val="000000"/>
          <w:sz w:val="21"/>
          <w:szCs w:val="21"/>
        </w:rPr>
        <w:t>36</w:t>
      </w:r>
      <w:r>
        <w:rPr>
          <w:rFonts w:hint="eastAsia"/>
          <w:color w:val="000000"/>
          <w:sz w:val="21"/>
          <w:szCs w:val="21"/>
        </w:rPr>
        <w:t>条关于争议的约定处理。</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31.5</w:t>
      </w:r>
      <w:r>
        <w:rPr>
          <w:rFonts w:hint="eastAsia"/>
          <w:color w:val="000000"/>
          <w:sz w:val="21"/>
          <w:szCs w:val="21"/>
        </w:rPr>
        <w:t>因承包人自身原因导致的工程变更，承包人无权要求追加合同价款。</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35" w:name="_Toc43539773"/>
      <w:r w:rsidRPr="00370D6C">
        <w:rPr>
          <w:rFonts w:hAnsi="宋体" w:hint="eastAsia"/>
          <w:b/>
          <w:bCs/>
          <w:color w:val="000000"/>
          <w:sz w:val="28"/>
          <w:szCs w:val="28"/>
        </w:rPr>
        <w:t>九、竣工验收与结算</w:t>
      </w:r>
      <w:bookmarkEnd w:id="35"/>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32</w:t>
      </w:r>
      <w:r w:rsidRPr="00442534">
        <w:rPr>
          <w:rFonts w:hint="eastAsia"/>
          <w:b/>
          <w:color w:val="000000"/>
          <w:sz w:val="21"/>
          <w:szCs w:val="21"/>
        </w:rPr>
        <w:t>、竣工验收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32.1</w:t>
      </w:r>
      <w:r>
        <w:rPr>
          <w:rFonts w:hint="eastAsia"/>
          <w:color w:val="000000"/>
          <w:sz w:val="21"/>
          <w:szCs w:val="21"/>
        </w:rPr>
        <w:t>工程具备竣工验收条件后，承包人应在</w:t>
      </w:r>
      <w:r>
        <w:rPr>
          <w:color w:val="000000"/>
          <w:sz w:val="21"/>
          <w:szCs w:val="21"/>
        </w:rPr>
        <w:t>20</w:t>
      </w:r>
      <w:r>
        <w:rPr>
          <w:rFonts w:hint="eastAsia"/>
          <w:color w:val="000000"/>
          <w:sz w:val="21"/>
          <w:szCs w:val="21"/>
        </w:rPr>
        <w:t>个工作日内按国家工程竣工验收有关规定，向监理工程师提供完整竣工资料及竣工验收报告，监理工程师应在</w:t>
      </w:r>
      <w:r>
        <w:rPr>
          <w:color w:val="000000"/>
          <w:sz w:val="21"/>
          <w:szCs w:val="21"/>
        </w:rPr>
        <w:t>5</w:t>
      </w:r>
      <w:r>
        <w:rPr>
          <w:rFonts w:hint="eastAsia"/>
          <w:color w:val="000000"/>
          <w:sz w:val="21"/>
          <w:szCs w:val="21"/>
        </w:rPr>
        <w:t>日内对资料审核完成并出具《工程竣工资料监理审核表》，由总监理工程师签署意见，提交发包人派驻现场工程师。发包人在接到竣工资料及《工程竣工资料监理审核表》后</w:t>
      </w:r>
      <w:r>
        <w:rPr>
          <w:color w:val="000000"/>
          <w:sz w:val="21"/>
          <w:szCs w:val="21"/>
        </w:rPr>
        <w:t>10</w:t>
      </w:r>
      <w:r>
        <w:rPr>
          <w:rFonts w:hint="eastAsia"/>
          <w:color w:val="000000"/>
          <w:sz w:val="21"/>
          <w:szCs w:val="21"/>
        </w:rPr>
        <w:t>日内确定工程初步竣工检查日期并向承包人、监理单位发出《工程竣工初步检查通知》。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32.2</w:t>
      </w:r>
      <w:r>
        <w:rPr>
          <w:rFonts w:hint="eastAsia"/>
          <w:color w:val="000000"/>
          <w:sz w:val="21"/>
          <w:szCs w:val="21"/>
        </w:rPr>
        <w:t>工程竣工初步检查由发包人组织，设计单位、监理单位、承包人、主要设备供应商、建设工程质量监督机构等参加，对承包人的工程作初步的验收检查，并出具工程竣工初步检查意见和整改通知。竣工验收初步验收合格、承包人完善所有检查整改项目后</w:t>
      </w:r>
      <w:r>
        <w:rPr>
          <w:color w:val="000000"/>
          <w:sz w:val="21"/>
          <w:szCs w:val="21"/>
        </w:rPr>
        <w:t>15</w:t>
      </w:r>
      <w:r>
        <w:rPr>
          <w:rFonts w:hint="eastAsia"/>
          <w:color w:val="000000"/>
          <w:sz w:val="21"/>
          <w:szCs w:val="21"/>
        </w:rPr>
        <w:t>日内，发包人组织有关单位进行工程竣工联合预验收。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32.3</w:t>
      </w:r>
      <w:r>
        <w:rPr>
          <w:rFonts w:hint="eastAsia"/>
          <w:color w:val="000000"/>
          <w:sz w:val="21"/>
          <w:szCs w:val="21"/>
        </w:rPr>
        <w:t>工程竣工联合预验收由发包人组织，设计单位、监理单位、承包人、主要设备供应商、建设工程质量监督机构等参加，对承包人的工程质量进行总体评价，出具《工程竣工联合预验收报告》并注明验收结论，《工程竣工联合预验收报告》必须经发包人代表签署方可生效。</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32.4</w:t>
      </w:r>
      <w:r>
        <w:rPr>
          <w:rFonts w:hint="eastAsia"/>
          <w:color w:val="000000"/>
          <w:sz w:val="21"/>
          <w:szCs w:val="21"/>
        </w:rPr>
        <w:t>工程竣工联合预验收合格后</w:t>
      </w:r>
      <w:r>
        <w:rPr>
          <w:color w:val="000000"/>
          <w:sz w:val="21"/>
          <w:szCs w:val="21"/>
        </w:rPr>
        <w:t>3</w:t>
      </w:r>
      <w:r>
        <w:rPr>
          <w:rFonts w:hint="eastAsia"/>
          <w:color w:val="000000"/>
          <w:sz w:val="21"/>
          <w:szCs w:val="21"/>
        </w:rPr>
        <w:t>日内，承包人向发包人移交工程。工程投产运行</w:t>
      </w:r>
      <w:r>
        <w:rPr>
          <w:color w:val="000000"/>
          <w:sz w:val="21"/>
          <w:szCs w:val="21"/>
        </w:rPr>
        <w:t>6</w:t>
      </w:r>
      <w:r>
        <w:rPr>
          <w:rFonts w:hint="eastAsia"/>
          <w:color w:val="000000"/>
          <w:sz w:val="21"/>
          <w:szCs w:val="21"/>
        </w:rPr>
        <w:t>个月后，建设单位组织有关单位进行工程竣工总体验收。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32.5</w:t>
      </w:r>
      <w:r>
        <w:rPr>
          <w:rFonts w:hint="eastAsia"/>
          <w:color w:val="000000"/>
          <w:sz w:val="21"/>
          <w:szCs w:val="21"/>
        </w:rPr>
        <w:t>工程竣工总体验收由建设单位组织，发包人、设计单位、监理单位、承包人、主要设备供应商、建设工程质量监督机构等参加，对工程整体进行正式竣工验收，出具《工程竣工总体验收报告》，各方签署后工程正式移交建设单位。</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lastRenderedPageBreak/>
        <w:t>32.6</w:t>
      </w:r>
      <w:r>
        <w:rPr>
          <w:rFonts w:hint="eastAsia"/>
          <w:color w:val="000000"/>
          <w:sz w:val="21"/>
          <w:szCs w:val="21"/>
        </w:rPr>
        <w:t>承包人向发包人提交正式的竣工资料和结算资料的时间为工程总体竣工验收合格后</w:t>
      </w:r>
      <w:r>
        <w:rPr>
          <w:color w:val="000000"/>
          <w:sz w:val="21"/>
          <w:szCs w:val="21"/>
        </w:rPr>
        <w:t>14</w:t>
      </w:r>
      <w:r>
        <w:rPr>
          <w:rFonts w:hint="eastAsia"/>
          <w:color w:val="000000"/>
          <w:sz w:val="21"/>
          <w:szCs w:val="21"/>
        </w:rPr>
        <w:t>日内。双方约定由承包人提供肆套（一套正本，叁套副本）竣工图及技术资料和两套电子数据资料。提交上述资料的费用已包含在本合同的单价或总价中，如果承包人不提交竣工资料，则视为工程未达到竣工条件，发包人不予办理结算手续。</w:t>
      </w:r>
    </w:p>
    <w:p w:rsidR="00370D6C" w:rsidRDefault="00370D6C" w:rsidP="00370D6C">
      <w:pPr>
        <w:pStyle w:val="af8"/>
        <w:tabs>
          <w:tab w:val="left" w:pos="203"/>
        </w:tabs>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32.7</w:t>
      </w:r>
      <w:r>
        <w:rPr>
          <w:rFonts w:hint="eastAsia"/>
          <w:color w:val="000000"/>
          <w:sz w:val="21"/>
          <w:szCs w:val="21"/>
        </w:rPr>
        <w:t>在各项工程验收工作中，承包人负责验收的组织或配合工作，保证自身施工部分工程的顺利验收，同时做好工程的移交工作，所需费用已含在合同总价及单价中，发包人不另行支付有关费用。</w:t>
      </w:r>
      <w:r>
        <w:rPr>
          <w:color w:val="000000"/>
          <w:sz w:val="21"/>
          <w:szCs w:val="21"/>
        </w:rPr>
        <w:t xml:space="preserve"> </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32.8</w:t>
      </w:r>
      <w:r>
        <w:rPr>
          <w:rFonts w:hint="eastAsia"/>
          <w:color w:val="000000"/>
          <w:sz w:val="21"/>
          <w:szCs w:val="21"/>
        </w:rPr>
        <w:t>中间交工工程的范围按照国家或行业工程质量验收规程分项分部进行，其验收程序按本条款</w:t>
      </w:r>
      <w:r>
        <w:rPr>
          <w:color w:val="000000"/>
          <w:sz w:val="21"/>
          <w:szCs w:val="21"/>
        </w:rPr>
        <w:t>32.1</w:t>
      </w:r>
      <w:r>
        <w:rPr>
          <w:rFonts w:hint="eastAsia"/>
          <w:color w:val="000000"/>
          <w:sz w:val="21"/>
          <w:szCs w:val="21"/>
        </w:rPr>
        <w:t>款至</w:t>
      </w:r>
      <w:r>
        <w:rPr>
          <w:color w:val="000000"/>
          <w:sz w:val="21"/>
          <w:szCs w:val="21"/>
        </w:rPr>
        <w:t>32.7</w:t>
      </w:r>
      <w:r>
        <w:rPr>
          <w:rFonts w:hint="eastAsia"/>
          <w:color w:val="000000"/>
          <w:sz w:val="21"/>
          <w:szCs w:val="21"/>
        </w:rPr>
        <w:t>款办理。</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32.9</w:t>
      </w:r>
      <w:r>
        <w:rPr>
          <w:rFonts w:hint="eastAsia"/>
          <w:color w:val="000000"/>
          <w:sz w:val="21"/>
          <w:szCs w:val="21"/>
        </w:rPr>
        <w:t>因特殊原因，发包人要求部分单位工程或工程部位甩项竣工的，双方另行签订甩项竣工协议，明确双方责任和工程价款的支付方法。</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33</w:t>
      </w:r>
      <w:r w:rsidRPr="00442534">
        <w:rPr>
          <w:rFonts w:hint="eastAsia"/>
          <w:b/>
          <w:color w:val="000000"/>
          <w:sz w:val="21"/>
          <w:szCs w:val="21"/>
        </w:rPr>
        <w:t>、竣工结算</w:t>
      </w:r>
    </w:p>
    <w:p w:rsidR="00370D6C" w:rsidRDefault="00370D6C" w:rsidP="00370D6C">
      <w:pPr>
        <w:pStyle w:val="af8"/>
        <w:adjustRightInd w:val="0"/>
        <w:snapToGrid w:val="0"/>
        <w:spacing w:before="0" w:beforeAutospacing="0" w:after="0" w:afterAutospacing="0" w:line="360" w:lineRule="auto"/>
        <w:ind w:firstLineChars="200" w:firstLine="407"/>
        <w:rPr>
          <w:b/>
          <w:bCs/>
          <w:color w:val="000000"/>
          <w:sz w:val="21"/>
          <w:szCs w:val="21"/>
        </w:rPr>
      </w:pPr>
      <w:r>
        <w:rPr>
          <w:color w:val="000000"/>
          <w:sz w:val="21"/>
          <w:szCs w:val="21"/>
        </w:rPr>
        <w:t>33.1</w:t>
      </w:r>
      <w:r>
        <w:rPr>
          <w:rFonts w:hint="eastAsia"/>
          <w:color w:val="000000"/>
          <w:sz w:val="21"/>
          <w:szCs w:val="21"/>
        </w:rPr>
        <w:t>承包人的竣工资料和结算必须经过发包人授权委托审核机构审定并经发包人代表签署，方可生效并进行工程款结算。</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33.2</w:t>
      </w:r>
      <w:r>
        <w:rPr>
          <w:rFonts w:hint="eastAsia"/>
          <w:color w:val="000000"/>
          <w:sz w:val="21"/>
          <w:szCs w:val="21"/>
        </w:rPr>
        <w:t>工程总体竣工验收报告经发包人认可后</w:t>
      </w:r>
      <w:r>
        <w:rPr>
          <w:color w:val="000000"/>
          <w:sz w:val="21"/>
          <w:szCs w:val="21"/>
        </w:rPr>
        <w:t>28</w:t>
      </w:r>
      <w:r>
        <w:rPr>
          <w:rFonts w:hint="eastAsia"/>
          <w:color w:val="000000"/>
          <w:sz w:val="21"/>
          <w:szCs w:val="21"/>
        </w:rPr>
        <w:t>日内，承包人向发包人递交竣工结算报告及完整的结算资料，双方按照协议书约定的合同价款及约定的合同价款调整内容，进行工程竣工结算。</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33.3</w:t>
      </w:r>
      <w:r>
        <w:rPr>
          <w:rFonts w:hint="eastAsia"/>
          <w:color w:val="000000"/>
          <w:sz w:val="21"/>
          <w:szCs w:val="21"/>
        </w:rPr>
        <w:t>发包人收到承包人递交的竣工结算报告及完整的结算资料后</w:t>
      </w:r>
      <w:r>
        <w:rPr>
          <w:color w:val="000000"/>
          <w:sz w:val="21"/>
          <w:szCs w:val="21"/>
        </w:rPr>
        <w:t>90</w:t>
      </w:r>
      <w:r>
        <w:rPr>
          <w:rFonts w:hint="eastAsia"/>
          <w:color w:val="000000"/>
          <w:sz w:val="21"/>
          <w:szCs w:val="21"/>
        </w:rPr>
        <w:t>日内进行审核，给予确认或者提出修改意见。如果发包人认为承包人递交的竣工结算报告和结算资料不完整，可以书面要求承包人补齐，审核时限顺延至补齐之日开始计算。发包人确认竣工结算报告后</w:t>
      </w:r>
      <w:r>
        <w:rPr>
          <w:color w:val="000000"/>
          <w:sz w:val="21"/>
          <w:szCs w:val="21"/>
        </w:rPr>
        <w:t>90</w:t>
      </w:r>
      <w:r>
        <w:rPr>
          <w:rFonts w:hint="eastAsia"/>
          <w:color w:val="000000"/>
          <w:sz w:val="21"/>
          <w:szCs w:val="21"/>
        </w:rPr>
        <w:t>日内向承包人支付工程竣工结算价款（扣除工程质量保修金）。</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33.4</w:t>
      </w:r>
      <w:r>
        <w:rPr>
          <w:rFonts w:hint="eastAsia"/>
          <w:color w:val="000000"/>
          <w:sz w:val="21"/>
          <w:szCs w:val="21"/>
        </w:rPr>
        <w:t>工程总体竣工验收报告经发包人认可后</w:t>
      </w:r>
      <w:r>
        <w:rPr>
          <w:color w:val="000000"/>
          <w:sz w:val="21"/>
          <w:szCs w:val="21"/>
        </w:rPr>
        <w:t>28</w:t>
      </w:r>
      <w:r>
        <w:rPr>
          <w:rFonts w:hint="eastAsia"/>
          <w:color w:val="000000"/>
          <w:sz w:val="21"/>
          <w:szCs w:val="21"/>
        </w:rPr>
        <w:t>日内，承包人未能向发包人递交竣工结算报告及完整的结算资料，造成工程竣工结算不能正常进行或工程竣工结算价款不能及时支付，发包人不承担违约责任。发包人要求交付工程的，承包人应当交付，否则应按</w:t>
      </w:r>
      <w:r>
        <w:rPr>
          <w:color w:val="000000"/>
          <w:sz w:val="21"/>
          <w:szCs w:val="21"/>
          <w:u w:val="single"/>
        </w:rPr>
        <w:t xml:space="preserve">20000 </w:t>
      </w:r>
      <w:r>
        <w:rPr>
          <w:rFonts w:hint="eastAsia"/>
          <w:color w:val="000000"/>
          <w:sz w:val="21"/>
          <w:szCs w:val="21"/>
        </w:rPr>
        <w:t>元每日承担违约责任；发包人不要求交付工程的，承包人承担保管责任。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33.5</w:t>
      </w:r>
      <w:r>
        <w:rPr>
          <w:rFonts w:hint="eastAsia"/>
          <w:color w:val="000000"/>
          <w:sz w:val="21"/>
          <w:szCs w:val="21"/>
        </w:rPr>
        <w:t>发包人承包人对工程竣工结算价款发生争议时，按第</w:t>
      </w:r>
      <w:r>
        <w:rPr>
          <w:color w:val="000000"/>
          <w:sz w:val="21"/>
          <w:szCs w:val="21"/>
        </w:rPr>
        <w:t>36</w:t>
      </w:r>
      <w:r>
        <w:rPr>
          <w:rFonts w:hint="eastAsia"/>
          <w:color w:val="000000"/>
          <w:sz w:val="21"/>
          <w:szCs w:val="21"/>
        </w:rPr>
        <w:t>条关于争议的约定处理。</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34</w:t>
      </w:r>
      <w:r w:rsidRPr="00442534">
        <w:rPr>
          <w:rFonts w:hint="eastAsia"/>
          <w:b/>
          <w:color w:val="000000"/>
          <w:sz w:val="21"/>
          <w:szCs w:val="21"/>
        </w:rPr>
        <w:t>、质量保修</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34.1</w:t>
      </w:r>
      <w:r>
        <w:rPr>
          <w:rFonts w:hint="eastAsia"/>
          <w:color w:val="000000"/>
          <w:sz w:val="21"/>
          <w:szCs w:val="21"/>
        </w:rPr>
        <w:t>承包人应按法律、行政法规或国家关于工程质量保修的有关规定，对交付发包人使用的工程在质量保修期内承担质量保修责任。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34.2</w:t>
      </w:r>
      <w:r>
        <w:rPr>
          <w:rFonts w:hint="eastAsia"/>
          <w:color w:val="000000"/>
          <w:sz w:val="21"/>
          <w:szCs w:val="21"/>
        </w:rPr>
        <w:t>质量保修工作的实施。承包人应在工程竣工验收之前，与发包人签订质量保修书，作为本合同附件（附件</w:t>
      </w:r>
      <w:r>
        <w:rPr>
          <w:color w:val="000000"/>
          <w:sz w:val="21"/>
          <w:szCs w:val="21"/>
        </w:rPr>
        <w:t>3</w:t>
      </w:r>
      <w:r>
        <w:rPr>
          <w:rFonts w:hint="eastAsia"/>
          <w:color w:val="000000"/>
          <w:sz w:val="21"/>
          <w:szCs w:val="21"/>
        </w:rPr>
        <w:t>）。</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lastRenderedPageBreak/>
        <w:t>34.3</w:t>
      </w:r>
      <w:r>
        <w:rPr>
          <w:rFonts w:hint="eastAsia"/>
          <w:color w:val="000000"/>
          <w:sz w:val="21"/>
          <w:szCs w:val="21"/>
        </w:rPr>
        <w:t>质量保修期自工程竣工验收合格之日起算，质量保修期为</w:t>
      </w:r>
      <w:r>
        <w:rPr>
          <w:color w:val="000000"/>
          <w:sz w:val="21"/>
          <w:szCs w:val="21"/>
          <w:u w:val="single"/>
        </w:rPr>
        <w:t>2</w:t>
      </w:r>
      <w:r>
        <w:rPr>
          <w:rFonts w:hint="eastAsia"/>
          <w:color w:val="000000"/>
          <w:sz w:val="21"/>
          <w:szCs w:val="21"/>
        </w:rPr>
        <w:t>年。如保修期少于国家或行业强制标准或规范要求的，应当遵照有关标准或规范的规定。</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34.4</w:t>
      </w:r>
      <w:r>
        <w:rPr>
          <w:rFonts w:hint="eastAsia"/>
          <w:color w:val="000000"/>
          <w:sz w:val="21"/>
          <w:szCs w:val="21"/>
        </w:rPr>
        <w:t>质量保修书的主要内容包括：</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）质量保修项目内容及范围；</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）质量保修期；</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）质量保修责任；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）质量保修金的支付方法。</w:t>
      </w:r>
    </w:p>
    <w:p w:rsidR="00370D6C" w:rsidRPr="00370D6C" w:rsidRDefault="00370D6C" w:rsidP="00370D6C">
      <w:pPr>
        <w:pStyle w:val="ae"/>
        <w:snapToGrid w:val="0"/>
        <w:spacing w:line="360" w:lineRule="auto"/>
        <w:ind w:leftChars="-1" w:left="-2"/>
        <w:jc w:val="left"/>
        <w:rPr>
          <w:rFonts w:hAnsi="宋体"/>
          <w:b/>
          <w:bCs/>
          <w:color w:val="000000"/>
          <w:sz w:val="28"/>
          <w:szCs w:val="28"/>
        </w:rPr>
      </w:pPr>
      <w:bookmarkStart w:id="36" w:name="_Toc43539774"/>
      <w:r w:rsidRPr="00370D6C">
        <w:rPr>
          <w:rFonts w:hAnsi="宋体" w:hint="eastAsia"/>
          <w:b/>
          <w:bCs/>
          <w:color w:val="000000"/>
          <w:sz w:val="28"/>
          <w:szCs w:val="28"/>
        </w:rPr>
        <w:t>十、违约、索赔和争议</w:t>
      </w:r>
      <w:bookmarkEnd w:id="36"/>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35</w:t>
      </w:r>
      <w:r w:rsidRPr="00442534">
        <w:rPr>
          <w:rFonts w:hint="eastAsia"/>
          <w:b/>
          <w:color w:val="000000"/>
          <w:sz w:val="21"/>
          <w:szCs w:val="21"/>
        </w:rPr>
        <w:t>、违约</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35.1</w:t>
      </w:r>
      <w:r>
        <w:rPr>
          <w:rFonts w:hint="eastAsia"/>
          <w:color w:val="000000"/>
          <w:sz w:val="21"/>
          <w:szCs w:val="21"/>
        </w:rPr>
        <w:t>发包人违约。当发生下列情况时：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）发包人无正当理由不按合同约定支付工程款（进度款），导致施工无法进行；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）发包人无正当理由不支付工程竣工结算价款。</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发包人除支付应付而未付的工程款（进度款）外，还应按照人民银行活期存款利率向承包人支付应付而未付的工程款（进度款）的利息。</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35.2</w:t>
      </w:r>
      <w:r>
        <w:rPr>
          <w:rFonts w:hint="eastAsia"/>
          <w:color w:val="000000"/>
          <w:sz w:val="21"/>
          <w:szCs w:val="21"/>
        </w:rPr>
        <w:t>承包人违约。当发生下列情况时：</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）因承包人原因不能按照施工任务书约定的竣工日期或工程师同意顺延的工期竣工；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）因承包人原因工程质量达不到本合同约定的质量标准；</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）因承包人未能及时支付工人工资或未能及时妥善处理安全事故等原因导致工人集体投诉、信访或有其他申诉行为造成不良影响的；</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）承包人虚假增加工程量的；</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5</w:t>
      </w:r>
      <w:r>
        <w:rPr>
          <w:rFonts w:hint="eastAsia"/>
          <w:color w:val="000000"/>
          <w:sz w:val="21"/>
          <w:szCs w:val="21"/>
        </w:rPr>
        <w:t>）承包人不履行合同义务或不按合同约定履行义务的其他情况。</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承包人承担违约责任，</w:t>
      </w:r>
      <w:r>
        <w:rPr>
          <w:rFonts w:hint="eastAsia"/>
          <w:sz w:val="21"/>
          <w:szCs w:val="21"/>
        </w:rPr>
        <w:t>除本合同另有约定外，承包人</w:t>
      </w:r>
      <w:r>
        <w:rPr>
          <w:rFonts w:hint="eastAsia"/>
          <w:color w:val="000000"/>
          <w:sz w:val="21"/>
          <w:szCs w:val="21"/>
        </w:rPr>
        <w:t>应向发包人支付本合同项下所涉工程总价款</w:t>
      </w:r>
      <w:r>
        <w:rPr>
          <w:color w:val="000000"/>
          <w:sz w:val="21"/>
          <w:szCs w:val="21"/>
        </w:rPr>
        <w:t>20%</w:t>
      </w:r>
      <w:r>
        <w:rPr>
          <w:rFonts w:hint="eastAsia"/>
          <w:color w:val="000000"/>
          <w:sz w:val="21"/>
          <w:szCs w:val="21"/>
        </w:rPr>
        <w:t>的违约金，并赔偿因其违约给发包人造成的损失，同时发包人有权扣除承包人全部履约保证金，并有权单方解除本合同。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35.3</w:t>
      </w:r>
      <w:r>
        <w:rPr>
          <w:rFonts w:hint="eastAsia"/>
          <w:color w:val="000000"/>
          <w:sz w:val="21"/>
          <w:szCs w:val="21"/>
        </w:rPr>
        <w:t>承包人违约后，发包人要求其继续履行合同时，承包人承担上述违约责任后仍应继续履行合同。</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36</w:t>
      </w:r>
      <w:r w:rsidRPr="00442534">
        <w:rPr>
          <w:rFonts w:hint="eastAsia"/>
          <w:b/>
          <w:color w:val="000000"/>
          <w:sz w:val="21"/>
          <w:szCs w:val="21"/>
        </w:rPr>
        <w:t>、争议</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36.1</w:t>
      </w:r>
      <w:r>
        <w:rPr>
          <w:rFonts w:hint="eastAsia"/>
          <w:color w:val="000000"/>
          <w:sz w:val="21"/>
          <w:szCs w:val="21"/>
        </w:rPr>
        <w:t>发包人、承包人在履行合同时发生争议，可以和解或者要求有关主管部门调解。当事人不愿和解、调解或者和解、调解不成的，任何一方均应向发包人住所地人民法院提请诉讼。</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36.2</w:t>
      </w:r>
      <w:r>
        <w:rPr>
          <w:rFonts w:hint="eastAsia"/>
          <w:color w:val="000000"/>
          <w:sz w:val="21"/>
          <w:szCs w:val="21"/>
        </w:rPr>
        <w:t>发生争议后，除非出现下列情况的，双方都应继续履行合同，保持施工连续，保护好已完工程：</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）双方协议停止施工；</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lastRenderedPageBreak/>
        <w:t>（</w:t>
      </w:r>
      <w:r>
        <w:rPr>
          <w:color w:val="000000"/>
          <w:sz w:val="21"/>
          <w:szCs w:val="21"/>
        </w:rPr>
        <w:t>2</w:t>
      </w:r>
      <w:r>
        <w:rPr>
          <w:rFonts w:hint="eastAsia"/>
          <w:color w:val="000000"/>
          <w:sz w:val="21"/>
          <w:szCs w:val="21"/>
        </w:rPr>
        <w:t>）调解要求停止施工，且为双方接受；</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）法院要求停止施工。</w:t>
      </w:r>
    </w:p>
    <w:p w:rsidR="00370D6C" w:rsidRDefault="00370D6C" w:rsidP="00370D6C">
      <w:pPr>
        <w:autoSpaceDE w:val="0"/>
        <w:autoSpaceDN w:val="0"/>
        <w:snapToGrid w:val="0"/>
        <w:spacing w:line="360" w:lineRule="auto"/>
        <w:ind w:firstLineChars="200" w:firstLine="387"/>
        <w:rPr>
          <w:rFonts w:ascii="宋体"/>
          <w:color w:val="000000"/>
          <w:lang w:val="zh-CN"/>
        </w:rPr>
      </w:pPr>
      <w:r>
        <w:rPr>
          <w:rFonts w:ascii="宋体" w:hAnsi="宋体" w:cs="宋体"/>
          <w:color w:val="000000"/>
        </w:rPr>
        <w:t>36.3</w:t>
      </w:r>
      <w:r>
        <w:rPr>
          <w:rFonts w:ascii="宋体" w:hAnsi="宋体" w:cs="宋体" w:hint="eastAsia"/>
          <w:color w:val="000000"/>
          <w:lang w:val="zh-CN"/>
        </w:rPr>
        <w:t>在本合同项下工程开工之后，承包人保证：无论由于任何原因，承包人和</w:t>
      </w:r>
      <w:r>
        <w:rPr>
          <w:rFonts w:ascii="宋体" w:hAnsi="宋体" w:cs="宋体"/>
          <w:color w:val="000000"/>
          <w:lang w:val="zh-CN"/>
        </w:rPr>
        <w:t>/</w:t>
      </w:r>
      <w:r>
        <w:rPr>
          <w:rFonts w:ascii="宋体" w:hAnsi="宋体" w:cs="宋体" w:hint="eastAsia"/>
          <w:color w:val="000000"/>
          <w:lang w:val="zh-CN"/>
        </w:rPr>
        <w:t>或分包人和</w:t>
      </w:r>
      <w:r>
        <w:rPr>
          <w:rFonts w:ascii="宋体" w:hAnsi="宋体" w:cs="宋体"/>
          <w:color w:val="000000"/>
          <w:lang w:val="zh-CN"/>
        </w:rPr>
        <w:t>/</w:t>
      </w:r>
      <w:r>
        <w:rPr>
          <w:rFonts w:ascii="宋体" w:hAnsi="宋体" w:cs="宋体" w:hint="eastAsia"/>
          <w:color w:val="000000"/>
          <w:lang w:val="zh-CN"/>
        </w:rPr>
        <w:t>或转包人的任何雇员（与之建立劳动关系的职工）和</w:t>
      </w:r>
      <w:r>
        <w:rPr>
          <w:rFonts w:ascii="宋体" w:hAnsi="宋体" w:cs="宋体"/>
          <w:color w:val="000000"/>
          <w:lang w:val="zh-CN"/>
        </w:rPr>
        <w:t>/</w:t>
      </w:r>
      <w:r>
        <w:rPr>
          <w:rFonts w:ascii="宋体" w:hAnsi="宋体" w:cs="宋体" w:hint="eastAsia"/>
          <w:color w:val="000000"/>
          <w:lang w:val="zh-CN"/>
        </w:rPr>
        <w:t>或任何工人（没有与之建立劳动关系的劳务人员，如农民工等）不得采取包括但不限于上访、围攻和堵塞政府机关和建设单位、罢工、游行、威胁跳楼等一切过激性行动，一旦上述任何人员自行和</w:t>
      </w:r>
      <w:r>
        <w:rPr>
          <w:rFonts w:ascii="宋体" w:hAnsi="宋体" w:cs="宋体"/>
          <w:color w:val="000000"/>
          <w:lang w:val="zh-CN"/>
        </w:rPr>
        <w:t>/</w:t>
      </w:r>
      <w:r>
        <w:rPr>
          <w:rFonts w:ascii="宋体" w:hAnsi="宋体" w:cs="宋体" w:hint="eastAsia"/>
          <w:color w:val="000000"/>
          <w:lang w:val="zh-CN"/>
        </w:rPr>
        <w:t>或被组织、唆使采取任何一种或数种过激性行动，从而造成任何不利社会影响的，发包人有权无限期停止支付承包人所有一切款项，并有权要求承包人支付已完工程结算审定总价款</w:t>
      </w:r>
      <w:r>
        <w:rPr>
          <w:rFonts w:ascii="宋体" w:hAnsi="宋体" w:cs="宋体"/>
          <w:color w:val="000000"/>
          <w:lang w:val="zh-CN"/>
        </w:rPr>
        <w:t>20%</w:t>
      </w:r>
      <w:r>
        <w:rPr>
          <w:rFonts w:ascii="宋体" w:hAnsi="宋体" w:cs="宋体" w:hint="eastAsia"/>
          <w:color w:val="000000"/>
          <w:lang w:val="zh-CN"/>
        </w:rPr>
        <w:t>的违约金，如上述违约金低于人民币伍万元的，则承包人应当直接向发包人支付人民币伍万元的违约金。</w:t>
      </w:r>
    </w:p>
    <w:p w:rsidR="00370D6C" w:rsidRDefault="00370D6C" w:rsidP="00370D6C">
      <w:pPr>
        <w:autoSpaceDE w:val="0"/>
        <w:autoSpaceDN w:val="0"/>
        <w:snapToGrid w:val="0"/>
        <w:spacing w:line="360" w:lineRule="auto"/>
        <w:ind w:firstLineChars="200" w:firstLine="387"/>
        <w:rPr>
          <w:rFonts w:ascii="宋体"/>
          <w:color w:val="000000"/>
          <w:lang w:val="zh-CN"/>
        </w:rPr>
      </w:pPr>
      <w:r>
        <w:rPr>
          <w:rFonts w:ascii="宋体" w:hAnsi="宋体" w:cs="宋体" w:hint="eastAsia"/>
          <w:color w:val="000000"/>
          <w:lang w:val="zh-CN"/>
        </w:rPr>
        <w:t>承包人因自己的行为导致第三人通过诉讼或以其他方式向发包人主张相关款项的，承包人应赔偿由此给发包人造成的一切损失，包括但不限于，律师费、诉讼费、对第三人承担的费用等款项。</w:t>
      </w:r>
    </w:p>
    <w:p w:rsidR="00370D6C" w:rsidRPr="00E345F7" w:rsidRDefault="00370D6C" w:rsidP="00E345F7">
      <w:pPr>
        <w:pStyle w:val="ae"/>
        <w:snapToGrid w:val="0"/>
        <w:spacing w:line="360" w:lineRule="auto"/>
        <w:ind w:leftChars="-1" w:left="-2"/>
        <w:jc w:val="left"/>
        <w:rPr>
          <w:rFonts w:hAnsi="宋体"/>
          <w:b/>
          <w:bCs/>
          <w:color w:val="000000"/>
          <w:sz w:val="28"/>
          <w:szCs w:val="28"/>
        </w:rPr>
      </w:pPr>
      <w:bookmarkStart w:id="37" w:name="_Toc43539775"/>
      <w:r w:rsidRPr="00E345F7">
        <w:rPr>
          <w:rFonts w:hAnsi="宋体" w:hint="eastAsia"/>
          <w:b/>
          <w:bCs/>
          <w:color w:val="000000"/>
          <w:sz w:val="28"/>
          <w:szCs w:val="28"/>
        </w:rPr>
        <w:t>十一、其他</w:t>
      </w:r>
      <w:bookmarkEnd w:id="37"/>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37</w:t>
      </w:r>
      <w:r w:rsidRPr="00442534">
        <w:rPr>
          <w:rFonts w:hint="eastAsia"/>
          <w:b/>
          <w:color w:val="000000"/>
          <w:sz w:val="21"/>
          <w:szCs w:val="21"/>
        </w:rPr>
        <w:t>、工程分包、转包</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37.1</w:t>
      </w:r>
      <w:r>
        <w:rPr>
          <w:rFonts w:hint="eastAsia"/>
          <w:color w:val="000000"/>
          <w:sz w:val="21"/>
          <w:szCs w:val="21"/>
        </w:rPr>
        <w:t>未经发包人书面同意，承包人不得将承包工程的任何部分分包。</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37.2</w:t>
      </w:r>
      <w:r>
        <w:rPr>
          <w:rFonts w:hint="eastAsia"/>
          <w:color w:val="000000"/>
          <w:sz w:val="21"/>
          <w:szCs w:val="21"/>
        </w:rPr>
        <w:t>经发包人书面同意的工程可以采取专业或劳务的形式合法分包，工程分包不能解除承包人任何责任与义务，承包人应在分包场地派驻相应管理人员，保证本合同的履行。分包单位的任何违约行为或疏忽导致工程损害或给发包人造成其他损失的，承包人承担连带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37.3</w:t>
      </w:r>
      <w:r>
        <w:rPr>
          <w:rFonts w:hint="eastAsia"/>
          <w:color w:val="000000"/>
          <w:sz w:val="21"/>
          <w:szCs w:val="21"/>
        </w:rPr>
        <w:t>关于非法转包、违法分包的承包人的相关处罚如下：非法转包、违法分包合同视为无效的合同，对于已经实际取得工程款的有权追回，未支付的工程款不再支付，发包人有权解除本合同并扣除承包人全部履约保证金，同时承包人应向发包人支付本合同项下所涉工程总价款</w:t>
      </w:r>
      <w:r>
        <w:rPr>
          <w:color w:val="000000"/>
          <w:sz w:val="21"/>
          <w:szCs w:val="21"/>
        </w:rPr>
        <w:t>20%</w:t>
      </w:r>
      <w:r>
        <w:rPr>
          <w:rFonts w:hint="eastAsia"/>
          <w:color w:val="000000"/>
          <w:sz w:val="21"/>
          <w:szCs w:val="21"/>
        </w:rPr>
        <w:t>的违约金，并赔偿因其违约给发包人造成的损失。对于非法转包、违法分包的承包人列入黑名单，并保留诉讼权利。</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38</w:t>
      </w:r>
      <w:r w:rsidRPr="00442534">
        <w:rPr>
          <w:rFonts w:hint="eastAsia"/>
          <w:b/>
          <w:color w:val="000000"/>
          <w:sz w:val="21"/>
          <w:szCs w:val="21"/>
        </w:rPr>
        <w:t>、不可抗力</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38.1</w:t>
      </w:r>
      <w:r>
        <w:rPr>
          <w:rFonts w:hint="eastAsia"/>
          <w:color w:val="000000"/>
          <w:sz w:val="21"/>
          <w:szCs w:val="21"/>
        </w:rPr>
        <w:t>不可抗力包括因战争、动乱、空中飞行物体坠落或其他非发包人承包人责任造成的爆炸、火灾，以及双方约定的下述风雨、雪、洪、震等自然灾害：</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）烈度为七级以上的地震；</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）十级以上持续一天的大风；</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）持续降雨（雪）</w:t>
      </w:r>
      <w:r>
        <w:rPr>
          <w:color w:val="000000"/>
          <w:sz w:val="21"/>
          <w:szCs w:val="21"/>
        </w:rPr>
        <w:t>24</w:t>
      </w:r>
      <w:r>
        <w:rPr>
          <w:rFonts w:hint="eastAsia"/>
          <w:color w:val="000000"/>
          <w:sz w:val="21"/>
          <w:szCs w:val="21"/>
        </w:rPr>
        <w:t>小时且降雨（雪）量为</w:t>
      </w:r>
      <w:r>
        <w:rPr>
          <w:color w:val="000000"/>
          <w:sz w:val="21"/>
          <w:szCs w:val="21"/>
        </w:rPr>
        <w:t>100 mm</w:t>
      </w:r>
      <w:r>
        <w:rPr>
          <w:rFonts w:hint="eastAsia"/>
          <w:color w:val="000000"/>
          <w:sz w:val="21"/>
          <w:szCs w:val="21"/>
        </w:rPr>
        <w:t>以上的暴雨（雪）；</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）连续两天超过</w:t>
      </w:r>
      <w:r>
        <w:rPr>
          <w:color w:val="000000"/>
          <w:sz w:val="21"/>
          <w:szCs w:val="21"/>
        </w:rPr>
        <w:t>39</w:t>
      </w:r>
      <w:r>
        <w:rPr>
          <w:rFonts w:hint="eastAsia"/>
          <w:color w:val="000000"/>
          <w:sz w:val="21"/>
          <w:szCs w:val="21"/>
        </w:rPr>
        <w:t>℃以上的高温天气。</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38.2</w:t>
      </w:r>
      <w:r>
        <w:rPr>
          <w:rFonts w:hint="eastAsia"/>
          <w:color w:val="000000"/>
          <w:sz w:val="21"/>
          <w:szCs w:val="21"/>
        </w:rPr>
        <w:t>不可抗力事件发生后，承包人应立即通知工程师，在力所能及的条件下迅速采取措施，尽力减少损失，发包人协助承包人采取措施。不可抗力事件结束后</w:t>
      </w:r>
      <w:r>
        <w:rPr>
          <w:color w:val="000000"/>
          <w:sz w:val="21"/>
          <w:szCs w:val="21"/>
        </w:rPr>
        <w:t>48</w:t>
      </w:r>
      <w:r>
        <w:rPr>
          <w:rFonts w:hint="eastAsia"/>
          <w:color w:val="000000"/>
          <w:sz w:val="21"/>
          <w:szCs w:val="21"/>
        </w:rPr>
        <w:t>小时内承包人向工程师通报受害情况和损失情况，及预计清理和修复的费用。不可抗力事件持续发生，承包人应每隔</w:t>
      </w:r>
      <w:r>
        <w:rPr>
          <w:color w:val="000000"/>
          <w:sz w:val="21"/>
          <w:szCs w:val="21"/>
        </w:rPr>
        <w:lastRenderedPageBreak/>
        <w:t>7</w:t>
      </w:r>
      <w:r>
        <w:rPr>
          <w:rFonts w:hint="eastAsia"/>
          <w:color w:val="000000"/>
          <w:sz w:val="21"/>
          <w:szCs w:val="21"/>
        </w:rPr>
        <w:t>天向工程师报告一次受害情况。不可抗力事件结束后</w:t>
      </w:r>
      <w:r>
        <w:rPr>
          <w:color w:val="000000"/>
          <w:sz w:val="21"/>
          <w:szCs w:val="21"/>
        </w:rPr>
        <w:t>14</w:t>
      </w:r>
      <w:r>
        <w:rPr>
          <w:rFonts w:hint="eastAsia"/>
          <w:color w:val="000000"/>
          <w:sz w:val="21"/>
          <w:szCs w:val="21"/>
        </w:rPr>
        <w:t>天内，承包人向工程师提交清理和修复费用的正式报告及有关资料。</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38.3</w:t>
      </w:r>
      <w:r>
        <w:rPr>
          <w:rFonts w:hint="eastAsia"/>
          <w:color w:val="000000"/>
          <w:sz w:val="21"/>
          <w:szCs w:val="21"/>
        </w:rPr>
        <w:t>因不可抗力事件导致的费用及延误的工期由双方另行协商解决。</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38.4</w:t>
      </w:r>
      <w:r>
        <w:rPr>
          <w:rFonts w:hint="eastAsia"/>
          <w:color w:val="000000"/>
          <w:sz w:val="21"/>
          <w:szCs w:val="21"/>
        </w:rPr>
        <w:t>因合同一方迟延履行合同后发生不可抗力的，不能免除迟延履行方的相应责任。</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39</w:t>
      </w:r>
      <w:r w:rsidRPr="00442534">
        <w:rPr>
          <w:rFonts w:hint="eastAsia"/>
          <w:b/>
          <w:color w:val="000000"/>
          <w:sz w:val="21"/>
          <w:szCs w:val="21"/>
        </w:rPr>
        <w:t>、保险</w:t>
      </w:r>
    </w:p>
    <w:p w:rsidR="00370D6C" w:rsidRDefault="00370D6C" w:rsidP="00370D6C">
      <w:pPr>
        <w:pStyle w:val="af8"/>
        <w:adjustRightInd w:val="0"/>
        <w:snapToGrid w:val="0"/>
        <w:spacing w:before="0" w:beforeAutospacing="0" w:after="0" w:afterAutospacing="0" w:line="360" w:lineRule="auto"/>
        <w:ind w:firstLineChars="198" w:firstLine="403"/>
        <w:rPr>
          <w:color w:val="000000"/>
          <w:sz w:val="21"/>
          <w:szCs w:val="21"/>
        </w:rPr>
      </w:pPr>
      <w:r>
        <w:rPr>
          <w:color w:val="000000"/>
          <w:sz w:val="21"/>
          <w:szCs w:val="21"/>
        </w:rPr>
        <w:t>39.1</w:t>
      </w:r>
      <w:r>
        <w:rPr>
          <w:rFonts w:hint="eastAsia"/>
          <w:color w:val="000000"/>
          <w:sz w:val="21"/>
          <w:szCs w:val="21"/>
        </w:rPr>
        <w:t>承包人必须保证为其从事本合同项下工程的施工人员足额购买社会保险（必须包括工伤保险）、意外伤害保险，并为自有人员生命财产和施工机械设备、车辆办理相关保险及其认为所需的但不包含在发包人保险范围内的其它保险并支付保险费用。承包人不得以任何借口对其未保险事项或不能向保险人索赔的金额向发包人提出索赔。</w:t>
      </w:r>
    </w:p>
    <w:p w:rsidR="00370D6C" w:rsidRDefault="00370D6C" w:rsidP="00370D6C">
      <w:pPr>
        <w:pStyle w:val="af8"/>
        <w:adjustRightInd w:val="0"/>
        <w:snapToGrid w:val="0"/>
        <w:spacing w:before="0" w:beforeAutospacing="0" w:after="0" w:afterAutospacing="0" w:line="360" w:lineRule="auto"/>
        <w:ind w:firstLineChars="197" w:firstLine="401"/>
        <w:rPr>
          <w:b/>
          <w:bCs/>
          <w:color w:val="000000"/>
          <w:sz w:val="21"/>
          <w:szCs w:val="21"/>
        </w:rPr>
      </w:pPr>
      <w:r>
        <w:rPr>
          <w:color w:val="000000"/>
          <w:sz w:val="21"/>
          <w:szCs w:val="21"/>
        </w:rPr>
        <w:t>39.2</w:t>
      </w:r>
      <w:r>
        <w:rPr>
          <w:rFonts w:hint="eastAsia"/>
          <w:color w:val="000000"/>
          <w:sz w:val="21"/>
          <w:szCs w:val="21"/>
        </w:rPr>
        <w:t>保险事故发生时</w:t>
      </w:r>
      <w:r>
        <w:rPr>
          <w:color w:val="000000"/>
          <w:sz w:val="21"/>
          <w:szCs w:val="21"/>
        </w:rPr>
        <w:t>,</w:t>
      </w:r>
      <w:r>
        <w:rPr>
          <w:rFonts w:hint="eastAsia"/>
          <w:color w:val="000000"/>
          <w:sz w:val="21"/>
          <w:szCs w:val="21"/>
        </w:rPr>
        <w:t>发包人承包人有责任尽力采取必要的措施，防止或者减少损失。投保后的受益</w:t>
      </w:r>
      <w:r>
        <w:rPr>
          <w:color w:val="000000"/>
          <w:sz w:val="21"/>
          <w:szCs w:val="21"/>
        </w:rPr>
        <w:t>,</w:t>
      </w:r>
      <w:r>
        <w:rPr>
          <w:rFonts w:hint="eastAsia"/>
          <w:color w:val="000000"/>
          <w:sz w:val="21"/>
          <w:szCs w:val="21"/>
        </w:rPr>
        <w:t>由投保者享有。</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40</w:t>
      </w:r>
      <w:r w:rsidRPr="00442534">
        <w:rPr>
          <w:rFonts w:hint="eastAsia"/>
          <w:b/>
          <w:color w:val="000000"/>
          <w:sz w:val="21"/>
          <w:szCs w:val="21"/>
        </w:rPr>
        <w:t>、担保</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40.1</w:t>
      </w:r>
      <w:r>
        <w:rPr>
          <w:rFonts w:hint="eastAsia"/>
          <w:color w:val="000000"/>
          <w:sz w:val="21"/>
          <w:szCs w:val="21"/>
        </w:rPr>
        <w:t>为了全面履行合同，承包人按照本合同《协议书》的约定向发包人提供履约保证金或银行履约保函作为担保，按合同约定履行自己的各项义务。</w:t>
      </w:r>
    </w:p>
    <w:p w:rsidR="00370D6C" w:rsidRPr="00442534"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 xml:space="preserve">40.2 </w:t>
      </w:r>
      <w:r>
        <w:rPr>
          <w:rFonts w:hint="eastAsia"/>
          <w:color w:val="000000"/>
          <w:sz w:val="21"/>
          <w:szCs w:val="21"/>
        </w:rPr>
        <w:t>承包人违约后，发包人有权直接扣除履约保证金或要求出具履约保函的银行承担相</w:t>
      </w:r>
      <w:r w:rsidRPr="00442534">
        <w:rPr>
          <w:rFonts w:hint="eastAsia"/>
          <w:color w:val="000000"/>
          <w:sz w:val="21"/>
          <w:szCs w:val="21"/>
        </w:rPr>
        <w:t>应责任。</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41</w:t>
      </w:r>
      <w:r w:rsidRPr="00442534">
        <w:rPr>
          <w:rFonts w:hint="eastAsia"/>
          <w:b/>
          <w:color w:val="000000"/>
          <w:sz w:val="21"/>
          <w:szCs w:val="21"/>
        </w:rPr>
        <w:t>、专利技术及特殊工艺</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41.1</w:t>
      </w:r>
      <w:r>
        <w:rPr>
          <w:rFonts w:hint="eastAsia"/>
          <w:color w:val="000000"/>
          <w:sz w:val="21"/>
          <w:szCs w:val="21"/>
        </w:rPr>
        <w:t>承包人擅自使用专利技术侵犯他人专利权的，承包人依法承担相应责任，如果给发包人造成损失的，承包人应承担赔偿责任。</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42</w:t>
      </w:r>
      <w:r w:rsidRPr="00442534">
        <w:rPr>
          <w:rFonts w:hint="eastAsia"/>
          <w:b/>
          <w:color w:val="000000"/>
          <w:sz w:val="21"/>
          <w:szCs w:val="21"/>
        </w:rPr>
        <w:t>、文物和地下障碍物</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42.1</w:t>
      </w:r>
      <w:r>
        <w:rPr>
          <w:rFonts w:hint="eastAsia"/>
          <w:color w:val="000000"/>
          <w:sz w:val="21"/>
          <w:szCs w:val="21"/>
        </w:rPr>
        <w:t>在施工中发现古墓、古建筑遗址等文物及化石或其他有考古、地质研究等价值的物品时，承包人应立即保护好现场并于</w:t>
      </w:r>
      <w:r>
        <w:rPr>
          <w:color w:val="000000"/>
          <w:sz w:val="21"/>
          <w:szCs w:val="21"/>
        </w:rPr>
        <w:t>4</w:t>
      </w:r>
      <w:r>
        <w:rPr>
          <w:rFonts w:hint="eastAsia"/>
          <w:color w:val="000000"/>
          <w:sz w:val="21"/>
          <w:szCs w:val="21"/>
        </w:rPr>
        <w:t>小时内以书面形式通知工程师，工程师应于收到书面通知后</w:t>
      </w:r>
      <w:r>
        <w:rPr>
          <w:color w:val="000000"/>
          <w:sz w:val="21"/>
          <w:szCs w:val="21"/>
        </w:rPr>
        <w:t>24</w:t>
      </w:r>
      <w:r>
        <w:rPr>
          <w:rFonts w:hint="eastAsia"/>
          <w:color w:val="000000"/>
          <w:sz w:val="21"/>
          <w:szCs w:val="21"/>
        </w:rPr>
        <w:t>小时内报告当地文物管理部门，发包人承包人按文物管理部门的要求采取妥善保护措施。发包人顺延延误的工期。</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如发现后隐瞒不报，致使文物遭受破坏，责任者依法承担相应责任。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42.2</w:t>
      </w:r>
      <w:r>
        <w:rPr>
          <w:rFonts w:hint="eastAsia"/>
          <w:color w:val="000000"/>
          <w:sz w:val="21"/>
          <w:szCs w:val="21"/>
        </w:rPr>
        <w:t>施工中出现影响施工的地下障碍物时，承包人应于</w:t>
      </w:r>
      <w:r>
        <w:rPr>
          <w:color w:val="000000"/>
          <w:sz w:val="21"/>
          <w:szCs w:val="21"/>
        </w:rPr>
        <w:t>8</w:t>
      </w:r>
      <w:r>
        <w:rPr>
          <w:rFonts w:hint="eastAsia"/>
          <w:color w:val="000000"/>
          <w:sz w:val="21"/>
          <w:szCs w:val="21"/>
        </w:rPr>
        <w:t>小时内以书面形式通知工程师，同时提出处置方案，工程师收到处置方案后</w:t>
      </w:r>
      <w:r>
        <w:rPr>
          <w:color w:val="000000"/>
          <w:sz w:val="21"/>
          <w:szCs w:val="21"/>
        </w:rPr>
        <w:t>24</w:t>
      </w:r>
      <w:r>
        <w:rPr>
          <w:rFonts w:hint="eastAsia"/>
          <w:color w:val="000000"/>
          <w:sz w:val="21"/>
          <w:szCs w:val="21"/>
        </w:rPr>
        <w:t>小时内予以认可或提出修正方案。发包人顺延延误的工期。</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所发现的地下障碍物有归属单位时，发包人应报请有关部门协同处置。</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43</w:t>
      </w:r>
      <w:r w:rsidRPr="00442534">
        <w:rPr>
          <w:rFonts w:hint="eastAsia"/>
          <w:b/>
          <w:color w:val="000000"/>
          <w:sz w:val="21"/>
          <w:szCs w:val="21"/>
        </w:rPr>
        <w:t>、合同解除</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43.1</w:t>
      </w:r>
      <w:r>
        <w:rPr>
          <w:rFonts w:hint="eastAsia"/>
          <w:color w:val="000000"/>
          <w:sz w:val="21"/>
          <w:szCs w:val="21"/>
        </w:rPr>
        <w:t>发包人、承包人协商一致，可以解除合同。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43.2</w:t>
      </w:r>
      <w:r>
        <w:rPr>
          <w:rFonts w:hint="eastAsia"/>
          <w:color w:val="000000"/>
          <w:sz w:val="21"/>
          <w:szCs w:val="21"/>
        </w:rPr>
        <w:t>有下列情形之一的，发包人、承包人可以解除合同：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lastRenderedPageBreak/>
        <w:t>（</w:t>
      </w:r>
      <w:r>
        <w:rPr>
          <w:color w:val="000000"/>
          <w:sz w:val="21"/>
          <w:szCs w:val="21"/>
        </w:rPr>
        <w:t>1</w:t>
      </w:r>
      <w:r>
        <w:rPr>
          <w:rFonts w:hint="eastAsia"/>
          <w:color w:val="000000"/>
          <w:sz w:val="21"/>
          <w:szCs w:val="21"/>
        </w:rPr>
        <w:t>）因不可抗力致使合同无法履行；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）因对方违约致使合同无法履行。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43.3</w:t>
      </w:r>
      <w:r>
        <w:rPr>
          <w:rFonts w:hint="eastAsia"/>
          <w:color w:val="000000"/>
          <w:sz w:val="21"/>
          <w:szCs w:val="21"/>
        </w:rPr>
        <w:t>一方依据</w:t>
      </w:r>
      <w:r>
        <w:rPr>
          <w:color w:val="000000"/>
          <w:sz w:val="21"/>
          <w:szCs w:val="21"/>
        </w:rPr>
        <w:t>43.2</w:t>
      </w:r>
      <w:r>
        <w:rPr>
          <w:rFonts w:hint="eastAsia"/>
          <w:color w:val="000000"/>
          <w:sz w:val="21"/>
          <w:szCs w:val="21"/>
        </w:rPr>
        <w:t>约定要求解除合同的，应以书面形式向对方发出解除合同的通知，并在发出通知前</w:t>
      </w:r>
      <w:r>
        <w:rPr>
          <w:color w:val="000000"/>
          <w:sz w:val="21"/>
          <w:szCs w:val="21"/>
        </w:rPr>
        <w:t>7</w:t>
      </w:r>
      <w:r>
        <w:rPr>
          <w:rFonts w:hint="eastAsia"/>
          <w:color w:val="000000"/>
          <w:sz w:val="21"/>
          <w:szCs w:val="21"/>
        </w:rPr>
        <w:t>天告知对方，通知到达对方时合同解除。对解除合同有争议的，按第</w:t>
      </w:r>
      <w:r>
        <w:rPr>
          <w:color w:val="000000"/>
          <w:sz w:val="21"/>
          <w:szCs w:val="21"/>
        </w:rPr>
        <w:t>36</w:t>
      </w:r>
      <w:r>
        <w:rPr>
          <w:rFonts w:hint="eastAsia"/>
          <w:color w:val="000000"/>
          <w:sz w:val="21"/>
          <w:szCs w:val="21"/>
        </w:rPr>
        <w:t>条关于争议的约定处理。</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43.4</w:t>
      </w:r>
      <w:r>
        <w:rPr>
          <w:rFonts w:hint="eastAsia"/>
          <w:color w:val="000000"/>
          <w:sz w:val="21"/>
          <w:szCs w:val="21"/>
        </w:rPr>
        <w:t>合同解除后，承包人应妥善做好已完工程和已购材料、设备的保护和移交工作，按发包人要求将自有机械设备和人员撤出施工场地。发包人应为承包人撤出提供必要条件，并按合同约定支付已完工程价款。除此之外，有过错的一方应当赔偿因合同解除给对方造成的损失。</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43.5</w:t>
      </w:r>
      <w:r>
        <w:rPr>
          <w:rFonts w:hint="eastAsia"/>
          <w:color w:val="000000"/>
          <w:sz w:val="21"/>
          <w:szCs w:val="21"/>
        </w:rPr>
        <w:t>合同解除后，不影响双方在合同中约定的结算和清理条款的效力。</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44</w:t>
      </w:r>
      <w:r w:rsidRPr="00442534">
        <w:rPr>
          <w:rFonts w:hint="eastAsia"/>
          <w:b/>
          <w:color w:val="000000"/>
          <w:sz w:val="21"/>
          <w:szCs w:val="21"/>
        </w:rPr>
        <w:t>、合同生效与终止</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44.1</w:t>
      </w:r>
      <w:r>
        <w:rPr>
          <w:rFonts w:hint="eastAsia"/>
          <w:color w:val="000000"/>
          <w:sz w:val="21"/>
          <w:szCs w:val="21"/>
        </w:rPr>
        <w:t>合同生效按照双方在协议书中约定的合同生效方式进行。</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44.2</w:t>
      </w:r>
      <w:r>
        <w:rPr>
          <w:rFonts w:hint="eastAsia"/>
          <w:color w:val="000000"/>
          <w:sz w:val="21"/>
          <w:szCs w:val="21"/>
        </w:rPr>
        <w:t>合同的权利义务终止后，发包人承包人应当遵循诚实信用原则，履行通知、协助、保密等义务。</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45</w:t>
      </w:r>
      <w:r w:rsidRPr="00442534">
        <w:rPr>
          <w:rFonts w:hint="eastAsia"/>
          <w:b/>
          <w:color w:val="000000"/>
          <w:sz w:val="21"/>
          <w:szCs w:val="21"/>
        </w:rPr>
        <w:t>、合同份数</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本合同一式陆份，具有同等效力，由发包人、承包人分别保存叁份。</w:t>
      </w:r>
    </w:p>
    <w:p w:rsidR="00370D6C" w:rsidRPr="00442534" w:rsidRDefault="00370D6C" w:rsidP="00370D6C">
      <w:pPr>
        <w:pStyle w:val="af8"/>
        <w:adjustRightInd w:val="0"/>
        <w:snapToGrid w:val="0"/>
        <w:spacing w:before="0" w:beforeAutospacing="0" w:after="0" w:afterAutospacing="0" w:line="360" w:lineRule="auto"/>
        <w:ind w:firstLineChars="200" w:firstLine="408"/>
        <w:rPr>
          <w:b/>
          <w:color w:val="000000"/>
          <w:sz w:val="21"/>
          <w:szCs w:val="21"/>
        </w:rPr>
      </w:pPr>
      <w:r w:rsidRPr="00442534">
        <w:rPr>
          <w:b/>
          <w:color w:val="000000"/>
          <w:sz w:val="21"/>
          <w:szCs w:val="21"/>
        </w:rPr>
        <w:t>46</w:t>
      </w:r>
      <w:r w:rsidRPr="00442534">
        <w:rPr>
          <w:rFonts w:hint="eastAsia"/>
          <w:b/>
          <w:color w:val="000000"/>
          <w:sz w:val="21"/>
          <w:szCs w:val="21"/>
        </w:rPr>
        <w:t>、补充条款</w:t>
      </w:r>
    </w:p>
    <w:p w:rsidR="00370D6C" w:rsidRDefault="00370D6C" w:rsidP="00370D6C">
      <w:pPr>
        <w:pStyle w:val="af8"/>
        <w:adjustRightInd w:val="0"/>
        <w:snapToGrid w:val="0"/>
        <w:spacing w:before="0" w:beforeAutospacing="0" w:after="0" w:afterAutospacing="0" w:line="360" w:lineRule="auto"/>
        <w:ind w:firstLineChars="200" w:firstLine="407"/>
        <w:rPr>
          <w:sz w:val="21"/>
          <w:szCs w:val="21"/>
        </w:rPr>
      </w:pPr>
      <w:r>
        <w:rPr>
          <w:sz w:val="21"/>
          <w:szCs w:val="21"/>
        </w:rPr>
        <w:t xml:space="preserve">46.1 </w:t>
      </w:r>
      <w:r>
        <w:rPr>
          <w:rFonts w:hint="eastAsia"/>
          <w:sz w:val="21"/>
          <w:szCs w:val="21"/>
        </w:rPr>
        <w:t>本合同未尽事宜，双方另行协商，签订合同附件作为补充，并与本合同具备同等法律效力。</w:t>
      </w:r>
      <w:r>
        <w:rPr>
          <w:sz w:val="21"/>
          <w:szCs w:val="21"/>
        </w:rPr>
        <w:t>(</w:t>
      </w:r>
      <w:r>
        <w:rPr>
          <w:rFonts w:hint="eastAsia"/>
          <w:sz w:val="21"/>
          <w:szCs w:val="21"/>
        </w:rPr>
        <w:t>经双方友好协商，制订以下补充条款、本补充条款中所处违约金无需承包人确认，直接在履约保证金中扣除</w:t>
      </w:r>
      <w:r>
        <w:rPr>
          <w:sz w:val="21"/>
          <w:szCs w:val="21"/>
        </w:rPr>
        <w:t>;</w:t>
      </w:r>
      <w:r>
        <w:rPr>
          <w:rFonts w:hint="eastAsia"/>
          <w:sz w:val="21"/>
          <w:szCs w:val="21"/>
        </w:rPr>
        <w:t>履约保证金不足时，直接在未结工程款中扣除。所有扣除以书面形式通知承包人即可</w:t>
      </w:r>
      <w:r>
        <w:rPr>
          <w:sz w:val="21"/>
          <w:szCs w:val="21"/>
        </w:rPr>
        <w:t>:</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w:t>
      </w:r>
      <w:r w:rsidRPr="00B647DA">
        <w:rPr>
          <w:rFonts w:hint="eastAsia"/>
          <w:sz w:val="21"/>
          <w:szCs w:val="21"/>
        </w:rPr>
        <w:t>承包人提交的工程竣工资料、结算资料以及任务书、联系单等需签署资料等所有资料，必须由合同约定的项目经理亲自审核，签字盖章</w:t>
      </w:r>
      <w:r w:rsidRPr="00B647DA">
        <w:rPr>
          <w:sz w:val="21"/>
          <w:szCs w:val="21"/>
        </w:rPr>
        <w:t>(</w:t>
      </w:r>
      <w:r w:rsidRPr="00B647DA">
        <w:rPr>
          <w:rFonts w:hint="eastAsia"/>
          <w:sz w:val="21"/>
          <w:szCs w:val="21"/>
        </w:rPr>
        <w:t>建造师职业资格章</w:t>
      </w:r>
      <w:r w:rsidRPr="00B647DA">
        <w:rPr>
          <w:sz w:val="21"/>
          <w:szCs w:val="21"/>
        </w:rPr>
        <w:t>)</w:t>
      </w:r>
      <w:r w:rsidRPr="00B647DA">
        <w:rPr>
          <w:rFonts w:hint="eastAsia"/>
          <w:sz w:val="21"/>
          <w:szCs w:val="21"/>
        </w:rPr>
        <w:t>。经承包人项目经理签字加盖建造师职业资格章的一切文件均视为项目经理本人认可，项目经理本人对文件的真实性、准确性负责。未经承包人项目经理签章的技术资料、经济资料等一切文件，发包人一律不予认可，由此造成的工期延误、付款滞后等一切问题，由承包人自行承担责任。对一个具体的项目，施工单位</w:t>
      </w:r>
      <w:r w:rsidRPr="00B647DA">
        <w:rPr>
          <w:sz w:val="21"/>
          <w:szCs w:val="21"/>
        </w:rPr>
        <w:t>进场后，</w:t>
      </w:r>
      <w:r w:rsidRPr="00B647DA">
        <w:rPr>
          <w:rFonts w:hint="eastAsia"/>
          <w:sz w:val="21"/>
          <w:szCs w:val="21"/>
        </w:rPr>
        <w:t>除合同另有</w:t>
      </w:r>
      <w:r w:rsidRPr="00B647DA">
        <w:rPr>
          <w:sz w:val="21"/>
          <w:szCs w:val="21"/>
        </w:rPr>
        <w:t>约定</w:t>
      </w:r>
      <w:r w:rsidRPr="00B647DA">
        <w:rPr>
          <w:rFonts w:hint="eastAsia"/>
          <w:sz w:val="21"/>
          <w:szCs w:val="21"/>
        </w:rPr>
        <w:t>外，与周边</w:t>
      </w:r>
      <w:r w:rsidRPr="00B647DA">
        <w:rPr>
          <w:sz w:val="21"/>
          <w:szCs w:val="21"/>
        </w:rPr>
        <w:t>关系协调</w:t>
      </w:r>
      <w:r w:rsidRPr="00B647DA">
        <w:rPr>
          <w:rFonts w:hint="eastAsia"/>
          <w:sz w:val="21"/>
          <w:szCs w:val="21"/>
        </w:rPr>
        <w:t>等任何</w:t>
      </w:r>
      <w:r w:rsidRPr="00B647DA">
        <w:rPr>
          <w:sz w:val="21"/>
          <w:szCs w:val="21"/>
        </w:rPr>
        <w:t>问题均由承包人自行负责并承担全部费用</w:t>
      </w:r>
      <w:r w:rsidRPr="00B647DA">
        <w:rPr>
          <w:rFonts w:hint="eastAsia"/>
          <w:sz w:val="21"/>
          <w:szCs w:val="21"/>
        </w:rPr>
        <w:t>。本合同清单价已经综合考虑了施工中的一切成本及合理利润，承包人不得以某个清单构成的基础价格水平高低要求调整价格。承包人必须按项目的设计文件要求和相关规范及规定完成所有工序，如承包人不能按要求及时完成所有工序，发包人有权将未完成工序另行安排他人施工，他人施工所发生的一切费用由承包人无条件承担。</w:t>
      </w:r>
    </w:p>
    <w:p w:rsidR="00370D6C" w:rsidRDefault="00370D6C" w:rsidP="00370D6C">
      <w:pPr>
        <w:pStyle w:val="af8"/>
        <w:adjustRightInd w:val="0"/>
        <w:snapToGrid w:val="0"/>
        <w:spacing w:before="0" w:beforeAutospacing="0" w:after="0" w:afterAutospacing="0" w:line="360" w:lineRule="auto"/>
        <w:ind w:firstLineChars="200" w:firstLine="407"/>
        <w:rPr>
          <w:sz w:val="21"/>
          <w:szCs w:val="21"/>
        </w:rPr>
      </w:pPr>
      <w:r>
        <w:rPr>
          <w:sz w:val="21"/>
          <w:szCs w:val="21"/>
        </w:rPr>
        <w:t>46.1.2</w:t>
      </w:r>
      <w:r>
        <w:rPr>
          <w:rFonts w:hint="eastAsia"/>
          <w:sz w:val="21"/>
          <w:szCs w:val="21"/>
        </w:rPr>
        <w:t>承包人应按合同的约定或发包人要求及时上报工程变更、工程签证、周报、月报、进度计划、工程量确认单、月进度故、预算、结算、工资料等文件，并对上报的资料、文件真</w:t>
      </w:r>
      <w:r>
        <w:rPr>
          <w:rFonts w:hint="eastAsia"/>
          <w:sz w:val="21"/>
          <w:szCs w:val="21"/>
        </w:rPr>
        <w:lastRenderedPageBreak/>
        <w:t>实负责。如不按规定时问上报，每项每日处罚违约金</w:t>
      </w:r>
      <w:r>
        <w:rPr>
          <w:sz w:val="21"/>
          <w:szCs w:val="21"/>
        </w:rPr>
        <w:t>100</w:t>
      </w:r>
      <w:r>
        <w:rPr>
          <w:rFonts w:hint="eastAsia"/>
          <w:sz w:val="21"/>
          <w:szCs w:val="21"/>
        </w:rPr>
        <w:t>元。因承包人原因未按时上报的变更、签证等文件，发包人有权不予认可，不列入结算，所造成的一切损失由承包人自行承担。如上报的资料、文件内容错误，每项每次处罚违约金</w:t>
      </w:r>
      <w:r>
        <w:rPr>
          <w:sz w:val="21"/>
          <w:szCs w:val="21"/>
        </w:rPr>
        <w:t>100</w:t>
      </w:r>
      <w:r>
        <w:rPr>
          <w:rFonts w:hint="eastAsia"/>
          <w:sz w:val="21"/>
          <w:szCs w:val="21"/>
        </w:rPr>
        <w:t>元，并限期整改。因上报的资料、文件不及时或不真实，造成的一切后果，由承包人承担所有责任。如承包人为获取利益或规避责任，刻意虚报、瞒报文件、资料。发现一次处罚履约保证金</w:t>
      </w:r>
      <w:r>
        <w:rPr>
          <w:sz w:val="21"/>
          <w:szCs w:val="21"/>
        </w:rPr>
        <w:t>30000</w:t>
      </w:r>
      <w:r>
        <w:rPr>
          <w:rFonts w:hint="eastAsia"/>
          <w:sz w:val="21"/>
          <w:szCs w:val="21"/>
        </w:rPr>
        <w:t>元，合同期内出现两次以上发包人有权终止合同并将承包人清退出场。</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46.1.3</w:t>
      </w:r>
      <w:r w:rsidRPr="00B647DA">
        <w:rPr>
          <w:rFonts w:hint="eastAsia"/>
          <w:sz w:val="21"/>
          <w:szCs w:val="21"/>
        </w:rPr>
        <w:t>发包人与承包人之间涉及到业务往来的工作联系单、函伴等，未按发包人规定的时限给予书面回复，每延误一天处违约金</w:t>
      </w:r>
      <w:r w:rsidRPr="00B647DA">
        <w:rPr>
          <w:sz w:val="21"/>
          <w:szCs w:val="21"/>
        </w:rPr>
        <w:t>100</w:t>
      </w:r>
      <w:r w:rsidRPr="00B647DA">
        <w:rPr>
          <w:rFonts w:hint="eastAsia"/>
          <w:sz w:val="21"/>
          <w:szCs w:val="21"/>
        </w:rPr>
        <w:t>元</w:t>
      </w:r>
      <w:r w:rsidRPr="00B647DA">
        <w:rPr>
          <w:sz w:val="21"/>
          <w:szCs w:val="21"/>
        </w:rPr>
        <w:t>/</w:t>
      </w:r>
      <w:r w:rsidRPr="00B647DA">
        <w:rPr>
          <w:rFonts w:hint="eastAsia"/>
          <w:sz w:val="21"/>
          <w:szCs w:val="21"/>
        </w:rPr>
        <w:t>次，因此造成不良后果，由承包人承担所有责任</w:t>
      </w:r>
      <w:r w:rsidRPr="00B647DA">
        <w:rPr>
          <w:sz w:val="21"/>
          <w:szCs w:val="21"/>
        </w:rPr>
        <w:t>;</w:t>
      </w:r>
      <w:r w:rsidRPr="00B647DA">
        <w:rPr>
          <w:rFonts w:hint="eastAsia"/>
          <w:sz w:val="21"/>
          <w:szCs w:val="21"/>
        </w:rPr>
        <w:t>合同约定范围内的施工任务发包人必须接受，如承包人拒接工程任务联系单，处以</w:t>
      </w:r>
      <w:r w:rsidRPr="00B647DA">
        <w:rPr>
          <w:sz w:val="21"/>
          <w:szCs w:val="21"/>
        </w:rPr>
        <w:t>1000</w:t>
      </w:r>
      <w:r w:rsidRPr="00B647DA">
        <w:rPr>
          <w:rFonts w:hint="eastAsia"/>
          <w:sz w:val="21"/>
          <w:szCs w:val="21"/>
        </w:rPr>
        <w:t>元一</w:t>
      </w:r>
      <w:r w:rsidRPr="00B647DA">
        <w:rPr>
          <w:sz w:val="21"/>
          <w:szCs w:val="21"/>
        </w:rPr>
        <w:t>10000</w:t>
      </w:r>
      <w:r w:rsidRPr="00B647DA">
        <w:rPr>
          <w:rFonts w:hint="eastAsia"/>
          <w:sz w:val="21"/>
          <w:szCs w:val="21"/>
        </w:rPr>
        <w:t>元</w:t>
      </w:r>
      <w:r w:rsidRPr="00B647DA">
        <w:rPr>
          <w:sz w:val="21"/>
          <w:szCs w:val="21"/>
        </w:rPr>
        <w:t>/</w:t>
      </w:r>
      <w:r w:rsidRPr="00B647DA">
        <w:rPr>
          <w:rFonts w:hint="eastAsia"/>
          <w:sz w:val="21"/>
          <w:szCs w:val="21"/>
        </w:rPr>
        <w:t>次违约金处罚，发生两次以上发包人有权终止合同并将承包人清退出场。由此原因导致造清退出场，所造成的一切损失</w:t>
      </w:r>
      <w:r w:rsidRPr="00B647DA">
        <w:rPr>
          <w:sz w:val="21"/>
          <w:szCs w:val="21"/>
        </w:rPr>
        <w:t>(</w:t>
      </w:r>
      <w:r w:rsidRPr="00B647DA">
        <w:rPr>
          <w:rFonts w:hint="eastAsia"/>
          <w:sz w:val="21"/>
          <w:szCs w:val="21"/>
        </w:rPr>
        <w:t>包括但不限于对发包人造成的直接、间接经济损失</w:t>
      </w:r>
      <w:r w:rsidRPr="00B647DA">
        <w:rPr>
          <w:sz w:val="21"/>
          <w:szCs w:val="21"/>
        </w:rPr>
        <w:t>)</w:t>
      </w:r>
      <w:r w:rsidRPr="00B647DA">
        <w:rPr>
          <w:rFonts w:hint="eastAsia"/>
          <w:sz w:val="21"/>
          <w:szCs w:val="21"/>
        </w:rPr>
        <w:t>由承包人全权负责。</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46.1.4</w:t>
      </w:r>
      <w:r w:rsidRPr="00B647DA">
        <w:rPr>
          <w:rFonts w:hint="eastAsia"/>
          <w:sz w:val="21"/>
          <w:szCs w:val="21"/>
        </w:rPr>
        <w:t>承包人项目经理或现场负责人必须按合同约定驻守现场，未经发包人同意，私自离开现场，每次处违约金</w:t>
      </w:r>
      <w:r w:rsidRPr="00B647DA">
        <w:rPr>
          <w:sz w:val="21"/>
          <w:szCs w:val="21"/>
        </w:rPr>
        <w:t>5000</w:t>
      </w:r>
      <w:r w:rsidRPr="00B647DA">
        <w:rPr>
          <w:rFonts w:hint="eastAsia"/>
          <w:sz w:val="21"/>
          <w:szCs w:val="21"/>
        </w:rPr>
        <w:t>元</w:t>
      </w:r>
      <w:r w:rsidRPr="00B647DA">
        <w:rPr>
          <w:sz w:val="21"/>
          <w:szCs w:val="21"/>
        </w:rPr>
        <w:t>:</w:t>
      </w:r>
      <w:r w:rsidRPr="00B647DA">
        <w:rPr>
          <w:rFonts w:hint="eastAsia"/>
          <w:sz w:val="21"/>
          <w:szCs w:val="21"/>
        </w:rPr>
        <w:t>项目经理应按时参加监理例会及发包人通知要求必须参加的各项会议，未经发包人同意缺席会会议的，首次罚处违约金</w:t>
      </w:r>
      <w:r w:rsidRPr="00B647DA">
        <w:rPr>
          <w:sz w:val="21"/>
          <w:szCs w:val="21"/>
        </w:rPr>
        <w:t>5000</w:t>
      </w:r>
      <w:r w:rsidRPr="00B647DA">
        <w:rPr>
          <w:rFonts w:hint="eastAsia"/>
          <w:sz w:val="21"/>
          <w:szCs w:val="21"/>
        </w:rPr>
        <w:t>元</w:t>
      </w:r>
      <w:r w:rsidRPr="00B647DA">
        <w:rPr>
          <w:sz w:val="21"/>
          <w:szCs w:val="21"/>
        </w:rPr>
        <w:t>/</w:t>
      </w:r>
      <w:r w:rsidRPr="00B647DA">
        <w:rPr>
          <w:rFonts w:hint="eastAsia"/>
          <w:sz w:val="21"/>
          <w:szCs w:val="21"/>
        </w:rPr>
        <w:t>次，第二次以后，罚处违约金</w:t>
      </w:r>
      <w:r w:rsidRPr="00B647DA">
        <w:rPr>
          <w:sz w:val="21"/>
          <w:szCs w:val="21"/>
        </w:rPr>
        <w:t>10000</w:t>
      </w:r>
      <w:r w:rsidRPr="00B647DA">
        <w:rPr>
          <w:rFonts w:hint="eastAsia"/>
          <w:sz w:val="21"/>
          <w:szCs w:val="21"/>
        </w:rPr>
        <w:t>元</w:t>
      </w:r>
      <w:r w:rsidRPr="00B647DA">
        <w:rPr>
          <w:sz w:val="21"/>
          <w:szCs w:val="21"/>
        </w:rPr>
        <w:t>/</w:t>
      </w:r>
      <w:r w:rsidRPr="00B647DA">
        <w:rPr>
          <w:rFonts w:hint="eastAsia"/>
          <w:sz w:val="21"/>
          <w:szCs w:val="21"/>
        </w:rPr>
        <w:t>次。连续三次或累计五次不参加会议，发包人有权中止合同执行，并责令限期整改，同时有权追究其它相关责任。项目经理监理例会出席率必须保证每月不少于一次，否则按照无故缺席会议处罚。</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46.1.5</w:t>
      </w:r>
      <w:r w:rsidRPr="00B647DA">
        <w:rPr>
          <w:rFonts w:hint="eastAsia"/>
          <w:sz w:val="21"/>
          <w:szCs w:val="21"/>
        </w:rPr>
        <w:t>承包人在施工中不听从发包人委派的现场工程师要求，无故不接收施工任务书、违章作业、野蛮施工，要求整改项不及时整改，视情节轻重，每次处违约金</w:t>
      </w:r>
      <w:r w:rsidRPr="00B647DA">
        <w:rPr>
          <w:sz w:val="21"/>
          <w:szCs w:val="21"/>
        </w:rPr>
        <w:t>5000</w:t>
      </w:r>
      <w:r w:rsidRPr="00B647DA">
        <w:rPr>
          <w:rFonts w:hint="eastAsia"/>
          <w:sz w:val="21"/>
          <w:szCs w:val="21"/>
        </w:rPr>
        <w:t>元</w:t>
      </w:r>
      <w:r w:rsidRPr="00B647DA">
        <w:rPr>
          <w:sz w:val="21"/>
          <w:szCs w:val="21"/>
        </w:rPr>
        <w:t>-10000</w:t>
      </w:r>
      <w:r w:rsidRPr="00B647DA">
        <w:rPr>
          <w:rFonts w:hint="eastAsia"/>
          <w:sz w:val="21"/>
          <w:szCs w:val="21"/>
        </w:rPr>
        <w:t>元由此造成的一切损失</w:t>
      </w:r>
      <w:r w:rsidRPr="00B647DA">
        <w:rPr>
          <w:sz w:val="21"/>
          <w:szCs w:val="21"/>
        </w:rPr>
        <w:t>(</w:t>
      </w:r>
      <w:r w:rsidRPr="00B647DA">
        <w:rPr>
          <w:rFonts w:hint="eastAsia"/>
          <w:sz w:val="21"/>
          <w:szCs w:val="21"/>
        </w:rPr>
        <w:t>包括但不限于对发包人造成的直接、间接经济损失</w:t>
      </w:r>
      <w:r w:rsidRPr="00B647DA">
        <w:rPr>
          <w:sz w:val="21"/>
          <w:szCs w:val="21"/>
        </w:rPr>
        <w:t>)</w:t>
      </w:r>
      <w:r w:rsidRPr="00B647DA">
        <w:rPr>
          <w:rFonts w:hint="eastAsia"/>
          <w:sz w:val="21"/>
          <w:szCs w:val="21"/>
        </w:rPr>
        <w:t>，由承包入全权负责，发生三次以上发包人有权将承包人清退出场。</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46.1.6</w:t>
      </w:r>
      <w:r w:rsidRPr="00B647DA">
        <w:rPr>
          <w:rFonts w:hint="eastAsia"/>
          <w:sz w:val="21"/>
          <w:szCs w:val="21"/>
        </w:rPr>
        <w:t>因承包人不按要求文明施工或无故工期延误而引起外界投诉、指责，每出现一次处以</w:t>
      </w:r>
      <w:r w:rsidRPr="00B647DA">
        <w:rPr>
          <w:sz w:val="21"/>
          <w:szCs w:val="21"/>
        </w:rPr>
        <w:t>5000</w:t>
      </w:r>
      <w:r w:rsidRPr="00B647DA">
        <w:rPr>
          <w:rFonts w:hint="eastAsia"/>
          <w:sz w:val="21"/>
          <w:szCs w:val="21"/>
        </w:rPr>
        <w:t>元违约金处罚，并由承包人承担一切损失及后果</w:t>
      </w:r>
      <w:r w:rsidRPr="00B647DA">
        <w:rPr>
          <w:sz w:val="21"/>
          <w:szCs w:val="21"/>
        </w:rPr>
        <w:t>:</w:t>
      </w:r>
      <w:r w:rsidRPr="00B647DA">
        <w:rPr>
          <w:rFonts w:hint="eastAsia"/>
          <w:sz w:val="21"/>
          <w:szCs w:val="21"/>
        </w:rPr>
        <w:t>承包方在承建过程</w:t>
      </w:r>
      <w:r w:rsidRPr="00B647DA">
        <w:rPr>
          <w:sz w:val="21"/>
          <w:szCs w:val="21"/>
        </w:rPr>
        <w:t>(</w:t>
      </w:r>
      <w:r w:rsidRPr="00B647DA">
        <w:rPr>
          <w:rFonts w:hint="eastAsia"/>
          <w:sz w:val="21"/>
          <w:szCs w:val="21"/>
        </w:rPr>
        <w:t>如零星安装挂表</w:t>
      </w:r>
      <w:r w:rsidRPr="00B647DA">
        <w:rPr>
          <w:sz w:val="21"/>
          <w:szCs w:val="21"/>
        </w:rPr>
        <w:t>)</w:t>
      </w:r>
      <w:r w:rsidRPr="00B647DA">
        <w:rPr>
          <w:rFonts w:hint="eastAsia"/>
          <w:sz w:val="21"/>
          <w:szCs w:val="21"/>
        </w:rPr>
        <w:t>中不得对外乱收取费用，一经查实，处以所收取费用十倍金额的违约金罚款</w:t>
      </w:r>
      <w:r w:rsidRPr="00B647DA">
        <w:rPr>
          <w:sz w:val="21"/>
          <w:szCs w:val="21"/>
        </w:rPr>
        <w:t>:</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46.1.7</w:t>
      </w:r>
      <w:r w:rsidRPr="00B647DA">
        <w:rPr>
          <w:rFonts w:hint="eastAsia"/>
          <w:sz w:val="21"/>
          <w:szCs w:val="21"/>
        </w:rPr>
        <w:t>特殊工种必须持证上岗，若发现特殊工种无证操作情况，每次处以</w:t>
      </w:r>
      <w:r w:rsidRPr="00B647DA">
        <w:rPr>
          <w:sz w:val="21"/>
          <w:szCs w:val="21"/>
        </w:rPr>
        <w:t>2000</w:t>
      </w:r>
      <w:r w:rsidRPr="00B647DA">
        <w:rPr>
          <w:rFonts w:hint="eastAsia"/>
          <w:sz w:val="21"/>
          <w:szCs w:val="21"/>
        </w:rPr>
        <w:t>元违约金处罚，直至整改完成。</w:t>
      </w:r>
      <w:r w:rsidRPr="00B647DA">
        <w:rPr>
          <w:sz w:val="21"/>
          <w:szCs w:val="21"/>
        </w:rPr>
        <w:t>PE</w:t>
      </w:r>
      <w:r w:rsidRPr="00B647DA">
        <w:rPr>
          <w:rFonts w:hint="eastAsia"/>
          <w:sz w:val="21"/>
          <w:szCs w:val="21"/>
        </w:rPr>
        <w:t>管材、管件热熔焊接时必须使用全自动热熔焊机，若不按要求使用全自动焊机，每发现一次处以</w:t>
      </w:r>
      <w:r w:rsidRPr="00B647DA">
        <w:rPr>
          <w:sz w:val="21"/>
          <w:szCs w:val="21"/>
        </w:rPr>
        <w:t>5000</w:t>
      </w:r>
      <w:r w:rsidRPr="00B647DA">
        <w:rPr>
          <w:rFonts w:hint="eastAsia"/>
          <w:sz w:val="21"/>
          <w:szCs w:val="21"/>
        </w:rPr>
        <w:t>元违约金处，直至整改完成</w:t>
      </w:r>
      <w:r w:rsidRPr="00B647DA">
        <w:rPr>
          <w:sz w:val="21"/>
          <w:szCs w:val="21"/>
        </w:rPr>
        <w:t>:</w:t>
      </w:r>
      <w:r w:rsidRPr="00B647DA">
        <w:rPr>
          <w:rFonts w:hint="eastAsia"/>
          <w:sz w:val="21"/>
          <w:szCs w:val="21"/>
        </w:rPr>
        <w:t>施工安全及现场保护不满足要求，每次处以</w:t>
      </w:r>
      <w:r w:rsidRPr="00B647DA">
        <w:rPr>
          <w:sz w:val="21"/>
          <w:szCs w:val="21"/>
        </w:rPr>
        <w:t>2000</w:t>
      </w:r>
      <w:r w:rsidRPr="00B647DA">
        <w:rPr>
          <w:rFonts w:hint="eastAsia"/>
          <w:sz w:val="21"/>
          <w:szCs w:val="21"/>
        </w:rPr>
        <w:t>元</w:t>
      </w:r>
      <w:r w:rsidRPr="00B647DA">
        <w:rPr>
          <w:sz w:val="21"/>
          <w:szCs w:val="21"/>
        </w:rPr>
        <w:t>—5000</w:t>
      </w:r>
      <w:r w:rsidRPr="00B647DA">
        <w:rPr>
          <w:rFonts w:hint="eastAsia"/>
          <w:sz w:val="21"/>
          <w:szCs w:val="21"/>
        </w:rPr>
        <w:t>元违约金处罚，直至整改完成，由此所选成的一切后果由承包人承担。</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46.1.8</w:t>
      </w:r>
      <w:r w:rsidRPr="00B647DA">
        <w:rPr>
          <w:rFonts w:hint="eastAsia"/>
          <w:sz w:val="21"/>
          <w:szCs w:val="21"/>
        </w:rPr>
        <w:t>承包人必须按规定进行工序报验</w:t>
      </w:r>
      <w:r w:rsidRPr="00B647DA">
        <w:rPr>
          <w:sz w:val="21"/>
          <w:szCs w:val="21"/>
        </w:rPr>
        <w:t>(</w:t>
      </w:r>
      <w:r w:rsidRPr="00B647DA">
        <w:rPr>
          <w:rFonts w:hint="eastAsia"/>
          <w:sz w:val="21"/>
          <w:szCs w:val="21"/>
        </w:rPr>
        <w:t>特別是隐蔽工程</w:t>
      </w:r>
      <w:r w:rsidRPr="00B647DA">
        <w:rPr>
          <w:sz w:val="21"/>
          <w:szCs w:val="21"/>
        </w:rPr>
        <w:t>)</w:t>
      </w:r>
      <w:r w:rsidRPr="00B647DA">
        <w:rPr>
          <w:rFonts w:hint="eastAsia"/>
          <w:sz w:val="21"/>
          <w:szCs w:val="21"/>
        </w:rPr>
        <w:t>。未按规定进行工序报验直接进入下道工序，视情节轻重，每次罚处</w:t>
      </w:r>
      <w:r w:rsidRPr="00B647DA">
        <w:rPr>
          <w:sz w:val="21"/>
          <w:szCs w:val="21"/>
        </w:rPr>
        <w:t>2000</w:t>
      </w:r>
      <w:r w:rsidRPr="00B647DA">
        <w:rPr>
          <w:rFonts w:hint="eastAsia"/>
          <w:sz w:val="21"/>
          <w:szCs w:val="21"/>
        </w:rPr>
        <w:t>元</w:t>
      </w:r>
      <w:r w:rsidRPr="00B647DA">
        <w:rPr>
          <w:sz w:val="21"/>
          <w:szCs w:val="21"/>
        </w:rPr>
        <w:t>-10000</w:t>
      </w:r>
      <w:r w:rsidRPr="00B647DA">
        <w:rPr>
          <w:rFonts w:hint="eastAsia"/>
          <w:sz w:val="21"/>
          <w:szCs w:val="21"/>
        </w:rPr>
        <w:t>元违约金处罚，发包人对未报验工序起产生的工作量不予认可，同时有权要求承包人无条件返工，重新进行报验。由此所造成的一切损</w:t>
      </w:r>
      <w:r w:rsidRPr="00B647DA">
        <w:rPr>
          <w:rFonts w:hint="eastAsia"/>
          <w:sz w:val="21"/>
          <w:szCs w:val="21"/>
        </w:rPr>
        <w:lastRenderedPageBreak/>
        <w:t>失</w:t>
      </w:r>
      <w:r w:rsidRPr="00B647DA">
        <w:rPr>
          <w:sz w:val="21"/>
          <w:szCs w:val="21"/>
        </w:rPr>
        <w:t>(</w:t>
      </w:r>
      <w:r w:rsidRPr="00B647DA">
        <w:rPr>
          <w:rFonts w:hint="eastAsia"/>
          <w:sz w:val="21"/>
          <w:szCs w:val="21"/>
        </w:rPr>
        <w:t>包括但不限于经济损失、工期损失</w:t>
      </w:r>
      <w:r w:rsidRPr="00B647DA">
        <w:rPr>
          <w:sz w:val="21"/>
          <w:szCs w:val="21"/>
        </w:rPr>
        <w:t>)</w:t>
      </w:r>
      <w:r w:rsidRPr="00B647DA">
        <w:rPr>
          <w:rFonts w:hint="eastAsia"/>
          <w:sz w:val="21"/>
          <w:szCs w:val="21"/>
        </w:rPr>
        <w:t>及所产生的一切费用，由承包人负责。因未按规定报验导致出现施工质量缺陷或发生质量事故的，发包人有权对承包人可处</w:t>
      </w:r>
      <w:r w:rsidRPr="00B647DA">
        <w:rPr>
          <w:sz w:val="21"/>
          <w:szCs w:val="21"/>
        </w:rPr>
        <w:t>10000</w:t>
      </w:r>
      <w:r w:rsidRPr="00B647DA">
        <w:rPr>
          <w:rFonts w:hint="eastAsia"/>
          <w:sz w:val="21"/>
          <w:szCs w:val="21"/>
        </w:rPr>
        <w:t>元</w:t>
      </w:r>
      <w:r w:rsidRPr="00B647DA">
        <w:rPr>
          <w:sz w:val="21"/>
          <w:szCs w:val="21"/>
        </w:rPr>
        <w:t>-20000</w:t>
      </w:r>
      <w:r w:rsidRPr="00B647DA">
        <w:rPr>
          <w:rFonts w:hint="eastAsia"/>
          <w:sz w:val="21"/>
          <w:szCs w:val="21"/>
        </w:rPr>
        <w:t>元</w:t>
      </w:r>
      <w:r w:rsidRPr="00B647DA">
        <w:rPr>
          <w:sz w:val="21"/>
          <w:szCs w:val="21"/>
        </w:rPr>
        <w:t>/</w:t>
      </w:r>
      <w:r w:rsidRPr="00B647DA">
        <w:rPr>
          <w:rFonts w:hint="eastAsia"/>
          <w:sz w:val="21"/>
          <w:szCs w:val="21"/>
        </w:rPr>
        <w:t>次违的金，由此产生的一切损失由承包人另行承担。承包人拒不接受返工指令的，发包人有权处以</w:t>
      </w:r>
      <w:r w:rsidRPr="00B647DA">
        <w:rPr>
          <w:sz w:val="21"/>
          <w:szCs w:val="21"/>
        </w:rPr>
        <w:t>5000</w:t>
      </w:r>
      <w:r w:rsidRPr="00B647DA">
        <w:rPr>
          <w:rFonts w:hint="eastAsia"/>
          <w:sz w:val="21"/>
          <w:szCs w:val="21"/>
        </w:rPr>
        <w:t>元</w:t>
      </w:r>
      <w:r w:rsidRPr="00B647DA">
        <w:rPr>
          <w:sz w:val="21"/>
          <w:szCs w:val="21"/>
        </w:rPr>
        <w:t>-10000</w:t>
      </w:r>
      <w:r w:rsidRPr="00B647DA">
        <w:rPr>
          <w:rFonts w:hint="eastAsia"/>
          <w:sz w:val="21"/>
          <w:szCs w:val="21"/>
        </w:rPr>
        <w:t>元违约金处罚，并将承包人清退出场，因清退出场所造成的一切损失由承包人负责。</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46.1.9</w:t>
      </w:r>
      <w:r w:rsidRPr="00B647DA">
        <w:rPr>
          <w:rFonts w:hint="eastAsia"/>
          <w:sz w:val="21"/>
          <w:szCs w:val="21"/>
        </w:rPr>
        <w:t>承包方应做好完工工程自检，工程验收时若发现施工成品不满足规范或发包方要求，视具体工程项目规模，每次处以</w:t>
      </w:r>
      <w:r w:rsidRPr="00B647DA">
        <w:rPr>
          <w:sz w:val="21"/>
          <w:szCs w:val="21"/>
        </w:rPr>
        <w:t>500</w:t>
      </w:r>
      <w:r w:rsidRPr="00B647DA">
        <w:rPr>
          <w:rFonts w:hint="eastAsia"/>
          <w:sz w:val="21"/>
          <w:szCs w:val="21"/>
        </w:rPr>
        <w:t>元</w:t>
      </w:r>
      <w:r w:rsidRPr="00B647DA">
        <w:rPr>
          <w:sz w:val="21"/>
          <w:szCs w:val="21"/>
        </w:rPr>
        <w:t>/</w:t>
      </w:r>
      <w:r w:rsidRPr="00B647DA">
        <w:rPr>
          <w:rFonts w:hint="eastAsia"/>
          <w:sz w:val="21"/>
          <w:szCs w:val="21"/>
        </w:rPr>
        <w:t>次</w:t>
      </w:r>
      <w:r w:rsidRPr="00B647DA">
        <w:rPr>
          <w:sz w:val="21"/>
          <w:szCs w:val="21"/>
        </w:rPr>
        <w:t>-2000</w:t>
      </w:r>
      <w:r w:rsidRPr="00B647DA">
        <w:rPr>
          <w:rFonts w:hint="eastAsia"/>
          <w:sz w:val="21"/>
          <w:szCs w:val="21"/>
        </w:rPr>
        <w:t>元</w:t>
      </w:r>
      <w:r w:rsidRPr="00B647DA">
        <w:rPr>
          <w:sz w:val="21"/>
          <w:szCs w:val="21"/>
        </w:rPr>
        <w:t>/</w:t>
      </w:r>
      <w:r w:rsidRPr="00B647DA">
        <w:rPr>
          <w:rFonts w:hint="eastAsia"/>
          <w:sz w:val="21"/>
          <w:szCs w:val="21"/>
        </w:rPr>
        <w:t>次违约金处罚</w:t>
      </w:r>
      <w:r w:rsidRPr="00B647DA">
        <w:rPr>
          <w:sz w:val="21"/>
          <w:szCs w:val="21"/>
        </w:rPr>
        <w:t>:</w:t>
      </w:r>
      <w:r w:rsidRPr="00B647DA">
        <w:rPr>
          <w:rFonts w:hint="eastAsia"/>
          <w:sz w:val="21"/>
          <w:szCs w:val="21"/>
        </w:rPr>
        <w:t>因承包人原因导致的质量事故，整改所产生的一切费用由承包人承担，同时处以</w:t>
      </w:r>
      <w:r w:rsidRPr="00B647DA">
        <w:rPr>
          <w:sz w:val="21"/>
          <w:szCs w:val="21"/>
        </w:rPr>
        <w:t>1000</w:t>
      </w:r>
      <w:r w:rsidRPr="00B647DA">
        <w:rPr>
          <w:rFonts w:hint="eastAsia"/>
          <w:sz w:val="21"/>
          <w:szCs w:val="21"/>
        </w:rPr>
        <w:t>元</w:t>
      </w:r>
      <w:r w:rsidRPr="00B647DA">
        <w:rPr>
          <w:sz w:val="21"/>
          <w:szCs w:val="21"/>
        </w:rPr>
        <w:t>-10000</w:t>
      </w:r>
      <w:r w:rsidRPr="00B647DA">
        <w:rPr>
          <w:rFonts w:hint="eastAsia"/>
          <w:sz w:val="21"/>
          <w:szCs w:val="21"/>
        </w:rPr>
        <w:t>元次或至不少于工程款</w:t>
      </w:r>
      <w:r w:rsidRPr="00B647DA">
        <w:rPr>
          <w:sz w:val="21"/>
          <w:szCs w:val="21"/>
        </w:rPr>
        <w:t>20%</w:t>
      </w:r>
      <w:r w:rsidRPr="00B647DA">
        <w:rPr>
          <w:rFonts w:hint="eastAsia"/>
          <w:sz w:val="21"/>
          <w:szCs w:val="21"/>
        </w:rPr>
        <w:t>的违约金处罚，并追究其相应责任。</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46.1.10</w:t>
      </w:r>
      <w:r w:rsidRPr="00B647DA">
        <w:rPr>
          <w:rFonts w:hint="eastAsia"/>
          <w:sz w:val="21"/>
          <w:szCs w:val="21"/>
        </w:rPr>
        <w:t>承包人应在工程验收合格后</w:t>
      </w:r>
      <w:r w:rsidRPr="00B647DA">
        <w:rPr>
          <w:sz w:val="21"/>
          <w:szCs w:val="21"/>
        </w:rPr>
        <w:t>20</w:t>
      </w:r>
      <w:r w:rsidRPr="00B647DA">
        <w:rPr>
          <w:rFonts w:hint="eastAsia"/>
          <w:sz w:val="21"/>
          <w:szCs w:val="21"/>
        </w:rPr>
        <w:t>个工作日内提供合格的峻工资料至发包人处存挡。承包人未按时递交合格的竣工资料，每延误一天处以</w:t>
      </w:r>
      <w:r w:rsidRPr="00B647DA">
        <w:rPr>
          <w:sz w:val="21"/>
          <w:szCs w:val="21"/>
        </w:rPr>
        <w:t>100</w:t>
      </w:r>
      <w:r w:rsidRPr="00B647DA">
        <w:rPr>
          <w:rFonts w:hint="eastAsia"/>
          <w:sz w:val="21"/>
          <w:szCs w:val="21"/>
        </w:rPr>
        <w:t>元违约金处罚</w:t>
      </w:r>
      <w:r w:rsidRPr="00B647DA">
        <w:rPr>
          <w:sz w:val="21"/>
          <w:szCs w:val="21"/>
        </w:rPr>
        <w:t>:</w:t>
      </w:r>
      <w:r w:rsidRPr="00B647DA">
        <w:rPr>
          <w:rFonts w:hint="eastAsia"/>
          <w:sz w:val="21"/>
          <w:szCs w:val="21"/>
        </w:rPr>
        <w:t>承包人递交的竣工资料不符合相关规范或中燃集团竣工资料模板要求，发包人可将竣工资料退回承包人修改，同时以处</w:t>
      </w:r>
      <w:r w:rsidRPr="00B647DA">
        <w:rPr>
          <w:sz w:val="21"/>
          <w:szCs w:val="21"/>
        </w:rPr>
        <w:t>100</w:t>
      </w:r>
      <w:r w:rsidRPr="00B647DA">
        <w:rPr>
          <w:rFonts w:hint="eastAsia"/>
          <w:sz w:val="21"/>
          <w:szCs w:val="21"/>
        </w:rPr>
        <w:t>元每次</w:t>
      </w:r>
      <w:r w:rsidRPr="00B647DA">
        <w:rPr>
          <w:sz w:val="21"/>
          <w:szCs w:val="21"/>
        </w:rPr>
        <w:t>/</w:t>
      </w:r>
      <w:r w:rsidRPr="00B647DA">
        <w:rPr>
          <w:rFonts w:hint="eastAsia"/>
          <w:sz w:val="21"/>
          <w:szCs w:val="21"/>
        </w:rPr>
        <w:t>每处的违约金处罚，竣工资料上报时间不予顺延</w:t>
      </w:r>
      <w:r w:rsidRPr="00B647DA">
        <w:rPr>
          <w:sz w:val="21"/>
          <w:szCs w:val="21"/>
        </w:rPr>
        <w:t>:</w:t>
      </w:r>
      <w:r w:rsidRPr="00B647DA">
        <w:rPr>
          <w:rFonts w:hint="eastAsia"/>
          <w:sz w:val="21"/>
          <w:szCs w:val="21"/>
        </w:rPr>
        <w:t>竣工资料通过审核后，承包人应在</w:t>
      </w:r>
      <w:r w:rsidRPr="00B647DA">
        <w:rPr>
          <w:sz w:val="21"/>
          <w:szCs w:val="21"/>
        </w:rPr>
        <w:t>5</w:t>
      </w:r>
      <w:r w:rsidRPr="00B647DA">
        <w:rPr>
          <w:rFonts w:hint="eastAsia"/>
          <w:sz w:val="21"/>
          <w:szCs w:val="21"/>
        </w:rPr>
        <w:t>个工作日内将竣工资料交至相关主管部门备案</w:t>
      </w:r>
      <w:r w:rsidRPr="00B647DA">
        <w:rPr>
          <w:sz w:val="21"/>
          <w:szCs w:val="21"/>
        </w:rPr>
        <w:t>(</w:t>
      </w:r>
      <w:r w:rsidRPr="00B647DA">
        <w:rPr>
          <w:rFonts w:hint="eastAsia"/>
          <w:sz w:val="21"/>
          <w:szCs w:val="21"/>
        </w:rPr>
        <w:t>含质量监督站压力管道检测的备案</w:t>
      </w:r>
      <w:r w:rsidRPr="00B647DA">
        <w:rPr>
          <w:sz w:val="21"/>
          <w:szCs w:val="21"/>
        </w:rPr>
        <w:t>)</w:t>
      </w:r>
      <w:r w:rsidRPr="00B647DA">
        <w:rPr>
          <w:rFonts w:hint="eastAsia"/>
          <w:sz w:val="21"/>
          <w:szCs w:val="21"/>
        </w:rPr>
        <w:t>，若未在时限内递交资料且无正当理由的，每延误一天处以</w:t>
      </w:r>
      <w:r w:rsidRPr="00B647DA">
        <w:rPr>
          <w:sz w:val="21"/>
          <w:szCs w:val="21"/>
        </w:rPr>
        <w:t>200</w:t>
      </w:r>
      <w:r w:rsidRPr="00B647DA">
        <w:rPr>
          <w:rFonts w:hint="eastAsia"/>
          <w:sz w:val="21"/>
          <w:szCs w:val="21"/>
        </w:rPr>
        <w:t>元违约金处罚。</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46.1.11</w:t>
      </w:r>
      <w:r w:rsidRPr="00B647DA">
        <w:rPr>
          <w:rFonts w:hint="eastAsia"/>
          <w:sz w:val="21"/>
          <w:szCs w:val="21"/>
        </w:rPr>
        <w:t>承包人必须按照工程所在地政府要求办理压力管道监检等监检手续，因承包人未按要求办理相关手续，造成的一切损失由承包人承担，同时发包人有权按照合同约定另行处置。如造成政府部门对发包人进行的经济处罚的，发包人除要求承包人承担经济损失外，有权另行按照政府部门对经济处罚数额，对承包人进行双倍处罚。</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46.1.12</w:t>
      </w:r>
      <w:r w:rsidRPr="00B647DA">
        <w:rPr>
          <w:rFonts w:hint="eastAsia"/>
          <w:sz w:val="21"/>
          <w:szCs w:val="21"/>
        </w:rPr>
        <w:t>工程竣工验收后，承包人须在</w:t>
      </w:r>
      <w:r w:rsidRPr="00B647DA">
        <w:rPr>
          <w:sz w:val="21"/>
          <w:szCs w:val="21"/>
        </w:rPr>
        <w:t>20</w:t>
      </w:r>
      <w:r w:rsidRPr="00B647DA">
        <w:rPr>
          <w:rFonts w:hint="eastAsia"/>
          <w:sz w:val="21"/>
          <w:szCs w:val="21"/>
        </w:rPr>
        <w:t>个工作日内提交决算书面资料及工程管理系统相关流程，无正当理由未按时提交的，每项每延误一天处以</w:t>
      </w:r>
      <w:r w:rsidRPr="00B647DA">
        <w:rPr>
          <w:sz w:val="21"/>
          <w:szCs w:val="21"/>
        </w:rPr>
        <w:t>100</w:t>
      </w:r>
      <w:r w:rsidRPr="00B647DA">
        <w:rPr>
          <w:rFonts w:hint="eastAsia"/>
          <w:sz w:val="21"/>
          <w:szCs w:val="21"/>
        </w:rPr>
        <w:t>元违约金处罚。</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46.1.13</w:t>
      </w:r>
      <w:r w:rsidRPr="00B647DA">
        <w:rPr>
          <w:rFonts w:hint="eastAsia"/>
          <w:sz w:val="21"/>
          <w:szCs w:val="21"/>
        </w:rPr>
        <w:t>承包人施工时应做好现场扬尘防护措施，因防尘工作达不到政府部门要求造成投诉或被相关部门下达整改通知，每次处违约金</w:t>
      </w:r>
      <w:r w:rsidRPr="00B647DA">
        <w:rPr>
          <w:sz w:val="21"/>
          <w:szCs w:val="21"/>
        </w:rPr>
        <w:t>5000</w:t>
      </w:r>
      <w:r w:rsidRPr="00B647DA">
        <w:rPr>
          <w:rFonts w:hint="eastAsia"/>
          <w:sz w:val="21"/>
          <w:szCs w:val="21"/>
        </w:rPr>
        <w:t>元，且由此产生的一切责任由承包人承担</w:t>
      </w:r>
      <w:r w:rsidRPr="00B647DA">
        <w:rPr>
          <w:sz w:val="21"/>
          <w:szCs w:val="21"/>
        </w:rPr>
        <w:t>(</w:t>
      </w:r>
      <w:r w:rsidRPr="00B647DA">
        <w:rPr>
          <w:rFonts w:hint="eastAsia"/>
          <w:sz w:val="21"/>
          <w:szCs w:val="21"/>
        </w:rPr>
        <w:t>包括但不限于政府部门对发包人进行的经济处罚、勒令整改造成的工期损失等</w:t>
      </w:r>
      <w:r w:rsidRPr="00B647DA">
        <w:rPr>
          <w:sz w:val="21"/>
          <w:szCs w:val="21"/>
        </w:rPr>
        <w:t>)</w:t>
      </w:r>
      <w:r w:rsidRPr="00B647DA">
        <w:rPr>
          <w:rFonts w:hint="eastAsia"/>
          <w:sz w:val="21"/>
          <w:szCs w:val="21"/>
        </w:rPr>
        <w:t>。</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46.1.14</w:t>
      </w:r>
      <w:r w:rsidRPr="00B647DA">
        <w:rPr>
          <w:rFonts w:hint="eastAsia"/>
          <w:sz w:val="21"/>
          <w:szCs w:val="21"/>
        </w:rPr>
        <w:t>承包人必须按照图纸要求敷设警示带，未按要求敷设的一经查实，处以</w:t>
      </w:r>
      <w:r w:rsidRPr="00B647DA">
        <w:rPr>
          <w:sz w:val="21"/>
          <w:szCs w:val="21"/>
        </w:rPr>
        <w:t>5000</w:t>
      </w:r>
      <w:r w:rsidRPr="00B647DA">
        <w:rPr>
          <w:rFonts w:hint="eastAsia"/>
          <w:sz w:val="21"/>
          <w:szCs w:val="21"/>
        </w:rPr>
        <w:t>元</w:t>
      </w:r>
      <w:r w:rsidRPr="00B647DA">
        <w:rPr>
          <w:sz w:val="21"/>
          <w:szCs w:val="21"/>
        </w:rPr>
        <w:t>/</w:t>
      </w:r>
      <w:r w:rsidRPr="00B647DA">
        <w:rPr>
          <w:rFonts w:hint="eastAsia"/>
          <w:sz w:val="21"/>
          <w:szCs w:val="21"/>
        </w:rPr>
        <w:t>次的违约金处罚。如因未按要求敷设警示带造成不良后果的，最低处以</w:t>
      </w:r>
      <w:r w:rsidRPr="00B647DA">
        <w:rPr>
          <w:sz w:val="21"/>
          <w:szCs w:val="21"/>
        </w:rPr>
        <w:t>10000</w:t>
      </w:r>
      <w:r w:rsidRPr="00B647DA">
        <w:rPr>
          <w:rFonts w:hint="eastAsia"/>
          <w:sz w:val="21"/>
          <w:szCs w:val="21"/>
        </w:rPr>
        <w:t>元</w:t>
      </w:r>
      <w:r w:rsidRPr="00B647DA">
        <w:rPr>
          <w:sz w:val="21"/>
          <w:szCs w:val="21"/>
        </w:rPr>
        <w:t>/</w:t>
      </w:r>
      <w:r w:rsidRPr="00B647DA">
        <w:rPr>
          <w:rFonts w:hint="eastAsia"/>
          <w:sz w:val="21"/>
          <w:szCs w:val="21"/>
        </w:rPr>
        <w:t>次的违的金处罚。</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46.1.15</w:t>
      </w:r>
      <w:r w:rsidRPr="00B647DA">
        <w:rPr>
          <w:rFonts w:hint="eastAsia"/>
          <w:sz w:val="21"/>
          <w:szCs w:val="21"/>
        </w:rPr>
        <w:t>承包人应做好施工围挡工作，按照要求准备充足的注水围挡，其中</w:t>
      </w:r>
      <w:r w:rsidRPr="00B647DA">
        <w:rPr>
          <w:sz w:val="21"/>
          <w:szCs w:val="21"/>
        </w:rPr>
        <w:t>1</w:t>
      </w:r>
      <w:r w:rsidRPr="00B647DA">
        <w:rPr>
          <w:rFonts w:hint="eastAsia"/>
          <w:sz w:val="21"/>
          <w:szCs w:val="21"/>
        </w:rPr>
        <w:t>米＊</w:t>
      </w:r>
      <w:r w:rsidRPr="00B647DA">
        <w:rPr>
          <w:sz w:val="21"/>
          <w:szCs w:val="21"/>
        </w:rPr>
        <w:t>1.8</w:t>
      </w:r>
      <w:r w:rsidRPr="00B647DA">
        <w:rPr>
          <w:rFonts w:hint="eastAsia"/>
          <w:sz w:val="21"/>
          <w:szCs w:val="21"/>
        </w:rPr>
        <w:t>米的注水围挡不少于</w:t>
      </w:r>
      <w:r w:rsidRPr="00B647DA">
        <w:rPr>
          <w:sz w:val="21"/>
          <w:szCs w:val="21"/>
        </w:rPr>
        <w:t>500</w:t>
      </w:r>
      <w:r w:rsidRPr="00B647DA">
        <w:rPr>
          <w:rFonts w:hint="eastAsia"/>
          <w:sz w:val="21"/>
          <w:szCs w:val="21"/>
        </w:rPr>
        <w:t>只。如因施工围挡不足或不符合规范，造成投诉或被相关部门下达整改通知的处以</w:t>
      </w:r>
      <w:r w:rsidRPr="00B647DA">
        <w:rPr>
          <w:sz w:val="21"/>
          <w:szCs w:val="21"/>
        </w:rPr>
        <w:t>5000</w:t>
      </w:r>
      <w:r w:rsidRPr="00B647DA">
        <w:rPr>
          <w:rFonts w:hint="eastAsia"/>
          <w:sz w:val="21"/>
          <w:szCs w:val="21"/>
        </w:rPr>
        <w:t>元</w:t>
      </w:r>
      <w:r w:rsidRPr="00B647DA">
        <w:rPr>
          <w:sz w:val="21"/>
          <w:szCs w:val="21"/>
        </w:rPr>
        <w:t>/</w:t>
      </w:r>
      <w:r w:rsidRPr="00B647DA">
        <w:rPr>
          <w:rFonts w:hint="eastAsia"/>
          <w:sz w:val="21"/>
          <w:szCs w:val="21"/>
        </w:rPr>
        <w:t>次一</w:t>
      </w:r>
      <w:r w:rsidRPr="00B647DA">
        <w:rPr>
          <w:sz w:val="21"/>
          <w:szCs w:val="21"/>
        </w:rPr>
        <w:t>10000</w:t>
      </w:r>
      <w:r w:rsidRPr="00B647DA">
        <w:rPr>
          <w:rFonts w:hint="eastAsia"/>
          <w:sz w:val="21"/>
          <w:szCs w:val="21"/>
        </w:rPr>
        <w:t>元</w:t>
      </w:r>
      <w:r w:rsidRPr="00B647DA">
        <w:rPr>
          <w:sz w:val="21"/>
          <w:szCs w:val="21"/>
        </w:rPr>
        <w:t>/</w:t>
      </w:r>
      <w:r w:rsidRPr="00B647DA">
        <w:rPr>
          <w:rFonts w:hint="eastAsia"/>
          <w:sz w:val="21"/>
          <w:szCs w:val="21"/>
        </w:rPr>
        <w:t>次的违约金处罚，且由此产生的一切责任由承包人承担</w:t>
      </w:r>
      <w:r w:rsidRPr="00B647DA">
        <w:rPr>
          <w:sz w:val="21"/>
          <w:szCs w:val="21"/>
        </w:rPr>
        <w:t>(</w:t>
      </w:r>
      <w:r w:rsidRPr="00B647DA">
        <w:rPr>
          <w:rFonts w:hint="eastAsia"/>
          <w:sz w:val="21"/>
          <w:szCs w:val="21"/>
        </w:rPr>
        <w:t>包括但不限于政府部门对发包人进行的经济处罚、勒令整改造成的工期损失等</w:t>
      </w:r>
      <w:r w:rsidRPr="00B647DA">
        <w:rPr>
          <w:sz w:val="21"/>
          <w:szCs w:val="21"/>
        </w:rPr>
        <w:t>)</w:t>
      </w:r>
      <w:r w:rsidRPr="00B647DA">
        <w:rPr>
          <w:rFonts w:hint="eastAsia"/>
          <w:sz w:val="21"/>
          <w:szCs w:val="21"/>
        </w:rPr>
        <w:t>。</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lastRenderedPageBreak/>
        <w:t>46.1.16</w:t>
      </w:r>
      <w:r w:rsidRPr="00B647DA">
        <w:rPr>
          <w:rFonts w:hint="eastAsia"/>
          <w:sz w:val="21"/>
          <w:szCs w:val="21"/>
        </w:rPr>
        <w:t>承包人在施工过程中经发现无图施工，按每项工程</w:t>
      </w:r>
      <w:r w:rsidRPr="00B647DA">
        <w:rPr>
          <w:sz w:val="21"/>
          <w:szCs w:val="21"/>
        </w:rPr>
        <w:t>1000—5000</w:t>
      </w:r>
      <w:r w:rsidRPr="00B647DA">
        <w:rPr>
          <w:rFonts w:hint="eastAsia"/>
          <w:sz w:val="21"/>
          <w:szCs w:val="21"/>
        </w:rPr>
        <w:t>元处罚，上不封顶并上报区域备案。</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46.1.17</w:t>
      </w:r>
      <w:r w:rsidRPr="00B647DA">
        <w:rPr>
          <w:rFonts w:hint="eastAsia"/>
          <w:sz w:val="21"/>
          <w:szCs w:val="21"/>
        </w:rPr>
        <w:t>工程竣工验收时，如发包人认为需对隐蔽工程进行开挖抽检，承包人应无条件配合进行开挖工作。</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46.1.18</w:t>
      </w:r>
      <w:r w:rsidRPr="00B647DA">
        <w:rPr>
          <w:rFonts w:hint="eastAsia"/>
          <w:sz w:val="21"/>
          <w:szCs w:val="21"/>
        </w:rPr>
        <w:t>承包人应无条件配合发包人在南京市江北地区以外的工程项目建设，含美丽乡村燃气项目建设及煤改气燃气项目建设。承包人</w:t>
      </w:r>
      <w:r w:rsidRPr="00B647DA">
        <w:rPr>
          <w:sz w:val="21"/>
          <w:szCs w:val="21"/>
        </w:rPr>
        <w:t>(</w:t>
      </w:r>
      <w:r w:rsidRPr="00B647DA">
        <w:rPr>
          <w:rFonts w:hint="eastAsia"/>
          <w:sz w:val="21"/>
          <w:szCs w:val="21"/>
        </w:rPr>
        <w:t>含下属分包队伍</w:t>
      </w:r>
      <w:r w:rsidRPr="00B647DA">
        <w:rPr>
          <w:sz w:val="21"/>
          <w:szCs w:val="21"/>
        </w:rPr>
        <w:t>)</w:t>
      </w:r>
      <w:r w:rsidRPr="00B647DA">
        <w:rPr>
          <w:rFonts w:hint="eastAsia"/>
          <w:sz w:val="21"/>
          <w:szCs w:val="21"/>
        </w:rPr>
        <w:t>不配合或不承接的，发包人有权参照合同补充条款第</w:t>
      </w:r>
      <w:r w:rsidRPr="00B647DA">
        <w:rPr>
          <w:sz w:val="21"/>
          <w:szCs w:val="21"/>
        </w:rPr>
        <w:t>3</w:t>
      </w:r>
      <w:r w:rsidRPr="00B647DA">
        <w:rPr>
          <w:rFonts w:hint="eastAsia"/>
          <w:sz w:val="21"/>
          <w:szCs w:val="21"/>
        </w:rPr>
        <w:t>条、第</w:t>
      </w:r>
      <w:r w:rsidRPr="00B647DA">
        <w:rPr>
          <w:sz w:val="21"/>
          <w:szCs w:val="21"/>
        </w:rPr>
        <w:t>5</w:t>
      </w:r>
      <w:r w:rsidRPr="00B647DA">
        <w:rPr>
          <w:rFonts w:hint="eastAsia"/>
          <w:sz w:val="21"/>
          <w:szCs w:val="21"/>
        </w:rPr>
        <w:t>条约定，按照拒绝任务或不服从发包人指挥追究责任，直至清退出场。</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46.1.19</w:t>
      </w:r>
      <w:r w:rsidRPr="00B647DA">
        <w:rPr>
          <w:rFonts w:hint="eastAsia"/>
          <w:sz w:val="21"/>
          <w:szCs w:val="21"/>
        </w:rPr>
        <w:t>本补充条款所称“清退出场”是指发包入终止承包人在某项工程的施工，并解除单项施工委托或年度施工合同，本合同承包人必须按相关规定在江苏省及南京市建设行政主管部门进行资质核验和注册备案，资质核验和注册备案资料</w:t>
      </w:r>
      <w:r w:rsidRPr="00B647DA">
        <w:rPr>
          <w:sz w:val="21"/>
          <w:szCs w:val="21"/>
        </w:rPr>
        <w:t>(</w:t>
      </w:r>
      <w:r w:rsidRPr="00B647DA">
        <w:rPr>
          <w:rFonts w:hint="eastAsia"/>
          <w:sz w:val="21"/>
          <w:szCs w:val="21"/>
        </w:rPr>
        <w:t>如信用手册等</w:t>
      </w:r>
      <w:r w:rsidRPr="00B647DA">
        <w:rPr>
          <w:sz w:val="21"/>
          <w:szCs w:val="21"/>
        </w:rPr>
        <w:t>)</w:t>
      </w:r>
      <w:r w:rsidRPr="00B647DA">
        <w:rPr>
          <w:rFonts w:hint="eastAsia"/>
          <w:sz w:val="21"/>
          <w:szCs w:val="21"/>
        </w:rPr>
        <w:t>为本合同生效的必要条件，如不按规定进行资质核验和注册备案的造成的一切损失由承包人自行承担。</w:t>
      </w:r>
    </w:p>
    <w:p w:rsidR="00370D6C" w:rsidRPr="00B647DA" w:rsidRDefault="00370D6C" w:rsidP="00B647DA">
      <w:pPr>
        <w:pStyle w:val="af8"/>
        <w:adjustRightInd w:val="0"/>
        <w:snapToGrid w:val="0"/>
        <w:spacing w:before="0" w:beforeAutospacing="0" w:after="0" w:afterAutospacing="0" w:line="360" w:lineRule="auto"/>
        <w:ind w:firstLineChars="200" w:firstLine="407"/>
        <w:rPr>
          <w:sz w:val="21"/>
          <w:szCs w:val="21"/>
        </w:rPr>
      </w:pPr>
      <w:r w:rsidRPr="00B647DA">
        <w:rPr>
          <w:sz w:val="21"/>
          <w:szCs w:val="21"/>
        </w:rPr>
        <w:t>46.1.20</w:t>
      </w:r>
      <w:r w:rsidRPr="00B647DA">
        <w:rPr>
          <w:rFonts w:hint="eastAsia"/>
          <w:sz w:val="21"/>
          <w:szCs w:val="21"/>
        </w:rPr>
        <w:t>本补充条款的内容与本合同其他条款、通用条款、专用条款或附件的约定不一致的，应以本补充条款为准。</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46.2</w:t>
      </w:r>
      <w:r>
        <w:rPr>
          <w:rFonts w:hint="eastAsia"/>
          <w:color w:val="000000"/>
          <w:sz w:val="21"/>
          <w:szCs w:val="21"/>
        </w:rPr>
        <w:t>反商业贿赂条款</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）承包人在此确认，其已充分了解并支持发包人反对其员工利用职务之便谋取任何形式利益之立场，承包人承诺在任何情况下遵守如下规定：</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①不得以任何形式向发包人员工（或其家属、亲友）行贿；</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②不得以任何名义、理由向发包人员工（或其家属、亲友）赠送、支付或变相降价变卖各种礼金、礼品、折扣、提成、佣金、手续费、信用卡、保险、会员卡、有价证券及其他财物或财产性利益；</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③不得与发包人员工（或其家属、亲友）进行任何形式的博彩活动，包括但不限于牌局、麻将、抽奖等；</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④不得为发包人员工（或其家属、亲友）因私人理由出借钱、物、车辆</w:t>
      </w:r>
      <w:r>
        <w:rPr>
          <w:color w:val="000000"/>
          <w:sz w:val="21"/>
          <w:szCs w:val="21"/>
        </w:rPr>
        <w:t>,</w:t>
      </w:r>
      <w:r>
        <w:rPr>
          <w:rFonts w:hint="eastAsia"/>
          <w:color w:val="000000"/>
          <w:sz w:val="21"/>
          <w:szCs w:val="21"/>
        </w:rPr>
        <w:t>开具证明</w:t>
      </w:r>
      <w:r>
        <w:rPr>
          <w:color w:val="000000"/>
          <w:sz w:val="21"/>
          <w:szCs w:val="21"/>
        </w:rPr>
        <w:t>,</w:t>
      </w:r>
      <w:r>
        <w:rPr>
          <w:rFonts w:hint="eastAsia"/>
          <w:color w:val="000000"/>
          <w:sz w:val="21"/>
          <w:szCs w:val="21"/>
        </w:rPr>
        <w:t>提供担保</w:t>
      </w:r>
      <w:r>
        <w:rPr>
          <w:color w:val="000000"/>
          <w:sz w:val="21"/>
          <w:szCs w:val="21"/>
        </w:rPr>
        <w:t>,</w:t>
      </w:r>
      <w:r>
        <w:rPr>
          <w:rFonts w:hint="eastAsia"/>
          <w:color w:val="000000"/>
          <w:sz w:val="21"/>
          <w:szCs w:val="21"/>
        </w:rPr>
        <w:t>或提供无偿占用财物，或报销应由其个人支付的各种费用；</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⑤不接受、聘任与承包人有业务联系的发包人员工（或其家属、亲友）在承包人单位</w:t>
      </w:r>
      <w:r>
        <w:rPr>
          <w:color w:val="000000"/>
          <w:sz w:val="21"/>
          <w:szCs w:val="21"/>
        </w:rPr>
        <w:t>(</w:t>
      </w:r>
      <w:r>
        <w:rPr>
          <w:rFonts w:hint="eastAsia"/>
          <w:color w:val="000000"/>
          <w:sz w:val="21"/>
          <w:szCs w:val="21"/>
        </w:rPr>
        <w:t>包括关联单位</w:t>
      </w:r>
      <w:r>
        <w:rPr>
          <w:color w:val="000000"/>
          <w:sz w:val="21"/>
          <w:szCs w:val="21"/>
        </w:rPr>
        <w:t>)</w:t>
      </w:r>
      <w:r>
        <w:rPr>
          <w:rFonts w:hint="eastAsia"/>
          <w:color w:val="000000"/>
          <w:sz w:val="21"/>
          <w:szCs w:val="21"/>
        </w:rPr>
        <w:t>任职。确需录用员工家属、亲友的</w:t>
      </w:r>
      <w:r>
        <w:rPr>
          <w:color w:val="000000"/>
          <w:sz w:val="21"/>
          <w:szCs w:val="21"/>
        </w:rPr>
        <w:t>,</w:t>
      </w:r>
      <w:r>
        <w:rPr>
          <w:rFonts w:hint="eastAsia"/>
          <w:color w:val="000000"/>
          <w:sz w:val="21"/>
          <w:szCs w:val="21"/>
        </w:rPr>
        <w:t>事先须征得发包人同意</w:t>
      </w:r>
      <w:r>
        <w:rPr>
          <w:color w:val="000000"/>
          <w:sz w:val="21"/>
          <w:szCs w:val="21"/>
        </w:rPr>
        <w:t>,</w:t>
      </w:r>
      <w:r>
        <w:rPr>
          <w:rFonts w:hint="eastAsia"/>
          <w:color w:val="000000"/>
          <w:sz w:val="21"/>
          <w:szCs w:val="21"/>
        </w:rPr>
        <w:t>并在录用后不安排与发包人有直接业务关系的工作。</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）如承包人违反本条第</w:t>
      </w:r>
      <w:r>
        <w:rPr>
          <w:color w:val="000000"/>
          <w:sz w:val="21"/>
          <w:szCs w:val="21"/>
        </w:rPr>
        <w:t>46.2</w:t>
      </w:r>
      <w:r>
        <w:rPr>
          <w:rFonts w:hint="eastAsia"/>
          <w:color w:val="000000"/>
          <w:sz w:val="21"/>
          <w:szCs w:val="21"/>
        </w:rPr>
        <w:t>款第（</w:t>
      </w:r>
      <w:r>
        <w:rPr>
          <w:color w:val="000000"/>
          <w:sz w:val="21"/>
          <w:szCs w:val="21"/>
        </w:rPr>
        <w:t>1</w:t>
      </w:r>
      <w:r>
        <w:rPr>
          <w:rFonts w:hint="eastAsia"/>
          <w:color w:val="000000"/>
          <w:sz w:val="21"/>
          <w:szCs w:val="21"/>
        </w:rPr>
        <w:t>）项约定，则承包人应向发包人支付相当于本合同总价款</w:t>
      </w:r>
      <w:r>
        <w:rPr>
          <w:color w:val="000000"/>
          <w:sz w:val="21"/>
          <w:szCs w:val="21"/>
        </w:rPr>
        <w:t>20%</w:t>
      </w:r>
      <w:r>
        <w:rPr>
          <w:rFonts w:hint="eastAsia"/>
          <w:color w:val="000000"/>
          <w:sz w:val="21"/>
          <w:szCs w:val="21"/>
        </w:rPr>
        <w:t>的违约金；同时，发包人无需退还履约保证金，无需支付尚未支付的款项，并有权单方面终止本合同；前述措施如不足以弥补发包人损失的，承包人还应承担相应的赔偿责任。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lastRenderedPageBreak/>
        <w:t>（</w:t>
      </w:r>
      <w:r>
        <w:rPr>
          <w:color w:val="000000"/>
          <w:sz w:val="21"/>
          <w:szCs w:val="21"/>
        </w:rPr>
        <w:t>3</w:t>
      </w:r>
      <w:r>
        <w:rPr>
          <w:rFonts w:hint="eastAsia"/>
          <w:color w:val="000000"/>
          <w:sz w:val="21"/>
          <w:szCs w:val="21"/>
        </w:rPr>
        <w:t>）承包人对于发包人员工所要求之任</w:t>
      </w:r>
      <w:r w:rsidRPr="005E0887">
        <w:rPr>
          <w:rFonts w:hint="eastAsia"/>
          <w:color w:val="000000"/>
          <w:sz w:val="21"/>
          <w:szCs w:val="21"/>
        </w:rPr>
        <w:t>何形式的不正当利益，均应予以拒绝且应立即向发包人报告，并主动提供相关证据或线索协助发包人进行查处，以维护双方的合法权益（发包人举报邮箱</w:t>
      </w:r>
      <w:r w:rsidRPr="005E0887">
        <w:rPr>
          <w:rFonts w:hint="eastAsia"/>
          <w:sz w:val="21"/>
          <w:szCs w:val="21"/>
        </w:rPr>
        <w:t>：</w:t>
      </w:r>
      <w:hyperlink r:id="rId12" w:history="1">
        <w:r w:rsidRPr="005E0887">
          <w:rPr>
            <w:rStyle w:val="afe"/>
            <w:sz w:val="21"/>
            <w:szCs w:val="21"/>
          </w:rPr>
          <w:t>384shenji@chinagasholdings.com</w:t>
        </w:r>
      </w:hyperlink>
      <w:r w:rsidRPr="005E0887">
        <w:rPr>
          <w:rFonts w:hint="eastAsia"/>
          <w:sz w:val="21"/>
          <w:szCs w:val="21"/>
        </w:rPr>
        <w:t>。</w:t>
      </w:r>
      <w:r>
        <w:rPr>
          <w:rFonts w:hint="eastAsia"/>
          <w:color w:val="000000"/>
          <w:sz w:val="21"/>
          <w:szCs w:val="21"/>
        </w:rPr>
        <w:t>如承包人不向发包人报告该情况，承包人应向发包人支付相当于本合同项下工程总价款</w:t>
      </w:r>
      <w:r>
        <w:rPr>
          <w:color w:val="000000"/>
          <w:sz w:val="21"/>
          <w:szCs w:val="21"/>
        </w:rPr>
        <w:t>20%</w:t>
      </w:r>
      <w:r>
        <w:rPr>
          <w:rFonts w:hint="eastAsia"/>
          <w:color w:val="000000"/>
          <w:sz w:val="21"/>
          <w:szCs w:val="21"/>
        </w:rPr>
        <w:t>的违约金，同时，发包人有权单方面终止本合同，如因此造成发包人损失的，承包人还应承担相应的赔偿责任。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承包人保证，发包人的董事、监事、高级管理人员以及与承包人有工作往来的采购、工程、财务等部门人员（包括其家属、亲友）未在承包人单位（或承包人关联单位）担任包括股东、董事、监事、高管在内的任何职务；本合同签订前已经任职的，应在本合同签订前如实向发包人披露。若违反前述保证，承包人应向发包人支付相当于合同总金额</w:t>
      </w:r>
      <w:r>
        <w:rPr>
          <w:color w:val="000000"/>
          <w:sz w:val="21"/>
          <w:szCs w:val="21"/>
        </w:rPr>
        <w:t>20%</w:t>
      </w:r>
      <w:r>
        <w:rPr>
          <w:rFonts w:hint="eastAsia"/>
          <w:color w:val="000000"/>
          <w:sz w:val="21"/>
          <w:szCs w:val="21"/>
        </w:rPr>
        <w:t>的违约金，同时，发包人有权单方面终止本合同，如因此造成发包人损失的，承包人还应承担相应的赔偿责任。</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color w:val="000000"/>
          <w:sz w:val="21"/>
          <w:szCs w:val="21"/>
        </w:rPr>
        <w:t>46</w:t>
      </w:r>
      <w:r>
        <w:rPr>
          <w:rFonts w:hint="eastAsia"/>
          <w:color w:val="000000"/>
          <w:sz w:val="21"/>
          <w:szCs w:val="21"/>
        </w:rPr>
        <w:t>．</w:t>
      </w:r>
      <w:r>
        <w:rPr>
          <w:color w:val="000000"/>
          <w:sz w:val="21"/>
          <w:szCs w:val="21"/>
        </w:rPr>
        <w:t>3</w:t>
      </w:r>
      <w:r>
        <w:rPr>
          <w:rFonts w:hint="eastAsia"/>
          <w:color w:val="000000"/>
          <w:sz w:val="21"/>
          <w:szCs w:val="21"/>
        </w:rPr>
        <w:t>反虚假宣传条款</w:t>
      </w:r>
    </w:p>
    <w:p w:rsidR="00370D6C" w:rsidRDefault="00370D6C" w:rsidP="00370D6C">
      <w:pPr>
        <w:pStyle w:val="af8"/>
        <w:adjustRightInd w:val="0"/>
        <w:snapToGrid w:val="0"/>
        <w:spacing w:before="0" w:beforeAutospacing="0" w:after="0" w:afterAutospacing="0" w:line="360" w:lineRule="auto"/>
        <w:ind w:firstLineChars="200" w:firstLine="407"/>
        <w:rPr>
          <w:color w:val="000000"/>
          <w:sz w:val="21"/>
          <w:szCs w:val="21"/>
        </w:rPr>
      </w:pPr>
      <w:r>
        <w:rPr>
          <w:rFonts w:hint="eastAsia"/>
          <w:color w:val="000000"/>
          <w:sz w:val="21"/>
          <w:szCs w:val="21"/>
        </w:rPr>
        <w:t>双方均清楚并愿意严格遵守相关法律法规的规定，双方均有权就本合同所约定事项以约定方式在约定范围内进行真实、合理的使用或宣传，但不得涉及合同所约定的保密内容。为避免商标侵权及不当宣传等风险的发生，双方均同意，在使用对方的商标、品牌、企业名称等进行宣传前，均须获得对方事先的书面认可，否则，不得进行此类使用或宣传。双方在此承诺，会积极响应对方提出的就合作事项的合理使用或宣传申请。双方均承认，未经对方事先书面同意而利用其商标、品牌及企业名称等进行商业宣传；虚构合作事项；夸大合作范围、内容、效果、规模、程度等，均属对本合同的违反，并可能因虚假宣传构成不正当竞争，守约方或被侵权人将保留追究相应法律责任的权利。</w:t>
      </w:r>
    </w:p>
    <w:p w:rsidR="00B647DA" w:rsidRPr="00890767" w:rsidRDefault="00B647DA" w:rsidP="00890767">
      <w:pPr>
        <w:pStyle w:val="af8"/>
        <w:adjustRightInd w:val="0"/>
        <w:snapToGrid w:val="0"/>
        <w:spacing w:before="0" w:beforeAutospacing="0" w:after="0" w:afterAutospacing="0" w:line="360" w:lineRule="auto"/>
        <w:ind w:firstLineChars="200" w:firstLine="408"/>
        <w:rPr>
          <w:b/>
          <w:color w:val="000000"/>
          <w:sz w:val="21"/>
          <w:szCs w:val="21"/>
          <w:highlight w:val="yellow"/>
        </w:rPr>
      </w:pPr>
      <w:r w:rsidRPr="00890767">
        <w:rPr>
          <w:rFonts w:hint="eastAsia"/>
          <w:b/>
          <w:color w:val="000000"/>
          <w:sz w:val="21"/>
          <w:szCs w:val="21"/>
          <w:highlight w:val="yellow"/>
        </w:rPr>
        <w:t>46.4、施工现场周边矛盾自行协调处理。承包人进场后主要协调业主和物业等，建设单位配合，如发生的相关费用由承包人承担。</w:t>
      </w:r>
    </w:p>
    <w:p w:rsidR="00B647DA" w:rsidRPr="00890767" w:rsidRDefault="00B647DA" w:rsidP="00890767">
      <w:pPr>
        <w:pStyle w:val="af8"/>
        <w:adjustRightInd w:val="0"/>
        <w:snapToGrid w:val="0"/>
        <w:spacing w:before="0" w:beforeAutospacing="0" w:after="0" w:afterAutospacing="0" w:line="360" w:lineRule="auto"/>
        <w:ind w:firstLineChars="200" w:firstLine="408"/>
        <w:rPr>
          <w:b/>
          <w:color w:val="000000"/>
          <w:sz w:val="21"/>
          <w:szCs w:val="21"/>
        </w:rPr>
      </w:pPr>
      <w:r w:rsidRPr="00890767">
        <w:rPr>
          <w:rFonts w:hint="eastAsia"/>
          <w:b/>
          <w:color w:val="000000"/>
          <w:sz w:val="21"/>
          <w:szCs w:val="21"/>
          <w:highlight w:val="yellow"/>
        </w:rPr>
        <w:t>46.5、改造过程中涉及到相关路面恢复的，必须在48小时以内修复完成，如因路面恢复问题，导致行人伤残等一系列情况，发生的费用由承包人承担。</w:t>
      </w:r>
    </w:p>
    <w:p w:rsidR="00370D6C" w:rsidRPr="009D5997" w:rsidRDefault="00370D6C" w:rsidP="00370D6C">
      <w:pPr>
        <w:pStyle w:val="af8"/>
        <w:adjustRightInd w:val="0"/>
        <w:snapToGrid w:val="0"/>
        <w:spacing w:before="0" w:beforeAutospacing="0" w:after="0" w:afterAutospacing="0" w:line="360" w:lineRule="auto"/>
        <w:ind w:firstLineChars="200" w:firstLine="408"/>
        <w:rPr>
          <w:b/>
          <w:bCs/>
          <w:sz w:val="21"/>
          <w:szCs w:val="21"/>
        </w:rPr>
      </w:pPr>
      <w:r w:rsidRPr="009D5997">
        <w:rPr>
          <w:rFonts w:hint="eastAsia"/>
          <w:b/>
          <w:bCs/>
          <w:sz w:val="21"/>
          <w:szCs w:val="21"/>
        </w:rPr>
        <w:t>附件</w:t>
      </w:r>
      <w:r w:rsidRPr="009D5997">
        <w:rPr>
          <w:b/>
          <w:bCs/>
          <w:sz w:val="21"/>
          <w:szCs w:val="21"/>
        </w:rPr>
        <w:t>1</w:t>
      </w:r>
      <w:r w:rsidRPr="009D5997">
        <w:rPr>
          <w:rFonts w:hint="eastAsia"/>
          <w:b/>
          <w:bCs/>
          <w:sz w:val="21"/>
          <w:szCs w:val="21"/>
        </w:rPr>
        <w:t>：《发包人提供设备材料设备一览表》（作为格式）；</w:t>
      </w:r>
    </w:p>
    <w:p w:rsidR="00370D6C" w:rsidRPr="009D5997" w:rsidRDefault="00370D6C" w:rsidP="00370D6C">
      <w:pPr>
        <w:pStyle w:val="af8"/>
        <w:adjustRightInd w:val="0"/>
        <w:snapToGrid w:val="0"/>
        <w:spacing w:before="0" w:beforeAutospacing="0" w:after="0" w:afterAutospacing="0" w:line="360" w:lineRule="auto"/>
        <w:ind w:firstLineChars="200" w:firstLine="408"/>
        <w:rPr>
          <w:b/>
          <w:bCs/>
          <w:sz w:val="21"/>
          <w:szCs w:val="21"/>
        </w:rPr>
      </w:pPr>
      <w:r w:rsidRPr="009D5997">
        <w:rPr>
          <w:rFonts w:hint="eastAsia"/>
          <w:b/>
          <w:bCs/>
          <w:sz w:val="21"/>
          <w:szCs w:val="21"/>
        </w:rPr>
        <w:t>附件</w:t>
      </w:r>
      <w:r w:rsidRPr="009D5997">
        <w:rPr>
          <w:b/>
          <w:bCs/>
          <w:sz w:val="21"/>
          <w:szCs w:val="21"/>
        </w:rPr>
        <w:t>2</w:t>
      </w:r>
      <w:r w:rsidRPr="009D5997">
        <w:rPr>
          <w:rFonts w:hint="eastAsia"/>
          <w:b/>
          <w:bCs/>
          <w:sz w:val="21"/>
          <w:szCs w:val="21"/>
        </w:rPr>
        <w:t>：工程质量保修书；</w:t>
      </w:r>
    </w:p>
    <w:p w:rsidR="00370D6C" w:rsidRPr="009D5997" w:rsidRDefault="00370D6C" w:rsidP="00370D6C">
      <w:pPr>
        <w:pStyle w:val="af8"/>
        <w:adjustRightInd w:val="0"/>
        <w:snapToGrid w:val="0"/>
        <w:spacing w:before="0" w:beforeAutospacing="0" w:after="0" w:afterAutospacing="0" w:line="360" w:lineRule="auto"/>
        <w:ind w:firstLineChars="200" w:firstLine="408"/>
        <w:rPr>
          <w:b/>
          <w:bCs/>
          <w:sz w:val="21"/>
          <w:szCs w:val="21"/>
        </w:rPr>
      </w:pPr>
      <w:r w:rsidRPr="009D5997">
        <w:rPr>
          <w:rFonts w:hint="eastAsia"/>
          <w:b/>
          <w:bCs/>
          <w:sz w:val="21"/>
          <w:szCs w:val="21"/>
        </w:rPr>
        <w:t>附件</w:t>
      </w:r>
      <w:r w:rsidRPr="009D5997">
        <w:rPr>
          <w:b/>
          <w:bCs/>
          <w:sz w:val="21"/>
          <w:szCs w:val="21"/>
        </w:rPr>
        <w:t>3</w:t>
      </w:r>
      <w:r w:rsidRPr="009D5997">
        <w:rPr>
          <w:rFonts w:hint="eastAsia"/>
          <w:b/>
          <w:bCs/>
          <w:sz w:val="21"/>
          <w:szCs w:val="21"/>
        </w:rPr>
        <w:t>：安全施工协议书；</w:t>
      </w:r>
    </w:p>
    <w:p w:rsidR="00370D6C" w:rsidRPr="009D5997" w:rsidRDefault="00370D6C" w:rsidP="00370D6C">
      <w:pPr>
        <w:pStyle w:val="af8"/>
        <w:adjustRightInd w:val="0"/>
        <w:snapToGrid w:val="0"/>
        <w:spacing w:before="0" w:beforeAutospacing="0" w:after="0" w:afterAutospacing="0" w:line="360" w:lineRule="auto"/>
        <w:ind w:firstLineChars="200" w:firstLine="408"/>
        <w:rPr>
          <w:b/>
          <w:bCs/>
          <w:sz w:val="21"/>
          <w:szCs w:val="21"/>
        </w:rPr>
      </w:pPr>
      <w:r w:rsidRPr="009D5997">
        <w:rPr>
          <w:rFonts w:hint="eastAsia"/>
          <w:b/>
          <w:bCs/>
          <w:sz w:val="21"/>
          <w:szCs w:val="21"/>
        </w:rPr>
        <w:t>附件</w:t>
      </w:r>
      <w:r w:rsidRPr="009D5997">
        <w:rPr>
          <w:b/>
          <w:bCs/>
          <w:sz w:val="21"/>
          <w:szCs w:val="21"/>
        </w:rPr>
        <w:t>4</w:t>
      </w:r>
      <w:r w:rsidRPr="009D5997">
        <w:rPr>
          <w:rFonts w:hint="eastAsia"/>
          <w:b/>
          <w:bCs/>
          <w:sz w:val="21"/>
          <w:szCs w:val="21"/>
        </w:rPr>
        <w:t>：施工任务书（作为格式）。</w:t>
      </w:r>
    </w:p>
    <w:p w:rsidR="00370D6C" w:rsidRPr="009D5997" w:rsidRDefault="00370D6C" w:rsidP="00370D6C">
      <w:pPr>
        <w:snapToGrid w:val="0"/>
        <w:spacing w:line="360" w:lineRule="auto"/>
        <w:ind w:firstLineChars="200" w:firstLine="388"/>
        <w:rPr>
          <w:rFonts w:ascii="宋体"/>
          <w:b/>
          <w:bCs/>
          <w:color w:val="000000"/>
        </w:rPr>
      </w:pP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发包人（公章或合同专用章）：</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住所：</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法定代表人（或授权代表人）签字：</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电话：</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lastRenderedPageBreak/>
        <w:t>传真：</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开户银行：</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账号：</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邮政编码：</w:t>
      </w:r>
      <w:r>
        <w:rPr>
          <w:rFonts w:ascii="宋体" w:hAnsi="宋体"/>
          <w:color w:val="000000"/>
          <w:u w:val="single"/>
        </w:rPr>
        <w:t xml:space="preserve">                                     </w:t>
      </w:r>
    </w:p>
    <w:p w:rsidR="00370D6C" w:rsidRDefault="00370D6C" w:rsidP="00370D6C">
      <w:pPr>
        <w:snapToGrid w:val="0"/>
        <w:spacing w:line="360" w:lineRule="auto"/>
        <w:ind w:firstLineChars="200" w:firstLine="387"/>
        <w:rPr>
          <w:rFonts w:ascii="宋体"/>
          <w:color w:val="000000"/>
        </w:rPr>
      </w:pP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承包人（公章或合同专用章）：</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住所：</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法定代表人（或授权代表人）签字：</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电话：</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传真：</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开户银行：</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账号：</w:t>
      </w:r>
      <w:r>
        <w:rPr>
          <w:rFonts w:ascii="宋体" w:hAnsi="宋体"/>
          <w:color w:val="000000"/>
          <w:u w:val="single"/>
        </w:rPr>
        <w:t xml:space="preserve">                                         </w:t>
      </w:r>
    </w:p>
    <w:p w:rsidR="00370D6C" w:rsidRDefault="00370D6C" w:rsidP="00370D6C">
      <w:pPr>
        <w:snapToGrid w:val="0"/>
        <w:spacing w:line="360" w:lineRule="auto"/>
        <w:rPr>
          <w:rFonts w:ascii="宋体" w:hAnsi="宋体"/>
          <w:color w:val="000000"/>
          <w:u w:val="single"/>
        </w:rPr>
      </w:pPr>
      <w:r>
        <w:rPr>
          <w:rFonts w:ascii="宋体" w:hAnsi="宋体" w:cs="宋体" w:hint="eastAsia"/>
          <w:color w:val="000000"/>
        </w:rPr>
        <w:t>邮政编码：</w:t>
      </w:r>
      <w:r>
        <w:rPr>
          <w:rFonts w:ascii="宋体" w:hAnsi="宋体"/>
          <w:color w:val="000000"/>
          <w:u w:val="single"/>
        </w:rPr>
        <w:t xml:space="preserve">                                     </w:t>
      </w:r>
    </w:p>
    <w:p w:rsidR="00370D6C" w:rsidRDefault="00370D6C" w:rsidP="00370D6C">
      <w:pPr>
        <w:snapToGrid w:val="0"/>
        <w:spacing w:line="360" w:lineRule="auto"/>
        <w:ind w:firstLineChars="200" w:firstLine="387"/>
        <w:jc w:val="right"/>
        <w:rPr>
          <w:rFonts w:ascii="宋体"/>
          <w:color w:val="000000"/>
        </w:rPr>
      </w:pPr>
    </w:p>
    <w:p w:rsidR="00370D6C" w:rsidRDefault="00370D6C" w:rsidP="00370D6C">
      <w:pPr>
        <w:snapToGrid w:val="0"/>
        <w:spacing w:line="360" w:lineRule="auto"/>
        <w:ind w:firstLineChars="200" w:firstLine="387"/>
        <w:jc w:val="right"/>
        <w:rPr>
          <w:rFonts w:ascii="宋体"/>
          <w:color w:val="000000"/>
        </w:rPr>
      </w:pPr>
      <w:r>
        <w:rPr>
          <w:rFonts w:ascii="宋体" w:hAnsi="宋体" w:cs="宋体" w:hint="eastAsia"/>
          <w:color w:val="000000"/>
        </w:rPr>
        <w:t>时间：</w:t>
      </w:r>
      <w:r>
        <w:rPr>
          <w:rFonts w:ascii="宋体" w:hAnsi="宋体"/>
          <w:color w:val="000000"/>
        </w:rPr>
        <w:t xml:space="preserve">      </w:t>
      </w:r>
      <w:r>
        <w:rPr>
          <w:rFonts w:ascii="宋体" w:hAnsi="宋体" w:cs="宋体" w:hint="eastAsia"/>
          <w:color w:val="000000"/>
        </w:rPr>
        <w:t>年</w:t>
      </w:r>
      <w:r>
        <w:rPr>
          <w:rFonts w:ascii="宋体" w:hAnsi="宋体"/>
          <w:color w:val="000000"/>
        </w:rPr>
        <w:t xml:space="preserve">    </w:t>
      </w:r>
      <w:r>
        <w:rPr>
          <w:rFonts w:ascii="宋体" w:hAnsi="宋体" w:cs="宋体" w:hint="eastAsia"/>
          <w:color w:val="000000"/>
        </w:rPr>
        <w:t>月</w:t>
      </w:r>
      <w:r>
        <w:rPr>
          <w:rFonts w:ascii="宋体" w:hAnsi="宋体"/>
          <w:color w:val="000000"/>
        </w:rPr>
        <w:t xml:space="preserve">    </w:t>
      </w:r>
      <w:r>
        <w:rPr>
          <w:rFonts w:ascii="宋体" w:hAnsi="宋体" w:cs="宋体" w:hint="eastAsia"/>
          <w:color w:val="000000"/>
        </w:rPr>
        <w:t>日</w:t>
      </w:r>
    </w:p>
    <w:p w:rsidR="00370D6C" w:rsidRDefault="00370D6C" w:rsidP="00370D6C">
      <w:pPr>
        <w:snapToGrid w:val="0"/>
        <w:spacing w:line="360" w:lineRule="auto"/>
        <w:ind w:firstLineChars="2785" w:firstLine="5385"/>
        <w:rPr>
          <w:rFonts w:ascii="宋体" w:hAnsi="宋体"/>
          <w:color w:val="000000"/>
        </w:rPr>
      </w:pPr>
      <w:r>
        <w:rPr>
          <w:rFonts w:ascii="宋体" w:hAnsi="宋体" w:cs="宋体" w:hint="eastAsia"/>
          <w:color w:val="000000"/>
        </w:rPr>
        <w:t>地点：</w:t>
      </w:r>
      <w:r>
        <w:rPr>
          <w:rFonts w:ascii="宋体" w:hAnsi="宋体"/>
          <w:color w:val="000000"/>
        </w:rPr>
        <w:t xml:space="preserve">                    </w:t>
      </w:r>
    </w:p>
    <w:p w:rsidR="00370D6C" w:rsidRDefault="00370D6C" w:rsidP="00370D6C">
      <w:pPr>
        <w:pStyle w:val="af8"/>
        <w:adjustRightInd w:val="0"/>
        <w:snapToGrid w:val="0"/>
        <w:spacing w:before="0" w:beforeAutospacing="0" w:after="0" w:afterAutospacing="0" w:line="360" w:lineRule="auto"/>
        <w:ind w:leftChars="33" w:left="532" w:hangingChars="229" w:hanging="468"/>
        <w:rPr>
          <w:b/>
          <w:bCs/>
          <w:color w:val="000000"/>
          <w:sz w:val="21"/>
          <w:szCs w:val="21"/>
        </w:rPr>
        <w:sectPr w:rsidR="00370D6C">
          <w:headerReference w:type="default" r:id="rId13"/>
          <w:pgSz w:w="11907" w:h="16160"/>
          <w:pgMar w:top="1440" w:right="1797" w:bottom="1440" w:left="1797" w:header="737" w:footer="992" w:gutter="0"/>
          <w:cols w:space="720"/>
          <w:titlePg/>
          <w:docGrid w:type="linesAndChars" w:linePitch="348" w:charSpace="-1363"/>
        </w:sectPr>
      </w:pPr>
    </w:p>
    <w:tbl>
      <w:tblPr>
        <w:tblW w:w="8201" w:type="dxa"/>
        <w:jc w:val="center"/>
        <w:tblLayout w:type="fixed"/>
        <w:tblLook w:val="0000"/>
      </w:tblPr>
      <w:tblGrid>
        <w:gridCol w:w="1082"/>
        <w:gridCol w:w="3789"/>
        <w:gridCol w:w="1007"/>
        <w:gridCol w:w="920"/>
        <w:gridCol w:w="1403"/>
      </w:tblGrid>
      <w:tr w:rsidR="00370D6C" w:rsidTr="00CC1692">
        <w:trPr>
          <w:trHeight w:val="570"/>
          <w:jc w:val="center"/>
        </w:trPr>
        <w:tc>
          <w:tcPr>
            <w:tcW w:w="8201" w:type="dxa"/>
            <w:gridSpan w:val="5"/>
            <w:tcBorders>
              <w:top w:val="nil"/>
              <w:left w:val="nil"/>
              <w:bottom w:val="nil"/>
              <w:right w:val="nil"/>
            </w:tcBorders>
            <w:noWrap/>
            <w:vAlign w:val="center"/>
          </w:tcPr>
          <w:p w:rsidR="00370D6C" w:rsidRDefault="00370D6C" w:rsidP="00370D6C">
            <w:pPr>
              <w:pageBreakBefore/>
              <w:snapToGrid w:val="0"/>
              <w:spacing w:line="360" w:lineRule="auto"/>
              <w:ind w:leftChars="33" w:left="672" w:hangingChars="302" w:hanging="606"/>
              <w:rPr>
                <w:rFonts w:ascii="宋体"/>
                <w:b/>
                <w:bCs/>
                <w:color w:val="000000"/>
              </w:rPr>
            </w:pPr>
            <w:r>
              <w:rPr>
                <w:rFonts w:ascii="宋体" w:hAnsi="宋体" w:cs="宋体" w:hint="eastAsia"/>
                <w:b/>
                <w:bCs/>
                <w:color w:val="000000"/>
              </w:rPr>
              <w:lastRenderedPageBreak/>
              <w:t>附件</w:t>
            </w:r>
            <w:r>
              <w:rPr>
                <w:rFonts w:ascii="宋体" w:hAnsi="宋体" w:cs="宋体"/>
                <w:b/>
                <w:bCs/>
                <w:color w:val="000000"/>
              </w:rPr>
              <w:t xml:space="preserve">1                      </w:t>
            </w:r>
          </w:p>
          <w:p w:rsidR="00370D6C" w:rsidRDefault="00370D6C" w:rsidP="00370D6C">
            <w:pPr>
              <w:pageBreakBefore/>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发包人提供材料设备一览表</w:t>
            </w:r>
          </w:p>
        </w:tc>
      </w:tr>
      <w:tr w:rsidR="00370D6C" w:rsidTr="00CC1692">
        <w:trPr>
          <w:trHeight w:val="506"/>
          <w:jc w:val="center"/>
        </w:trPr>
        <w:tc>
          <w:tcPr>
            <w:tcW w:w="1082" w:type="dxa"/>
            <w:tcBorders>
              <w:top w:val="single" w:sz="4" w:space="0" w:color="auto"/>
              <w:left w:val="single" w:sz="4" w:space="0" w:color="auto"/>
              <w:bottom w:val="single" w:sz="4" w:space="0" w:color="auto"/>
              <w:right w:val="single" w:sz="4" w:space="0" w:color="auto"/>
            </w:tcBorders>
            <w:noWrap/>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序号</w:t>
            </w:r>
          </w:p>
        </w:tc>
        <w:tc>
          <w:tcPr>
            <w:tcW w:w="3789" w:type="dxa"/>
            <w:tcBorders>
              <w:top w:val="single" w:sz="4" w:space="0" w:color="auto"/>
              <w:left w:val="nil"/>
              <w:bottom w:val="single" w:sz="4" w:space="0" w:color="auto"/>
              <w:right w:val="single" w:sz="4" w:space="0" w:color="auto"/>
            </w:tcBorders>
            <w:noWrap/>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材料名称</w:t>
            </w:r>
          </w:p>
        </w:tc>
        <w:tc>
          <w:tcPr>
            <w:tcW w:w="1007" w:type="dxa"/>
            <w:tcBorders>
              <w:top w:val="single" w:sz="4" w:space="0" w:color="auto"/>
              <w:left w:val="nil"/>
              <w:bottom w:val="single" w:sz="4" w:space="0" w:color="auto"/>
              <w:right w:val="single" w:sz="4" w:space="0" w:color="auto"/>
            </w:tcBorders>
            <w:noWrap/>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单位</w:t>
            </w:r>
          </w:p>
        </w:tc>
        <w:tc>
          <w:tcPr>
            <w:tcW w:w="920" w:type="dxa"/>
            <w:tcBorders>
              <w:top w:val="single" w:sz="4" w:space="0" w:color="auto"/>
              <w:left w:val="nil"/>
              <w:bottom w:val="single" w:sz="4" w:space="0" w:color="auto"/>
              <w:right w:val="single" w:sz="4" w:space="0" w:color="auto"/>
            </w:tcBorders>
            <w:noWrap/>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数量</w:t>
            </w:r>
          </w:p>
        </w:tc>
        <w:tc>
          <w:tcPr>
            <w:tcW w:w="1403" w:type="dxa"/>
            <w:tcBorders>
              <w:top w:val="single" w:sz="4" w:space="0" w:color="auto"/>
              <w:left w:val="nil"/>
              <w:bottom w:val="single" w:sz="4" w:space="0" w:color="auto"/>
              <w:right w:val="single" w:sz="4" w:space="0" w:color="auto"/>
            </w:tcBorders>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备注</w:t>
            </w:r>
          </w:p>
        </w:tc>
      </w:tr>
      <w:tr w:rsidR="00370D6C" w:rsidTr="00CC1692">
        <w:trPr>
          <w:trHeight w:val="402"/>
          <w:jc w:val="center"/>
        </w:trPr>
        <w:tc>
          <w:tcPr>
            <w:tcW w:w="1082" w:type="dxa"/>
            <w:tcBorders>
              <w:top w:val="single" w:sz="4" w:space="0" w:color="auto"/>
              <w:left w:val="single" w:sz="4" w:space="0" w:color="auto"/>
              <w:bottom w:val="single" w:sz="4" w:space="0" w:color="auto"/>
              <w:right w:val="single" w:sz="4" w:space="0" w:color="auto"/>
            </w:tcBorders>
            <w:noWrap/>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c>
          <w:tcPr>
            <w:tcW w:w="3789"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c>
          <w:tcPr>
            <w:tcW w:w="1007"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c>
          <w:tcPr>
            <w:tcW w:w="920"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c>
          <w:tcPr>
            <w:tcW w:w="1403"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555"/>
          <w:jc w:val="center"/>
        </w:trPr>
        <w:tc>
          <w:tcPr>
            <w:tcW w:w="1082" w:type="dxa"/>
            <w:tcBorders>
              <w:top w:val="nil"/>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402"/>
          <w:jc w:val="center"/>
        </w:trPr>
        <w:tc>
          <w:tcPr>
            <w:tcW w:w="1082" w:type="dxa"/>
            <w:tcBorders>
              <w:top w:val="nil"/>
              <w:left w:val="single" w:sz="4" w:space="0" w:color="auto"/>
              <w:bottom w:val="single" w:sz="4" w:space="0" w:color="auto"/>
              <w:right w:val="single" w:sz="4" w:space="0" w:color="auto"/>
            </w:tcBorders>
            <w:noWrap/>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nil"/>
              <w:left w:val="nil"/>
              <w:bottom w:val="single" w:sz="4" w:space="0" w:color="auto"/>
              <w:right w:val="single" w:sz="4" w:space="0" w:color="auto"/>
            </w:tcBorders>
            <w:noWrap/>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402"/>
          <w:jc w:val="center"/>
        </w:trPr>
        <w:tc>
          <w:tcPr>
            <w:tcW w:w="1082" w:type="dxa"/>
            <w:tcBorders>
              <w:top w:val="nil"/>
              <w:left w:val="single" w:sz="4" w:space="0" w:color="auto"/>
              <w:bottom w:val="single" w:sz="4" w:space="0" w:color="auto"/>
              <w:right w:val="single" w:sz="4" w:space="0" w:color="auto"/>
            </w:tcBorders>
            <w:noWrap/>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402"/>
          <w:jc w:val="center"/>
        </w:trPr>
        <w:tc>
          <w:tcPr>
            <w:tcW w:w="1082" w:type="dxa"/>
            <w:tcBorders>
              <w:top w:val="nil"/>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402"/>
          <w:jc w:val="center"/>
        </w:trPr>
        <w:tc>
          <w:tcPr>
            <w:tcW w:w="1082" w:type="dxa"/>
            <w:tcBorders>
              <w:top w:val="nil"/>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318"/>
          <w:jc w:val="center"/>
        </w:trPr>
        <w:tc>
          <w:tcPr>
            <w:tcW w:w="1082" w:type="dxa"/>
            <w:tcBorders>
              <w:top w:val="nil"/>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253"/>
          <w:jc w:val="center"/>
        </w:trPr>
        <w:tc>
          <w:tcPr>
            <w:tcW w:w="1082"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270"/>
          <w:jc w:val="center"/>
        </w:trPr>
        <w:tc>
          <w:tcPr>
            <w:tcW w:w="8201" w:type="dxa"/>
            <w:gridSpan w:val="5"/>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402"/>
          <w:jc w:val="center"/>
        </w:trPr>
        <w:tc>
          <w:tcPr>
            <w:tcW w:w="1082" w:type="dxa"/>
            <w:tcBorders>
              <w:top w:val="nil"/>
              <w:left w:val="single" w:sz="4" w:space="0" w:color="auto"/>
              <w:bottom w:val="single" w:sz="4" w:space="0" w:color="auto"/>
              <w:right w:val="single" w:sz="4" w:space="0" w:color="auto"/>
            </w:tcBorders>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序号</w:t>
            </w:r>
          </w:p>
        </w:tc>
        <w:tc>
          <w:tcPr>
            <w:tcW w:w="3789" w:type="dxa"/>
            <w:tcBorders>
              <w:top w:val="nil"/>
              <w:left w:val="nil"/>
              <w:bottom w:val="single" w:sz="4" w:space="0" w:color="auto"/>
              <w:right w:val="single" w:sz="4" w:space="0" w:color="auto"/>
            </w:tcBorders>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设备名称</w:t>
            </w:r>
          </w:p>
        </w:tc>
        <w:tc>
          <w:tcPr>
            <w:tcW w:w="1007" w:type="dxa"/>
            <w:tcBorders>
              <w:top w:val="nil"/>
              <w:left w:val="nil"/>
              <w:bottom w:val="single" w:sz="4" w:space="0" w:color="auto"/>
              <w:right w:val="single" w:sz="4" w:space="0" w:color="auto"/>
            </w:tcBorders>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单位</w:t>
            </w:r>
          </w:p>
        </w:tc>
        <w:tc>
          <w:tcPr>
            <w:tcW w:w="920" w:type="dxa"/>
            <w:tcBorders>
              <w:top w:val="nil"/>
              <w:left w:val="nil"/>
              <w:bottom w:val="single" w:sz="4" w:space="0" w:color="auto"/>
              <w:right w:val="single" w:sz="4" w:space="0" w:color="auto"/>
            </w:tcBorders>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数量</w:t>
            </w:r>
          </w:p>
        </w:tc>
        <w:tc>
          <w:tcPr>
            <w:tcW w:w="1403" w:type="dxa"/>
            <w:tcBorders>
              <w:top w:val="nil"/>
              <w:left w:val="nil"/>
              <w:bottom w:val="single" w:sz="4" w:space="0" w:color="auto"/>
              <w:right w:val="single" w:sz="4" w:space="0" w:color="auto"/>
            </w:tcBorders>
            <w:vAlign w:val="center"/>
          </w:tcPr>
          <w:p w:rsidR="00370D6C" w:rsidRDefault="00370D6C" w:rsidP="00370D6C">
            <w:pPr>
              <w:snapToGrid w:val="0"/>
              <w:spacing w:line="360" w:lineRule="auto"/>
              <w:ind w:leftChars="33" w:left="672" w:hangingChars="302" w:hanging="606"/>
              <w:jc w:val="center"/>
              <w:rPr>
                <w:rFonts w:ascii="宋体"/>
                <w:b/>
                <w:bCs/>
                <w:color w:val="000000"/>
              </w:rPr>
            </w:pPr>
            <w:r>
              <w:rPr>
                <w:rFonts w:ascii="宋体" w:hAnsi="宋体" w:cs="宋体" w:hint="eastAsia"/>
                <w:b/>
                <w:bCs/>
                <w:color w:val="000000"/>
              </w:rPr>
              <w:t>备注</w:t>
            </w:r>
          </w:p>
        </w:tc>
      </w:tr>
      <w:tr w:rsidR="00370D6C" w:rsidTr="00CC1692">
        <w:trPr>
          <w:trHeight w:val="402"/>
          <w:jc w:val="center"/>
        </w:trPr>
        <w:tc>
          <w:tcPr>
            <w:tcW w:w="1082" w:type="dxa"/>
            <w:tcBorders>
              <w:top w:val="nil"/>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402"/>
          <w:jc w:val="center"/>
        </w:trPr>
        <w:tc>
          <w:tcPr>
            <w:tcW w:w="1082" w:type="dxa"/>
            <w:tcBorders>
              <w:top w:val="nil"/>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272"/>
          <w:jc w:val="center"/>
        </w:trPr>
        <w:tc>
          <w:tcPr>
            <w:tcW w:w="1082" w:type="dxa"/>
            <w:tcBorders>
              <w:top w:val="nil"/>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nil"/>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300"/>
          <w:jc w:val="center"/>
        </w:trPr>
        <w:tc>
          <w:tcPr>
            <w:tcW w:w="1082"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328"/>
          <w:jc w:val="center"/>
        </w:trPr>
        <w:tc>
          <w:tcPr>
            <w:tcW w:w="1082"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318"/>
          <w:jc w:val="center"/>
        </w:trPr>
        <w:tc>
          <w:tcPr>
            <w:tcW w:w="1082"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384"/>
          <w:jc w:val="center"/>
        </w:trPr>
        <w:tc>
          <w:tcPr>
            <w:tcW w:w="1082"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309"/>
          <w:jc w:val="center"/>
        </w:trPr>
        <w:tc>
          <w:tcPr>
            <w:tcW w:w="1082"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r w:rsidR="00370D6C" w:rsidTr="00CC1692">
        <w:trPr>
          <w:trHeight w:val="318"/>
          <w:jc w:val="center"/>
        </w:trPr>
        <w:tc>
          <w:tcPr>
            <w:tcW w:w="1082" w:type="dxa"/>
            <w:tcBorders>
              <w:top w:val="single" w:sz="4" w:space="0" w:color="auto"/>
              <w:left w:val="single" w:sz="4" w:space="0" w:color="auto"/>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3789"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007"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920"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0" w:hangingChars="302" w:hanging="604"/>
              <w:jc w:val="center"/>
              <w:rPr>
                <w:rFonts w:ascii="宋体"/>
                <w:color w:val="000000"/>
              </w:rPr>
            </w:pPr>
          </w:p>
        </w:tc>
        <w:tc>
          <w:tcPr>
            <w:tcW w:w="1403" w:type="dxa"/>
            <w:tcBorders>
              <w:top w:val="single" w:sz="4" w:space="0" w:color="auto"/>
              <w:left w:val="nil"/>
              <w:bottom w:val="single" w:sz="4" w:space="0" w:color="auto"/>
              <w:right w:val="single" w:sz="4" w:space="0" w:color="auto"/>
            </w:tcBorders>
            <w:vAlign w:val="center"/>
          </w:tcPr>
          <w:p w:rsidR="00370D6C" w:rsidRDefault="00370D6C" w:rsidP="00370D6C">
            <w:pPr>
              <w:keepNext/>
              <w:keepLines/>
              <w:snapToGrid w:val="0"/>
              <w:spacing w:before="340" w:after="330" w:line="360" w:lineRule="auto"/>
              <w:ind w:leftChars="33" w:left="672" w:hangingChars="302" w:hanging="606"/>
              <w:jc w:val="center"/>
              <w:rPr>
                <w:rFonts w:ascii="宋体"/>
                <w:b/>
                <w:bCs/>
                <w:color w:val="000000"/>
              </w:rPr>
            </w:pPr>
          </w:p>
        </w:tc>
      </w:tr>
    </w:tbl>
    <w:p w:rsidR="00370D6C" w:rsidRDefault="00370D6C" w:rsidP="00370D6C">
      <w:pPr>
        <w:snapToGrid w:val="0"/>
        <w:spacing w:line="360" w:lineRule="auto"/>
        <w:ind w:firstLineChars="200" w:firstLine="400"/>
        <w:rPr>
          <w:rFonts w:ascii="宋体"/>
          <w:b/>
          <w:bCs/>
          <w:color w:val="000000"/>
        </w:rPr>
      </w:pPr>
      <w:r>
        <w:rPr>
          <w:rFonts w:ascii="宋体" w:hAnsi="宋体" w:cs="宋体" w:hint="eastAsia"/>
          <w:color w:val="000000"/>
        </w:rPr>
        <w:t>注：发包人提供材料及设备的实际数量和规格以实际签发的领料单为准。</w:t>
      </w:r>
    </w:p>
    <w:p w:rsidR="00370D6C" w:rsidRDefault="00370D6C" w:rsidP="00370D6C">
      <w:pPr>
        <w:snapToGrid w:val="0"/>
        <w:spacing w:line="200" w:lineRule="exact"/>
        <w:rPr>
          <w:rFonts w:ascii="宋体"/>
          <w:b/>
          <w:bCs/>
          <w:color w:val="000000"/>
        </w:rPr>
      </w:pPr>
    </w:p>
    <w:p w:rsidR="00370D6C" w:rsidRDefault="00370D6C" w:rsidP="00370D6C">
      <w:pPr>
        <w:snapToGrid w:val="0"/>
        <w:spacing w:line="360" w:lineRule="auto"/>
        <w:rPr>
          <w:rFonts w:ascii="宋体"/>
          <w:b/>
          <w:bCs/>
          <w:color w:val="000000"/>
        </w:rPr>
      </w:pPr>
      <w:r>
        <w:rPr>
          <w:rFonts w:ascii="宋体" w:hAnsi="宋体" w:cs="宋体" w:hint="eastAsia"/>
          <w:color w:val="000000"/>
        </w:rPr>
        <w:t>发包人（公章或合同专用章）：</w:t>
      </w:r>
      <w:r>
        <w:rPr>
          <w:rFonts w:ascii="宋体" w:hAnsi="宋体" w:cs="宋体"/>
          <w:color w:val="000000"/>
          <w:u w:val="single"/>
        </w:rPr>
        <w:t xml:space="preserve">                         </w:t>
      </w:r>
    </w:p>
    <w:p w:rsidR="00370D6C" w:rsidRDefault="00370D6C" w:rsidP="00370D6C">
      <w:pPr>
        <w:snapToGrid w:val="0"/>
        <w:spacing w:line="360" w:lineRule="auto"/>
        <w:rPr>
          <w:rFonts w:ascii="宋体"/>
          <w:color w:val="000000"/>
        </w:rPr>
      </w:pPr>
      <w:r>
        <w:rPr>
          <w:rFonts w:ascii="宋体" w:hAnsi="宋体" w:cs="宋体" w:hint="eastAsia"/>
          <w:color w:val="000000"/>
        </w:rPr>
        <w:t>法定代表人（或授权代表人）（签字）：</w:t>
      </w:r>
      <w:r>
        <w:rPr>
          <w:rFonts w:ascii="宋体" w:hAnsi="宋体" w:cs="宋体"/>
          <w:color w:val="000000"/>
          <w:u w:val="single"/>
        </w:rPr>
        <w:t xml:space="preserve">                  </w:t>
      </w:r>
    </w:p>
    <w:p w:rsidR="00370D6C" w:rsidRDefault="00370D6C" w:rsidP="00370D6C">
      <w:pPr>
        <w:snapToGrid w:val="0"/>
        <w:spacing w:line="200" w:lineRule="exact"/>
        <w:ind w:firstLineChars="200" w:firstLine="400"/>
        <w:rPr>
          <w:rFonts w:ascii="宋体"/>
          <w:color w:val="000000"/>
        </w:rPr>
      </w:pPr>
    </w:p>
    <w:p w:rsidR="00370D6C" w:rsidRDefault="00370D6C" w:rsidP="00370D6C">
      <w:pPr>
        <w:snapToGrid w:val="0"/>
        <w:spacing w:line="360" w:lineRule="auto"/>
        <w:rPr>
          <w:rFonts w:ascii="宋体"/>
          <w:color w:val="000000"/>
          <w:u w:val="single"/>
        </w:rPr>
      </w:pPr>
      <w:r>
        <w:rPr>
          <w:rFonts w:ascii="宋体" w:hAnsi="宋体" w:cs="宋体" w:hint="eastAsia"/>
          <w:color w:val="000000"/>
        </w:rPr>
        <w:t>承包人（公章或合同专用章）：</w:t>
      </w:r>
      <w:r>
        <w:rPr>
          <w:rFonts w:ascii="宋体" w:hAnsi="宋体" w:cs="宋体"/>
          <w:color w:val="000000"/>
          <w:u w:val="single"/>
        </w:rPr>
        <w:t xml:space="preserve">                         </w:t>
      </w:r>
    </w:p>
    <w:p w:rsidR="00370D6C" w:rsidRDefault="00370D6C" w:rsidP="00370D6C">
      <w:pPr>
        <w:snapToGrid w:val="0"/>
        <w:spacing w:line="360" w:lineRule="auto"/>
        <w:rPr>
          <w:rFonts w:ascii="宋体"/>
          <w:color w:val="000000"/>
          <w:u w:val="single"/>
        </w:rPr>
      </w:pPr>
      <w:r>
        <w:rPr>
          <w:rFonts w:ascii="宋体" w:hAnsi="宋体" w:cs="宋体" w:hint="eastAsia"/>
          <w:color w:val="000000"/>
        </w:rPr>
        <w:t>法定代表人（或授权代表人）（签字）：</w:t>
      </w:r>
      <w:r>
        <w:rPr>
          <w:rFonts w:ascii="宋体" w:hAnsi="宋体" w:cs="宋体"/>
          <w:color w:val="000000"/>
          <w:u w:val="single"/>
        </w:rPr>
        <w:t xml:space="preserve">                  </w:t>
      </w:r>
    </w:p>
    <w:p w:rsidR="00370D6C" w:rsidRDefault="00370D6C" w:rsidP="00370D6C">
      <w:pPr>
        <w:snapToGrid w:val="0"/>
        <w:spacing w:line="360" w:lineRule="auto"/>
        <w:ind w:right="408" w:firstLineChars="2656" w:firstLine="5312"/>
        <w:rPr>
          <w:rFonts w:ascii="宋体"/>
          <w:color w:val="000000"/>
        </w:rPr>
      </w:pPr>
    </w:p>
    <w:p w:rsidR="00370D6C" w:rsidRDefault="00370D6C" w:rsidP="00370D6C">
      <w:pPr>
        <w:snapToGrid w:val="0"/>
        <w:spacing w:line="360" w:lineRule="auto"/>
        <w:ind w:firstLineChars="2600" w:firstLine="5200"/>
        <w:rPr>
          <w:rFonts w:ascii="宋体"/>
          <w:color w:val="000000"/>
        </w:rPr>
      </w:pPr>
      <w:r>
        <w:rPr>
          <w:rFonts w:ascii="宋体" w:hAnsi="宋体" w:cs="宋体" w:hint="eastAsia"/>
          <w:color w:val="000000"/>
        </w:rPr>
        <w:t>时间：</w:t>
      </w:r>
      <w:r>
        <w:rPr>
          <w:rFonts w:ascii="宋体" w:hAnsi="宋体" w:cs="宋体"/>
          <w:color w:val="000000"/>
        </w:rPr>
        <w:t xml:space="preserve">     </w:t>
      </w:r>
      <w:r>
        <w:rPr>
          <w:rFonts w:ascii="宋体" w:hAnsi="宋体" w:cs="宋体" w:hint="eastAsia"/>
          <w:color w:val="000000"/>
        </w:rPr>
        <w:t>年</w:t>
      </w:r>
      <w:r>
        <w:rPr>
          <w:rFonts w:ascii="宋体" w:hAnsi="宋体" w:cs="宋体"/>
          <w:color w:val="000000"/>
        </w:rPr>
        <w:t xml:space="preserve">    </w:t>
      </w:r>
      <w:r>
        <w:rPr>
          <w:rFonts w:ascii="宋体" w:hAnsi="宋体" w:cs="宋体" w:hint="eastAsia"/>
          <w:color w:val="000000"/>
        </w:rPr>
        <w:t>月</w:t>
      </w:r>
      <w:r>
        <w:rPr>
          <w:rFonts w:ascii="宋体" w:hAnsi="宋体" w:cs="宋体"/>
          <w:color w:val="000000"/>
        </w:rPr>
        <w:t xml:space="preserve">    </w:t>
      </w:r>
      <w:r>
        <w:rPr>
          <w:rFonts w:ascii="宋体" w:hAnsi="宋体" w:cs="宋体" w:hint="eastAsia"/>
          <w:color w:val="000000"/>
        </w:rPr>
        <w:t>日</w:t>
      </w:r>
    </w:p>
    <w:p w:rsidR="00370D6C" w:rsidRDefault="00370D6C" w:rsidP="00370D6C">
      <w:pPr>
        <w:snapToGrid w:val="0"/>
        <w:spacing w:line="360" w:lineRule="auto"/>
        <w:ind w:firstLineChars="2600" w:firstLine="5200"/>
        <w:rPr>
          <w:rFonts w:ascii="宋体"/>
          <w:color w:val="000000"/>
          <w:u w:val="single"/>
        </w:rPr>
      </w:pPr>
      <w:r>
        <w:rPr>
          <w:rFonts w:ascii="宋体" w:hAnsi="宋体" w:cs="宋体" w:hint="eastAsia"/>
          <w:color w:val="000000"/>
        </w:rPr>
        <w:t>地点：</w:t>
      </w:r>
      <w:r>
        <w:rPr>
          <w:rFonts w:ascii="宋体" w:hAnsi="宋体" w:cs="宋体"/>
          <w:color w:val="000000"/>
        </w:rPr>
        <w:t xml:space="preserve">                  </w:t>
      </w:r>
    </w:p>
    <w:p w:rsidR="00370D6C" w:rsidRDefault="00370D6C" w:rsidP="00370D6C">
      <w:pPr>
        <w:snapToGrid w:val="0"/>
        <w:spacing w:line="360" w:lineRule="auto"/>
        <w:ind w:right="408"/>
        <w:rPr>
          <w:rFonts w:ascii="宋体"/>
          <w:b/>
          <w:bCs/>
          <w:color w:val="000000"/>
        </w:rPr>
      </w:pPr>
      <w:r>
        <w:rPr>
          <w:rFonts w:ascii="宋体" w:hAnsi="宋体" w:cs="宋体"/>
          <w:b/>
          <w:bCs/>
          <w:color w:val="000000"/>
        </w:rPr>
        <w:br w:type="page"/>
      </w:r>
      <w:r>
        <w:rPr>
          <w:rFonts w:ascii="宋体" w:hAnsi="宋体" w:cs="宋体" w:hint="eastAsia"/>
          <w:b/>
          <w:bCs/>
          <w:color w:val="000000"/>
        </w:rPr>
        <w:lastRenderedPageBreak/>
        <w:t>附件</w:t>
      </w:r>
      <w:r>
        <w:rPr>
          <w:rFonts w:ascii="宋体" w:hAnsi="宋体" w:cs="宋体"/>
          <w:b/>
          <w:bCs/>
          <w:color w:val="000000"/>
        </w:rPr>
        <w:t>2</w:t>
      </w:r>
      <w:r>
        <w:rPr>
          <w:rFonts w:ascii="宋体" w:hAnsi="宋体" w:cs="宋体" w:hint="eastAsia"/>
          <w:b/>
          <w:bCs/>
          <w:color w:val="000000"/>
        </w:rPr>
        <w:t>：</w:t>
      </w:r>
    </w:p>
    <w:p w:rsidR="00370D6C" w:rsidRDefault="00370D6C" w:rsidP="00370D6C">
      <w:pPr>
        <w:snapToGrid w:val="0"/>
        <w:spacing w:line="360" w:lineRule="auto"/>
        <w:ind w:leftChars="33" w:left="387" w:hangingChars="160" w:hanging="321"/>
        <w:jc w:val="center"/>
        <w:rPr>
          <w:rFonts w:ascii="宋体"/>
          <w:b/>
          <w:bCs/>
          <w:color w:val="000000"/>
        </w:rPr>
      </w:pPr>
      <w:r>
        <w:rPr>
          <w:rFonts w:ascii="宋体" w:hAnsi="宋体" w:cs="宋体" w:hint="eastAsia"/>
          <w:b/>
          <w:bCs/>
          <w:color w:val="000000"/>
        </w:rPr>
        <w:t>工程质量保修书</w:t>
      </w:r>
    </w:p>
    <w:p w:rsidR="00370D6C" w:rsidRDefault="00370D6C" w:rsidP="00370D6C">
      <w:pPr>
        <w:snapToGrid w:val="0"/>
        <w:spacing w:line="360" w:lineRule="auto"/>
        <w:ind w:leftChars="33" w:left="386" w:hangingChars="160" w:hanging="320"/>
        <w:jc w:val="center"/>
        <w:rPr>
          <w:rFonts w:ascii="宋体"/>
          <w:color w:val="000000"/>
        </w:rPr>
      </w:pPr>
    </w:p>
    <w:p w:rsidR="00370D6C" w:rsidRDefault="00370D6C" w:rsidP="00370D6C">
      <w:pPr>
        <w:pStyle w:val="ae"/>
        <w:snapToGrid w:val="0"/>
        <w:spacing w:line="360" w:lineRule="auto"/>
        <w:ind w:leftChars="33" w:left="402" w:hangingChars="160" w:hanging="336"/>
        <w:rPr>
          <w:rFonts w:hAnsi="宋体"/>
          <w:color w:val="000000"/>
          <w:u w:val="single"/>
        </w:rPr>
      </w:pPr>
      <w:r>
        <w:rPr>
          <w:rFonts w:hAnsi="宋体" w:hint="eastAsia"/>
          <w:color w:val="000000"/>
        </w:rPr>
        <w:t>发包人（全称）：</w:t>
      </w:r>
      <w:r>
        <w:rPr>
          <w:rFonts w:hAnsi="宋体"/>
          <w:color w:val="000000"/>
          <w:u w:val="single"/>
        </w:rPr>
        <w:t xml:space="preserve">    </w:t>
      </w:r>
      <w:r>
        <w:rPr>
          <w:rFonts w:hAnsi="宋体" w:hint="eastAsia"/>
          <w:b/>
          <w:bCs/>
          <w:u w:val="single"/>
        </w:rPr>
        <w:t>扬州中燃城市燃气发展有限公司</w:t>
      </w:r>
      <w:r>
        <w:rPr>
          <w:rFonts w:hAnsi="宋体"/>
          <w:color w:val="000000"/>
          <w:u w:val="single"/>
        </w:rPr>
        <w:t xml:space="preserve">     </w:t>
      </w:r>
    </w:p>
    <w:p w:rsidR="00370D6C" w:rsidRDefault="00370D6C" w:rsidP="00370D6C">
      <w:pPr>
        <w:pStyle w:val="ae"/>
        <w:snapToGrid w:val="0"/>
        <w:spacing w:line="360" w:lineRule="auto"/>
        <w:ind w:leftChars="33" w:left="402" w:hangingChars="160" w:hanging="336"/>
        <w:rPr>
          <w:rFonts w:hAnsi="宋体"/>
          <w:color w:val="000000"/>
          <w:u w:val="single"/>
        </w:rPr>
      </w:pPr>
      <w:r>
        <w:rPr>
          <w:rFonts w:hAnsi="宋体" w:hint="eastAsia"/>
          <w:color w:val="000000"/>
        </w:rPr>
        <w:t>承包人（全称）：</w:t>
      </w:r>
      <w:r>
        <w:rPr>
          <w:rFonts w:hAnsi="宋体"/>
          <w:color w:val="000000"/>
          <w:u w:val="single"/>
        </w:rPr>
        <w:t xml:space="preserve">    </w:t>
      </w:r>
      <w:r>
        <w:rPr>
          <w:rFonts w:hAnsi="宋体" w:hint="eastAsia"/>
          <w:b/>
          <w:bCs/>
          <w:u w:val="single"/>
        </w:rPr>
        <w:t xml:space="preserve">　</w:t>
      </w:r>
      <w:r>
        <w:rPr>
          <w:rFonts w:hAnsi="宋体"/>
          <w:b/>
          <w:bCs/>
          <w:u w:val="single"/>
        </w:rPr>
        <w:t xml:space="preserve">  </w:t>
      </w:r>
      <w:r>
        <w:rPr>
          <w:rFonts w:hAnsi="宋体"/>
          <w:color w:val="000000"/>
          <w:u w:val="single"/>
        </w:rPr>
        <w:t xml:space="preserve">                              </w:t>
      </w:r>
    </w:p>
    <w:p w:rsidR="00370D6C" w:rsidRDefault="00370D6C" w:rsidP="00370D6C">
      <w:pPr>
        <w:pStyle w:val="ae"/>
        <w:snapToGrid w:val="0"/>
        <w:spacing w:line="360" w:lineRule="auto"/>
        <w:ind w:leftChars="33" w:left="403" w:hangingChars="160" w:hanging="337"/>
        <w:rPr>
          <w:rFonts w:hAnsi="宋体"/>
          <w:b/>
          <w:bCs/>
          <w:color w:val="000000"/>
          <w:u w:val="single"/>
        </w:rPr>
      </w:pPr>
    </w:p>
    <w:p w:rsidR="00370D6C" w:rsidRDefault="00370D6C" w:rsidP="00370D6C">
      <w:pPr>
        <w:snapToGrid w:val="0"/>
        <w:spacing w:line="360" w:lineRule="auto"/>
        <w:ind w:firstLineChars="200" w:firstLine="400"/>
        <w:rPr>
          <w:rFonts w:ascii="宋体"/>
          <w:color w:val="000000"/>
        </w:rPr>
      </w:pPr>
      <w:r>
        <w:rPr>
          <w:rFonts w:ascii="宋体" w:hAnsi="宋体" w:cs="宋体" w:hint="eastAsia"/>
          <w:color w:val="000000"/>
        </w:rPr>
        <w:t>为保证</w:t>
      </w:r>
      <w:r>
        <w:rPr>
          <w:rFonts w:ascii="宋体" w:hAnsi="宋体" w:cs="宋体"/>
          <w:b/>
          <w:bCs/>
          <w:color w:val="000000"/>
        </w:rPr>
        <w:t xml:space="preserve"> </w:t>
      </w:r>
      <w:r>
        <w:rPr>
          <w:rFonts w:ascii="宋体" w:hAnsi="宋体" w:cs="宋体"/>
          <w:b/>
          <w:bCs/>
          <w:color w:val="000000"/>
          <w:u w:val="single"/>
        </w:rPr>
        <w:t xml:space="preserve"> </w:t>
      </w:r>
      <w:r>
        <w:rPr>
          <w:rFonts w:ascii="宋体" w:hAnsi="宋体" w:cs="宋体" w:hint="eastAsia"/>
          <w:color w:val="000000"/>
          <w:u w:val="single"/>
        </w:rPr>
        <w:t>扬州市燃气工程</w:t>
      </w:r>
      <w:r>
        <w:rPr>
          <w:rFonts w:ascii="宋体" w:hAnsi="宋体" w:cs="宋体"/>
          <w:color w:val="000000"/>
          <w:u w:val="single"/>
        </w:rPr>
        <w:t xml:space="preserve"> </w:t>
      </w:r>
      <w:r>
        <w:rPr>
          <w:rFonts w:ascii="宋体" w:hAnsi="宋体" w:cs="宋体"/>
          <w:b/>
          <w:bCs/>
          <w:color w:val="000000"/>
        </w:rPr>
        <w:t xml:space="preserve"> </w:t>
      </w:r>
      <w:r>
        <w:rPr>
          <w:rFonts w:ascii="宋体" w:hAnsi="宋体" w:cs="宋体" w:hint="eastAsia"/>
          <w:color w:val="000000"/>
        </w:rPr>
        <w:t>在合理使用期限内正常使用，发包人、承包人根据《中华人民共和国合同法》、《中华人民共和国建筑法》、《建设工程质量管理条例》和有关法律、法规规定，经协商一致，签订工程质量保修书。承包人在质量保修期内按照有关管理规定及双方约定承担工程质量保修责任。</w:t>
      </w:r>
    </w:p>
    <w:p w:rsidR="00370D6C" w:rsidRDefault="00370D6C" w:rsidP="00370D6C">
      <w:pPr>
        <w:snapToGrid w:val="0"/>
        <w:spacing w:line="360" w:lineRule="auto"/>
        <w:ind w:firstLineChars="200" w:firstLine="402"/>
        <w:rPr>
          <w:rFonts w:ascii="宋体"/>
          <w:b/>
          <w:bCs/>
          <w:color w:val="000000"/>
        </w:rPr>
      </w:pPr>
      <w:r>
        <w:rPr>
          <w:rFonts w:ascii="宋体" w:hAnsi="宋体" w:cs="宋体" w:hint="eastAsia"/>
          <w:b/>
          <w:bCs/>
          <w:color w:val="000000"/>
        </w:rPr>
        <w:t>一、工程质量保修范围和内容</w:t>
      </w:r>
    </w:p>
    <w:p w:rsidR="00370D6C" w:rsidRDefault="00370D6C" w:rsidP="00370D6C">
      <w:pPr>
        <w:snapToGrid w:val="0"/>
        <w:spacing w:line="360" w:lineRule="auto"/>
        <w:ind w:firstLineChars="200" w:firstLine="400"/>
        <w:rPr>
          <w:rFonts w:ascii="宋体"/>
          <w:color w:val="000000"/>
        </w:rPr>
      </w:pPr>
      <w:r>
        <w:rPr>
          <w:rFonts w:ascii="宋体" w:hAnsi="宋体" w:cs="宋体" w:hint="eastAsia"/>
          <w:color w:val="000000"/>
        </w:rPr>
        <w:t>本工程具体质量保修内容双方约定如下：</w:t>
      </w:r>
      <w:r>
        <w:rPr>
          <w:rFonts w:ascii="宋体" w:hAnsi="宋体" w:cs="宋体"/>
          <w:color w:val="000000"/>
          <w:u w:val="single"/>
        </w:rPr>
        <w:t xml:space="preserve"> </w:t>
      </w:r>
      <w:r>
        <w:rPr>
          <w:rFonts w:ascii="宋体" w:hAnsi="宋体" w:cs="宋体" w:hint="eastAsia"/>
          <w:color w:val="000000"/>
          <w:u w:val="single"/>
        </w:rPr>
        <w:t>承包人在合同项下承担施工的所有工程</w:t>
      </w:r>
      <w:r>
        <w:rPr>
          <w:rFonts w:ascii="宋体" w:hAnsi="宋体" w:cs="宋体"/>
          <w:color w:val="000000"/>
          <w:u w:val="single"/>
        </w:rPr>
        <w:t xml:space="preserve">  </w:t>
      </w:r>
      <w:r>
        <w:rPr>
          <w:rFonts w:ascii="宋体" w:hAnsi="宋体" w:cs="宋体" w:hint="eastAsia"/>
          <w:color w:val="000000"/>
        </w:rPr>
        <w:t>。</w:t>
      </w:r>
    </w:p>
    <w:p w:rsidR="00370D6C" w:rsidRDefault="00370D6C" w:rsidP="00370D6C">
      <w:pPr>
        <w:snapToGrid w:val="0"/>
        <w:spacing w:line="360" w:lineRule="auto"/>
        <w:ind w:firstLineChars="200" w:firstLine="402"/>
        <w:rPr>
          <w:rFonts w:ascii="宋体"/>
          <w:b/>
          <w:bCs/>
          <w:color w:val="000000"/>
        </w:rPr>
      </w:pPr>
      <w:r>
        <w:rPr>
          <w:rFonts w:ascii="宋体" w:hAnsi="宋体" w:cs="宋体" w:hint="eastAsia"/>
          <w:b/>
          <w:bCs/>
          <w:color w:val="000000"/>
        </w:rPr>
        <w:t>二、质量保修期</w:t>
      </w:r>
    </w:p>
    <w:p w:rsidR="00370D6C" w:rsidRDefault="00370D6C" w:rsidP="00370D6C">
      <w:pPr>
        <w:snapToGrid w:val="0"/>
        <w:spacing w:line="360" w:lineRule="auto"/>
        <w:ind w:firstLineChars="200" w:firstLine="400"/>
        <w:rPr>
          <w:rFonts w:ascii="宋体"/>
          <w:color w:val="000000"/>
        </w:rPr>
      </w:pPr>
      <w:r>
        <w:rPr>
          <w:rFonts w:ascii="宋体" w:hAnsi="宋体" w:cs="宋体" w:hint="eastAsia"/>
          <w:color w:val="000000"/>
        </w:rPr>
        <w:t>质量保修期从工程竣工总体验收之日起计。</w:t>
      </w:r>
    </w:p>
    <w:p w:rsidR="00370D6C" w:rsidRDefault="00370D6C" w:rsidP="00370D6C">
      <w:pPr>
        <w:snapToGrid w:val="0"/>
        <w:spacing w:line="360" w:lineRule="auto"/>
        <w:ind w:firstLineChars="200" w:firstLine="400"/>
        <w:rPr>
          <w:rFonts w:ascii="宋体"/>
          <w:color w:val="000000"/>
        </w:rPr>
      </w:pPr>
      <w:r>
        <w:rPr>
          <w:rFonts w:ascii="宋体" w:hAnsi="宋体" w:cs="宋体" w:hint="eastAsia"/>
          <w:color w:val="000000"/>
        </w:rPr>
        <w:t>双方根据国家有关规定，结合具体工程约定质量保修期为</w:t>
      </w:r>
      <w:r>
        <w:rPr>
          <w:rFonts w:ascii="宋体" w:hAnsi="宋体" w:cs="宋体"/>
          <w:color w:val="000000"/>
          <w:u w:val="single"/>
        </w:rPr>
        <w:t>2</w:t>
      </w:r>
      <w:r>
        <w:rPr>
          <w:rFonts w:ascii="宋体" w:hAnsi="宋体" w:cs="宋体" w:hint="eastAsia"/>
          <w:color w:val="000000"/>
        </w:rPr>
        <w:t>年，如保修期少于国家或行业强制标准或规范要求的，应当遵照有关标准或规范的规定。</w:t>
      </w:r>
    </w:p>
    <w:p w:rsidR="00370D6C" w:rsidRDefault="00370D6C" w:rsidP="00370D6C">
      <w:pPr>
        <w:snapToGrid w:val="0"/>
        <w:spacing w:line="360" w:lineRule="auto"/>
        <w:ind w:firstLineChars="200" w:firstLine="402"/>
        <w:rPr>
          <w:rFonts w:ascii="宋体"/>
          <w:b/>
          <w:bCs/>
          <w:color w:val="000000"/>
        </w:rPr>
      </w:pPr>
      <w:r>
        <w:rPr>
          <w:rFonts w:ascii="宋体" w:hAnsi="宋体" w:cs="宋体" w:hint="eastAsia"/>
          <w:b/>
          <w:bCs/>
          <w:color w:val="000000"/>
        </w:rPr>
        <w:t>三、质量保修责任</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1</w:t>
      </w:r>
      <w:r>
        <w:rPr>
          <w:rFonts w:ascii="宋体" w:hAnsi="宋体" w:cs="宋体" w:hint="eastAsia"/>
          <w:color w:val="000000"/>
        </w:rPr>
        <w:t>、属于保修范围和内容的项目，承包人应在接到修理通知之后</w:t>
      </w:r>
      <w:r>
        <w:rPr>
          <w:rFonts w:ascii="宋体" w:hAnsi="宋体" w:cs="宋体"/>
          <w:color w:val="000000"/>
        </w:rPr>
        <w:t>2</w:t>
      </w:r>
      <w:r>
        <w:rPr>
          <w:rFonts w:ascii="宋体" w:hAnsi="宋体" w:cs="宋体" w:hint="eastAsia"/>
          <w:color w:val="000000"/>
        </w:rPr>
        <w:t>天内派人修理。承包人不在约定期限内派人修理，发包人可委托其他人员修理，保修费用从质量保修金内扣除。</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2</w:t>
      </w:r>
      <w:r>
        <w:rPr>
          <w:rFonts w:ascii="宋体" w:hAnsi="宋体" w:cs="宋体" w:hint="eastAsia"/>
          <w:color w:val="000000"/>
        </w:rPr>
        <w:t>、发生须紧急抢修事故（如燃气泄露等），承包人接到事故通知后，应立即到达事故现场抢修，迟延到达造成的损失由承包人负责。非承包人施工质量引起的事故，承包人应配合发包人进行抢修，抢修费用由发包人承担。</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3</w:t>
      </w:r>
      <w:r>
        <w:rPr>
          <w:rFonts w:ascii="宋体" w:hAnsi="宋体" w:cs="宋体" w:hint="eastAsia"/>
          <w:color w:val="000000"/>
        </w:rPr>
        <w:t>、在国家规定的工程合理使用期限内，承包人确保其施工工程的质量。因承包人原因致使工程在合理使用期限内造成人身和财产损害的，承包人应承担损害赔偿责任。</w:t>
      </w:r>
    </w:p>
    <w:p w:rsidR="00370D6C" w:rsidRDefault="00370D6C" w:rsidP="00370D6C">
      <w:pPr>
        <w:snapToGrid w:val="0"/>
        <w:spacing w:line="360" w:lineRule="auto"/>
        <w:ind w:firstLineChars="200" w:firstLine="402"/>
        <w:rPr>
          <w:rFonts w:ascii="宋体"/>
          <w:b/>
          <w:bCs/>
          <w:color w:val="000000"/>
        </w:rPr>
      </w:pPr>
      <w:r>
        <w:rPr>
          <w:rFonts w:ascii="宋体" w:hAnsi="宋体" w:cs="宋体" w:hint="eastAsia"/>
          <w:b/>
          <w:bCs/>
          <w:color w:val="000000"/>
        </w:rPr>
        <w:t>四、质量保修金的支付</w:t>
      </w:r>
    </w:p>
    <w:p w:rsidR="00370D6C" w:rsidRDefault="00370D6C" w:rsidP="00370D6C">
      <w:pPr>
        <w:snapToGrid w:val="0"/>
        <w:spacing w:line="360" w:lineRule="auto"/>
        <w:ind w:firstLineChars="200" w:firstLine="400"/>
        <w:rPr>
          <w:rFonts w:ascii="宋体"/>
          <w:color w:val="000000"/>
        </w:rPr>
      </w:pPr>
      <w:r>
        <w:rPr>
          <w:rFonts w:ascii="宋体" w:hAnsi="宋体" w:cs="宋体" w:hint="eastAsia"/>
          <w:color w:val="000000"/>
        </w:rPr>
        <w:t>本工程约定的工程质量保修金为本工程结算审定总价款的</w:t>
      </w:r>
      <w:r w:rsidRPr="00C24585">
        <w:rPr>
          <w:rFonts w:ascii="宋体" w:hAnsi="宋体" w:cs="宋体"/>
          <w:color w:val="000000"/>
        </w:rPr>
        <w:t>3%</w:t>
      </w:r>
      <w:r w:rsidRPr="00C24585">
        <w:rPr>
          <w:rFonts w:ascii="宋体" w:hAnsi="宋体" w:cs="宋体" w:hint="eastAsia"/>
          <w:color w:val="000000"/>
        </w:rPr>
        <w:t>。</w:t>
      </w:r>
      <w:r>
        <w:rPr>
          <w:rFonts w:ascii="宋体" w:hAnsi="宋体" w:cs="宋体" w:hint="eastAsia"/>
          <w:color w:val="000000"/>
        </w:rPr>
        <w:t>质量保修金银行利率为</w:t>
      </w:r>
      <w:r>
        <w:rPr>
          <w:rFonts w:ascii="宋体" w:hAnsi="宋体" w:cs="宋体"/>
          <w:color w:val="000000"/>
          <w:u w:val="single"/>
        </w:rPr>
        <w:t xml:space="preserve">  0 %</w:t>
      </w:r>
      <w:r>
        <w:rPr>
          <w:rFonts w:ascii="宋体" w:hAnsi="宋体" w:cs="宋体" w:hint="eastAsia"/>
          <w:color w:val="000000"/>
        </w:rPr>
        <w:t>。</w:t>
      </w:r>
    </w:p>
    <w:p w:rsidR="00370D6C" w:rsidRDefault="00370D6C" w:rsidP="00370D6C">
      <w:pPr>
        <w:snapToGrid w:val="0"/>
        <w:spacing w:line="360" w:lineRule="auto"/>
        <w:ind w:firstLineChars="200" w:firstLine="402"/>
        <w:rPr>
          <w:rFonts w:ascii="宋体"/>
          <w:b/>
          <w:bCs/>
          <w:color w:val="000000"/>
        </w:rPr>
      </w:pPr>
      <w:r>
        <w:rPr>
          <w:rFonts w:ascii="宋体" w:hAnsi="宋体" w:cs="宋体" w:hint="eastAsia"/>
          <w:b/>
          <w:bCs/>
          <w:color w:val="000000"/>
        </w:rPr>
        <w:t>五、质量保修金的返还</w:t>
      </w:r>
    </w:p>
    <w:p w:rsidR="00370D6C" w:rsidRDefault="00370D6C" w:rsidP="00370D6C">
      <w:pPr>
        <w:snapToGrid w:val="0"/>
        <w:spacing w:line="360" w:lineRule="auto"/>
        <w:ind w:firstLineChars="200" w:firstLine="400"/>
        <w:rPr>
          <w:rFonts w:ascii="宋体"/>
          <w:b/>
          <w:bCs/>
          <w:color w:val="000000"/>
        </w:rPr>
      </w:pPr>
      <w:r>
        <w:rPr>
          <w:rFonts w:ascii="宋体" w:hAnsi="宋体" w:cs="宋体" w:hint="eastAsia"/>
          <w:color w:val="000000"/>
        </w:rPr>
        <w:t>发包人在质量保修期满后</w:t>
      </w:r>
      <w:r>
        <w:rPr>
          <w:rFonts w:ascii="宋体" w:hAnsi="宋体" w:cs="宋体"/>
          <w:color w:val="000000"/>
        </w:rPr>
        <w:t>14</w:t>
      </w:r>
      <w:r>
        <w:rPr>
          <w:rFonts w:ascii="宋体" w:hAnsi="宋体" w:cs="宋体" w:hint="eastAsia"/>
          <w:color w:val="000000"/>
        </w:rPr>
        <w:t>天内，经保修验收合格并签发保修合格证书后将剩余保修金返还承包人。</w:t>
      </w:r>
    </w:p>
    <w:p w:rsidR="00370D6C" w:rsidRDefault="00370D6C" w:rsidP="00370D6C">
      <w:pPr>
        <w:snapToGrid w:val="0"/>
        <w:spacing w:line="360" w:lineRule="auto"/>
        <w:ind w:firstLineChars="200" w:firstLine="402"/>
        <w:rPr>
          <w:rFonts w:ascii="宋体"/>
          <w:b/>
          <w:bCs/>
          <w:color w:val="000000"/>
        </w:rPr>
      </w:pPr>
      <w:r>
        <w:rPr>
          <w:rFonts w:ascii="宋体" w:hAnsi="宋体" w:cs="宋体" w:hint="eastAsia"/>
          <w:b/>
          <w:bCs/>
          <w:color w:val="000000"/>
        </w:rPr>
        <w:t>六、其他</w:t>
      </w:r>
    </w:p>
    <w:p w:rsidR="00370D6C" w:rsidRDefault="00370D6C" w:rsidP="00370D6C">
      <w:pPr>
        <w:snapToGrid w:val="0"/>
        <w:spacing w:line="360" w:lineRule="auto"/>
        <w:ind w:firstLineChars="200" w:firstLine="400"/>
        <w:rPr>
          <w:rFonts w:ascii="宋体"/>
          <w:color w:val="000000"/>
        </w:rPr>
      </w:pPr>
      <w:r>
        <w:rPr>
          <w:rFonts w:ascii="宋体" w:hAnsi="宋体" w:cs="宋体" w:hint="eastAsia"/>
          <w:color w:val="000000"/>
        </w:rPr>
        <w:t>双方约定的其他工程质量保修事项：</w:t>
      </w:r>
    </w:p>
    <w:p w:rsidR="00370D6C" w:rsidRDefault="00370D6C" w:rsidP="00370D6C">
      <w:pPr>
        <w:snapToGrid w:val="0"/>
        <w:spacing w:line="360" w:lineRule="auto"/>
        <w:ind w:firstLineChars="200" w:firstLine="400"/>
        <w:rPr>
          <w:rFonts w:ascii="宋体"/>
          <w:color w:val="000000"/>
        </w:rPr>
      </w:pPr>
      <w:r>
        <w:rPr>
          <w:rFonts w:ascii="宋体" w:hAnsi="宋体"/>
          <w:color w:val="000000"/>
        </w:rPr>
        <w:t>1</w:t>
      </w:r>
      <w:r>
        <w:rPr>
          <w:rFonts w:ascii="宋体" w:hAnsi="宋体" w:cs="宋体" w:hint="eastAsia"/>
          <w:color w:val="000000"/>
        </w:rPr>
        <w:t>、质量保修到期后，由发包人组织保修工程验收，验收合格并签发保修合格证书后方可进行保修款结算；</w:t>
      </w:r>
    </w:p>
    <w:p w:rsidR="00370D6C" w:rsidRDefault="00370D6C" w:rsidP="00370D6C">
      <w:pPr>
        <w:snapToGrid w:val="0"/>
        <w:spacing w:line="360" w:lineRule="auto"/>
        <w:ind w:firstLineChars="200" w:firstLine="400"/>
        <w:rPr>
          <w:rFonts w:ascii="宋体"/>
          <w:color w:val="000000"/>
        </w:rPr>
      </w:pPr>
      <w:r>
        <w:rPr>
          <w:rFonts w:ascii="宋体" w:hAnsi="宋体"/>
          <w:color w:val="000000"/>
        </w:rPr>
        <w:t>2</w:t>
      </w:r>
      <w:r>
        <w:rPr>
          <w:rFonts w:ascii="宋体" w:hAnsi="宋体" w:cs="宋体" w:hint="eastAsia"/>
          <w:color w:val="000000"/>
        </w:rPr>
        <w:t>、对超出保修期限或超出保修范围的工程，在力所能及的条件下，承包人应进行维修服务，按规定收取成本费和较为优惠的人工费；</w:t>
      </w:r>
    </w:p>
    <w:p w:rsidR="00370D6C" w:rsidRDefault="00370D6C" w:rsidP="00370D6C">
      <w:pPr>
        <w:snapToGrid w:val="0"/>
        <w:spacing w:line="360" w:lineRule="auto"/>
        <w:ind w:firstLineChars="200" w:firstLine="400"/>
        <w:rPr>
          <w:rFonts w:ascii="宋体"/>
          <w:color w:val="000000"/>
        </w:rPr>
      </w:pPr>
      <w:r>
        <w:rPr>
          <w:rFonts w:ascii="宋体" w:hAnsi="宋体"/>
          <w:color w:val="000000"/>
        </w:rPr>
        <w:t>3</w:t>
      </w:r>
      <w:r>
        <w:rPr>
          <w:rFonts w:ascii="宋体" w:hAnsi="宋体" w:cs="宋体" w:hint="eastAsia"/>
          <w:color w:val="000000"/>
        </w:rPr>
        <w:t>、本工程质量保修书作为建设工程施工合同附件，由发包人承包人双方共同签署。</w:t>
      </w:r>
      <w:bookmarkStart w:id="38" w:name="_Toc99768080"/>
    </w:p>
    <w:p w:rsidR="00370D6C" w:rsidRDefault="00370D6C" w:rsidP="00370D6C">
      <w:pPr>
        <w:snapToGrid w:val="0"/>
        <w:spacing w:line="360" w:lineRule="auto"/>
        <w:ind w:firstLineChars="200" w:firstLine="400"/>
        <w:rPr>
          <w:rFonts w:ascii="宋体"/>
          <w:color w:val="000000"/>
        </w:rPr>
      </w:pPr>
    </w:p>
    <w:p w:rsidR="00370D6C" w:rsidRDefault="00370D6C" w:rsidP="00370D6C">
      <w:pPr>
        <w:snapToGrid w:val="0"/>
        <w:spacing w:line="360" w:lineRule="auto"/>
        <w:rPr>
          <w:rFonts w:ascii="宋体"/>
          <w:color w:val="000000"/>
        </w:rPr>
      </w:pPr>
      <w:r>
        <w:rPr>
          <w:rFonts w:ascii="宋体" w:hAnsi="宋体" w:cs="宋体" w:hint="eastAsia"/>
          <w:color w:val="000000"/>
        </w:rPr>
        <w:t>发包人（公章或合同专用章）：</w:t>
      </w:r>
      <w:r>
        <w:rPr>
          <w:rFonts w:ascii="宋体" w:hAnsi="宋体" w:cs="宋体"/>
          <w:color w:val="000000"/>
          <w:u w:val="single"/>
        </w:rPr>
        <w:t xml:space="preserve">                         </w:t>
      </w:r>
    </w:p>
    <w:p w:rsidR="00370D6C" w:rsidRDefault="00370D6C" w:rsidP="00370D6C">
      <w:pPr>
        <w:snapToGrid w:val="0"/>
        <w:spacing w:line="360" w:lineRule="auto"/>
        <w:rPr>
          <w:rFonts w:ascii="宋体"/>
          <w:color w:val="000000"/>
        </w:rPr>
      </w:pPr>
      <w:r>
        <w:rPr>
          <w:rFonts w:ascii="宋体" w:hAnsi="宋体" w:cs="宋体" w:hint="eastAsia"/>
          <w:color w:val="000000"/>
        </w:rPr>
        <w:t>法定代表人（或授权代表人）（签字）：</w:t>
      </w:r>
      <w:r>
        <w:rPr>
          <w:rFonts w:ascii="宋体" w:hAnsi="宋体" w:cs="宋体"/>
          <w:color w:val="000000"/>
          <w:u w:val="single"/>
        </w:rPr>
        <w:t xml:space="preserve">                  </w:t>
      </w:r>
    </w:p>
    <w:p w:rsidR="00370D6C" w:rsidRDefault="00370D6C" w:rsidP="00370D6C">
      <w:pPr>
        <w:snapToGrid w:val="0"/>
        <w:spacing w:line="360" w:lineRule="auto"/>
        <w:ind w:firstLineChars="200" w:firstLine="400"/>
        <w:rPr>
          <w:rFonts w:ascii="宋体"/>
          <w:color w:val="000000"/>
        </w:rPr>
      </w:pPr>
    </w:p>
    <w:p w:rsidR="00370D6C" w:rsidRDefault="00370D6C" w:rsidP="00370D6C">
      <w:pPr>
        <w:snapToGrid w:val="0"/>
        <w:spacing w:line="360" w:lineRule="auto"/>
        <w:rPr>
          <w:rFonts w:ascii="宋体"/>
          <w:color w:val="000000"/>
          <w:u w:val="single"/>
        </w:rPr>
      </w:pPr>
      <w:r>
        <w:rPr>
          <w:rFonts w:ascii="宋体" w:hAnsi="宋体" w:cs="宋体" w:hint="eastAsia"/>
          <w:color w:val="000000"/>
        </w:rPr>
        <w:t>承包人（公章或合同专用章）：</w:t>
      </w:r>
      <w:r>
        <w:rPr>
          <w:rFonts w:ascii="宋体" w:hAnsi="宋体" w:cs="宋体"/>
          <w:color w:val="000000"/>
          <w:u w:val="single"/>
        </w:rPr>
        <w:t xml:space="preserve">                         </w:t>
      </w:r>
    </w:p>
    <w:p w:rsidR="00370D6C" w:rsidRDefault="00370D6C" w:rsidP="00370D6C">
      <w:pPr>
        <w:snapToGrid w:val="0"/>
        <w:spacing w:line="360" w:lineRule="auto"/>
        <w:rPr>
          <w:rFonts w:ascii="宋体"/>
          <w:color w:val="000000"/>
          <w:u w:val="single"/>
        </w:rPr>
      </w:pPr>
      <w:r>
        <w:rPr>
          <w:rFonts w:ascii="宋体" w:hAnsi="宋体" w:cs="宋体" w:hint="eastAsia"/>
          <w:color w:val="000000"/>
        </w:rPr>
        <w:t>法定代表人（或授权代表人）（签字）：</w:t>
      </w:r>
      <w:r>
        <w:rPr>
          <w:rFonts w:ascii="宋体" w:hAnsi="宋体" w:cs="宋体"/>
          <w:color w:val="000000"/>
          <w:u w:val="single"/>
        </w:rPr>
        <w:t xml:space="preserve">                  </w:t>
      </w:r>
    </w:p>
    <w:p w:rsidR="00370D6C" w:rsidRDefault="00370D6C" w:rsidP="00370D6C">
      <w:pPr>
        <w:snapToGrid w:val="0"/>
        <w:spacing w:line="360" w:lineRule="auto"/>
        <w:ind w:firstLineChars="200" w:firstLine="400"/>
        <w:rPr>
          <w:rFonts w:ascii="宋体"/>
          <w:color w:val="000000"/>
        </w:rPr>
      </w:pPr>
    </w:p>
    <w:p w:rsidR="00370D6C" w:rsidRDefault="00370D6C" w:rsidP="00370D6C">
      <w:pPr>
        <w:snapToGrid w:val="0"/>
        <w:spacing w:line="360" w:lineRule="auto"/>
        <w:ind w:firstLineChars="200" w:firstLine="400"/>
        <w:jc w:val="right"/>
        <w:rPr>
          <w:rFonts w:ascii="宋体"/>
          <w:color w:val="000000"/>
        </w:rPr>
      </w:pPr>
    </w:p>
    <w:p w:rsidR="00370D6C" w:rsidRDefault="00370D6C" w:rsidP="00370D6C">
      <w:pPr>
        <w:snapToGrid w:val="0"/>
        <w:spacing w:line="360" w:lineRule="auto"/>
        <w:ind w:right="204" w:firstLineChars="200" w:firstLine="400"/>
        <w:jc w:val="right"/>
        <w:rPr>
          <w:rFonts w:ascii="宋体"/>
          <w:color w:val="000000"/>
        </w:rPr>
      </w:pPr>
      <w:r>
        <w:rPr>
          <w:rFonts w:ascii="宋体" w:hAnsi="宋体" w:cs="宋体" w:hint="eastAsia"/>
          <w:color w:val="000000"/>
        </w:rPr>
        <w:t>时间：</w:t>
      </w:r>
      <w:r>
        <w:rPr>
          <w:rFonts w:ascii="宋体" w:hAnsi="宋体" w:cs="宋体"/>
          <w:color w:val="000000"/>
        </w:rPr>
        <w:t xml:space="preserve">     </w:t>
      </w:r>
      <w:r>
        <w:rPr>
          <w:rFonts w:ascii="宋体" w:hAnsi="宋体" w:cs="宋体" w:hint="eastAsia"/>
          <w:color w:val="000000"/>
        </w:rPr>
        <w:t>年</w:t>
      </w:r>
      <w:r>
        <w:rPr>
          <w:rFonts w:ascii="宋体" w:hAnsi="宋体" w:cs="宋体"/>
          <w:color w:val="000000"/>
        </w:rPr>
        <w:t xml:space="preserve">    </w:t>
      </w:r>
      <w:r>
        <w:rPr>
          <w:rFonts w:ascii="宋体" w:hAnsi="宋体" w:cs="宋体" w:hint="eastAsia"/>
          <w:color w:val="000000"/>
        </w:rPr>
        <w:t>月</w:t>
      </w:r>
      <w:r>
        <w:rPr>
          <w:rFonts w:ascii="宋体" w:hAnsi="宋体" w:cs="宋体"/>
          <w:color w:val="000000"/>
        </w:rPr>
        <w:t xml:space="preserve">    </w:t>
      </w:r>
      <w:r>
        <w:rPr>
          <w:rFonts w:ascii="宋体" w:hAnsi="宋体" w:cs="宋体" w:hint="eastAsia"/>
          <w:color w:val="000000"/>
        </w:rPr>
        <w:t>日</w:t>
      </w:r>
    </w:p>
    <w:p w:rsidR="00370D6C" w:rsidRDefault="00370D6C" w:rsidP="00370D6C">
      <w:pPr>
        <w:snapToGrid w:val="0"/>
        <w:spacing w:line="360" w:lineRule="auto"/>
        <w:ind w:right="408" w:firstLineChars="2731" w:firstLine="5462"/>
        <w:rPr>
          <w:rFonts w:ascii="宋体"/>
          <w:color w:val="000000"/>
          <w:u w:val="single"/>
        </w:rPr>
      </w:pPr>
      <w:r>
        <w:rPr>
          <w:rFonts w:ascii="宋体" w:hAnsi="宋体" w:cs="宋体" w:hint="eastAsia"/>
          <w:color w:val="000000"/>
        </w:rPr>
        <w:t>地点：</w:t>
      </w:r>
      <w:r>
        <w:rPr>
          <w:rFonts w:ascii="宋体" w:hAnsi="宋体" w:cs="宋体"/>
          <w:color w:val="000000"/>
        </w:rPr>
        <w:t xml:space="preserve"> </w:t>
      </w:r>
    </w:p>
    <w:p w:rsidR="00370D6C" w:rsidRDefault="00370D6C" w:rsidP="00370D6C">
      <w:pPr>
        <w:snapToGrid w:val="0"/>
        <w:spacing w:line="360" w:lineRule="auto"/>
        <w:ind w:right="408"/>
        <w:rPr>
          <w:rFonts w:ascii="宋体"/>
          <w:b/>
          <w:bCs/>
          <w:color w:val="000000"/>
        </w:rPr>
      </w:pPr>
      <w:r>
        <w:rPr>
          <w:rFonts w:ascii="宋体"/>
          <w:b/>
          <w:bCs/>
          <w:color w:val="000000"/>
        </w:rPr>
        <w:br w:type="page"/>
      </w:r>
      <w:r>
        <w:rPr>
          <w:rFonts w:ascii="宋体" w:hAnsi="宋体" w:cs="宋体" w:hint="eastAsia"/>
          <w:b/>
          <w:bCs/>
          <w:color w:val="000000"/>
        </w:rPr>
        <w:lastRenderedPageBreak/>
        <w:t>附件</w:t>
      </w:r>
      <w:r>
        <w:rPr>
          <w:rFonts w:ascii="宋体" w:hAnsi="宋体" w:cs="宋体"/>
          <w:b/>
          <w:bCs/>
          <w:color w:val="000000"/>
        </w:rPr>
        <w:t xml:space="preserve">3: </w:t>
      </w:r>
    </w:p>
    <w:p w:rsidR="00370D6C" w:rsidRDefault="00370D6C" w:rsidP="00370D6C">
      <w:pPr>
        <w:snapToGrid w:val="0"/>
        <w:spacing w:line="360" w:lineRule="auto"/>
        <w:ind w:leftChars="33" w:left="387" w:hangingChars="160" w:hanging="321"/>
        <w:jc w:val="center"/>
        <w:rPr>
          <w:rFonts w:ascii="宋体"/>
          <w:b/>
          <w:bCs/>
          <w:color w:val="000000"/>
        </w:rPr>
      </w:pPr>
      <w:r>
        <w:rPr>
          <w:rFonts w:ascii="宋体" w:hAnsi="宋体" w:cs="宋体" w:hint="eastAsia"/>
          <w:b/>
          <w:bCs/>
          <w:color w:val="000000"/>
        </w:rPr>
        <w:t>安全施工协议书</w:t>
      </w:r>
      <w:bookmarkEnd w:id="38"/>
    </w:p>
    <w:p w:rsidR="00370D6C" w:rsidRDefault="00370D6C" w:rsidP="00370D6C">
      <w:pPr>
        <w:snapToGrid w:val="0"/>
        <w:spacing w:line="360" w:lineRule="auto"/>
        <w:ind w:leftChars="33" w:left="387" w:hangingChars="160" w:hanging="321"/>
        <w:jc w:val="center"/>
        <w:rPr>
          <w:rFonts w:ascii="宋体"/>
          <w:b/>
          <w:bCs/>
          <w:color w:val="000000"/>
        </w:rPr>
      </w:pPr>
    </w:p>
    <w:p w:rsidR="00370D6C" w:rsidRDefault="00370D6C" w:rsidP="00370D6C">
      <w:pPr>
        <w:snapToGrid w:val="0"/>
        <w:spacing w:line="360" w:lineRule="auto"/>
        <w:ind w:leftChars="33" w:left="386" w:hangingChars="160" w:hanging="320"/>
        <w:rPr>
          <w:rFonts w:ascii="宋体"/>
          <w:color w:val="000000"/>
          <w:u w:val="single"/>
        </w:rPr>
      </w:pPr>
      <w:r>
        <w:rPr>
          <w:rFonts w:ascii="宋体" w:hAnsi="宋体" w:cs="宋体" w:hint="eastAsia"/>
          <w:color w:val="000000"/>
        </w:rPr>
        <w:t>发包人：</w:t>
      </w:r>
      <w:r>
        <w:rPr>
          <w:rFonts w:ascii="宋体" w:hAnsi="宋体" w:cs="宋体"/>
          <w:color w:val="000000"/>
          <w:u w:val="single"/>
        </w:rPr>
        <w:t xml:space="preserve">   </w:t>
      </w:r>
      <w:r>
        <w:rPr>
          <w:rFonts w:ascii="宋体" w:hAnsi="宋体" w:cs="宋体" w:hint="eastAsia"/>
          <w:b/>
          <w:bCs/>
          <w:u w:val="single"/>
        </w:rPr>
        <w:t>扬州中燃城市燃气发展有限公司</w:t>
      </w:r>
      <w:r>
        <w:rPr>
          <w:rFonts w:ascii="宋体" w:hAnsi="宋体"/>
          <w:color w:val="000000"/>
          <w:u w:val="single"/>
        </w:rPr>
        <w:t xml:space="preserve">  </w:t>
      </w:r>
      <w:r>
        <w:rPr>
          <w:rFonts w:ascii="宋体" w:hAnsi="宋体" w:cs="宋体" w:hint="eastAsia"/>
          <w:color w:val="000000"/>
          <w:u w:val="single"/>
        </w:rPr>
        <w:t xml:space="preserve">　</w:t>
      </w:r>
      <w:r>
        <w:rPr>
          <w:rFonts w:ascii="宋体" w:hAnsi="宋体" w:cs="宋体"/>
          <w:color w:val="000000"/>
          <w:u w:val="single"/>
        </w:rPr>
        <w:t xml:space="preserve">    </w:t>
      </w:r>
    </w:p>
    <w:p w:rsidR="00370D6C" w:rsidRDefault="00370D6C" w:rsidP="00370D6C">
      <w:pPr>
        <w:snapToGrid w:val="0"/>
        <w:spacing w:line="360" w:lineRule="auto"/>
        <w:ind w:leftChars="33" w:left="386" w:hangingChars="160" w:hanging="320"/>
        <w:rPr>
          <w:rFonts w:ascii="宋体"/>
          <w:color w:val="000000"/>
          <w:u w:val="single"/>
        </w:rPr>
      </w:pPr>
      <w:r>
        <w:rPr>
          <w:rFonts w:ascii="宋体" w:hAnsi="宋体" w:cs="宋体" w:hint="eastAsia"/>
          <w:color w:val="000000"/>
        </w:rPr>
        <w:t>承包人：</w:t>
      </w:r>
      <w:r>
        <w:rPr>
          <w:rFonts w:ascii="宋体" w:hAnsi="宋体" w:cs="宋体"/>
          <w:color w:val="000000"/>
          <w:u w:val="single"/>
        </w:rPr>
        <w:t xml:space="preserve">                                        </w:t>
      </w:r>
    </w:p>
    <w:p w:rsidR="00370D6C" w:rsidRDefault="00370D6C" w:rsidP="00370D6C">
      <w:pPr>
        <w:snapToGrid w:val="0"/>
        <w:spacing w:line="200" w:lineRule="exact"/>
        <w:ind w:leftChars="33" w:left="387" w:hangingChars="160" w:hanging="321"/>
        <w:rPr>
          <w:rFonts w:ascii="宋体"/>
          <w:b/>
          <w:bCs/>
          <w:color w:val="000000"/>
          <w:u w:val="single"/>
        </w:rPr>
      </w:pPr>
    </w:p>
    <w:p w:rsidR="00370D6C" w:rsidRDefault="00370D6C" w:rsidP="00370D6C">
      <w:pPr>
        <w:snapToGrid w:val="0"/>
        <w:spacing w:line="360" w:lineRule="auto"/>
        <w:ind w:firstLineChars="200" w:firstLine="400"/>
        <w:rPr>
          <w:rFonts w:ascii="宋体"/>
          <w:color w:val="000000"/>
        </w:rPr>
      </w:pPr>
      <w:r>
        <w:rPr>
          <w:rFonts w:ascii="宋体" w:hAnsi="宋体" w:cs="宋体" w:hint="eastAsia"/>
          <w:color w:val="000000"/>
        </w:rPr>
        <w:t>根据《中华人民共和国建筑法》和国家有关安全施工管理规定的要求，发包人与承包人签订承包合同时，必须明确各自的安全施工责任，据此，特签订本协议书。</w:t>
      </w:r>
    </w:p>
    <w:p w:rsidR="00370D6C" w:rsidRDefault="00370D6C" w:rsidP="00370D6C">
      <w:pPr>
        <w:snapToGrid w:val="0"/>
        <w:spacing w:line="360" w:lineRule="auto"/>
        <w:ind w:firstLineChars="200" w:firstLine="402"/>
        <w:rPr>
          <w:rFonts w:ascii="宋体"/>
          <w:color w:val="000000"/>
        </w:rPr>
      </w:pPr>
      <w:r>
        <w:rPr>
          <w:rFonts w:ascii="宋体" w:hAnsi="宋体" w:cs="宋体" w:hint="eastAsia"/>
          <w:b/>
          <w:bCs/>
          <w:color w:val="000000"/>
        </w:rPr>
        <w:t>第一条</w:t>
      </w:r>
      <w:r>
        <w:rPr>
          <w:rFonts w:ascii="宋体" w:hAnsi="宋体" w:cs="宋体" w:hint="eastAsia"/>
          <w:color w:val="000000"/>
        </w:rPr>
        <w:t>：承包人必须具备以下条件：</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1</w:t>
      </w:r>
      <w:r>
        <w:rPr>
          <w:rFonts w:ascii="宋体" w:hAnsi="宋体" w:cs="宋体" w:hint="eastAsia"/>
          <w:color w:val="000000"/>
        </w:rPr>
        <w:t>、有关部门颁发的营业执照和与承包的工程相对应的施工资质证书；</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2</w:t>
      </w:r>
      <w:r>
        <w:rPr>
          <w:rFonts w:ascii="宋体" w:hAnsi="宋体" w:cs="宋体" w:hint="eastAsia"/>
          <w:color w:val="000000"/>
        </w:rPr>
        <w:t>、有效的法人代表资格证书；</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3</w:t>
      </w:r>
      <w:r>
        <w:rPr>
          <w:rFonts w:ascii="宋体" w:hAnsi="宋体" w:cs="宋体" w:hint="eastAsia"/>
          <w:color w:val="000000"/>
        </w:rPr>
        <w:t>、由劳动部门颁发的“安全施工合格证”、近两年安全施工证明；</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4</w:t>
      </w:r>
      <w:r>
        <w:rPr>
          <w:rFonts w:ascii="宋体" w:hAnsi="宋体" w:cs="宋体" w:hint="eastAsia"/>
          <w:color w:val="000000"/>
        </w:rPr>
        <w:t>、安全施工的技术素质（包括负责人、工程技术人员和工人）及特种作业人员获取证书情况；</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5</w:t>
      </w:r>
      <w:r>
        <w:rPr>
          <w:rFonts w:ascii="宋体" w:hAnsi="宋体" w:cs="宋体" w:hint="eastAsia"/>
          <w:color w:val="000000"/>
        </w:rPr>
        <w:t>、安全施工管理机构及其人员配备（</w:t>
      </w:r>
      <w:r>
        <w:rPr>
          <w:rFonts w:ascii="宋体" w:hAnsi="宋体" w:cs="宋体"/>
          <w:color w:val="000000"/>
        </w:rPr>
        <w:t>30</w:t>
      </w:r>
      <w:r>
        <w:rPr>
          <w:rFonts w:ascii="宋体" w:hAnsi="宋体" w:cs="宋体" w:hint="eastAsia"/>
          <w:color w:val="000000"/>
        </w:rPr>
        <w:t>人以上的承包单位必须配有专职安全员，设有二级机构的承包单位必须有专职安全管理机构）；</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6</w:t>
      </w:r>
      <w:r>
        <w:rPr>
          <w:rFonts w:ascii="宋体" w:hAnsi="宋体" w:cs="宋体" w:hint="eastAsia"/>
          <w:color w:val="000000"/>
        </w:rPr>
        <w:t>、保证安全施工的机械、工器具及安全防护设施、用具的配备；</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7</w:t>
      </w:r>
      <w:r>
        <w:rPr>
          <w:rFonts w:ascii="宋体" w:hAnsi="宋体" w:cs="宋体" w:hint="eastAsia"/>
          <w:color w:val="000000"/>
        </w:rPr>
        <w:t>、安全施工管理制度及办法。</w:t>
      </w:r>
    </w:p>
    <w:p w:rsidR="00370D6C" w:rsidRDefault="00370D6C" w:rsidP="00370D6C">
      <w:pPr>
        <w:snapToGrid w:val="0"/>
        <w:spacing w:line="360" w:lineRule="auto"/>
        <w:ind w:firstLineChars="200" w:firstLine="402"/>
        <w:rPr>
          <w:rFonts w:ascii="宋体"/>
          <w:color w:val="000000"/>
        </w:rPr>
      </w:pPr>
      <w:r>
        <w:rPr>
          <w:rFonts w:ascii="宋体" w:hAnsi="宋体" w:cs="宋体" w:hint="eastAsia"/>
          <w:b/>
          <w:bCs/>
          <w:color w:val="000000"/>
        </w:rPr>
        <w:t>第二条</w:t>
      </w:r>
      <w:r>
        <w:rPr>
          <w:rFonts w:ascii="宋体" w:hAnsi="宋体" w:cs="宋体" w:hint="eastAsia"/>
          <w:color w:val="000000"/>
        </w:rPr>
        <w:t>：本工程的安全目标是：无人身死亡事故；无人身群伤事故；无重大火灾事故；无设备重大损坏事故。</w:t>
      </w:r>
    </w:p>
    <w:p w:rsidR="00370D6C" w:rsidRDefault="00370D6C" w:rsidP="00370D6C">
      <w:pPr>
        <w:snapToGrid w:val="0"/>
        <w:spacing w:line="360" w:lineRule="auto"/>
        <w:ind w:firstLineChars="200" w:firstLine="402"/>
        <w:rPr>
          <w:rFonts w:ascii="宋体"/>
          <w:color w:val="000000"/>
        </w:rPr>
      </w:pPr>
      <w:r>
        <w:rPr>
          <w:rFonts w:ascii="宋体" w:hAnsi="宋体" w:cs="宋体" w:hint="eastAsia"/>
          <w:b/>
          <w:bCs/>
          <w:color w:val="000000"/>
        </w:rPr>
        <w:t>第三条</w:t>
      </w:r>
      <w:r>
        <w:rPr>
          <w:rFonts w:ascii="宋体" w:hAnsi="宋体" w:cs="宋体" w:hint="eastAsia"/>
          <w:color w:val="000000"/>
        </w:rPr>
        <w:t>：本工程安全管理的方针和原则：贯彻安全第一，预防为主的安全生产方针；遵循安全管理制度化、人员行为规范化、安全设施标准化、物料堆放定置化的原则。</w:t>
      </w:r>
    </w:p>
    <w:p w:rsidR="00370D6C" w:rsidRDefault="00370D6C" w:rsidP="00370D6C">
      <w:pPr>
        <w:snapToGrid w:val="0"/>
        <w:spacing w:line="360" w:lineRule="auto"/>
        <w:ind w:firstLineChars="200" w:firstLine="402"/>
        <w:rPr>
          <w:rFonts w:ascii="宋体"/>
          <w:color w:val="000000"/>
        </w:rPr>
      </w:pPr>
      <w:r>
        <w:rPr>
          <w:rFonts w:ascii="宋体" w:hAnsi="宋体" w:cs="宋体" w:hint="eastAsia"/>
          <w:b/>
          <w:bCs/>
          <w:color w:val="000000"/>
        </w:rPr>
        <w:t>第四条</w:t>
      </w:r>
      <w:r>
        <w:rPr>
          <w:rFonts w:ascii="宋体" w:hAnsi="宋体" w:cs="宋体" w:hint="eastAsia"/>
          <w:color w:val="000000"/>
        </w:rPr>
        <w:t>：承包人的行政负责人是其安全第一责任人，对本单位的安全施工负全责。</w:t>
      </w:r>
    </w:p>
    <w:p w:rsidR="00370D6C" w:rsidRDefault="00370D6C" w:rsidP="00370D6C">
      <w:pPr>
        <w:snapToGrid w:val="0"/>
        <w:spacing w:line="360" w:lineRule="auto"/>
        <w:ind w:firstLineChars="200" w:firstLine="402"/>
        <w:rPr>
          <w:rFonts w:ascii="宋体"/>
          <w:color w:val="000000"/>
        </w:rPr>
      </w:pPr>
      <w:r>
        <w:rPr>
          <w:rFonts w:ascii="宋体" w:hAnsi="宋体" w:cs="宋体" w:hint="eastAsia"/>
          <w:b/>
          <w:bCs/>
          <w:color w:val="000000"/>
        </w:rPr>
        <w:t>第五条</w:t>
      </w:r>
      <w:r>
        <w:rPr>
          <w:rFonts w:ascii="宋体" w:hAnsi="宋体" w:cs="宋体" w:hint="eastAsia"/>
          <w:color w:val="000000"/>
        </w:rPr>
        <w:t>：承包人应承担的安全责任</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1</w:t>
      </w:r>
      <w:r>
        <w:rPr>
          <w:rFonts w:ascii="宋体" w:hAnsi="宋体" w:cs="宋体" w:hint="eastAsia"/>
          <w:color w:val="000000"/>
        </w:rPr>
        <w:t>、施工现场安全由承包人负责。</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2</w:t>
      </w:r>
      <w:r>
        <w:rPr>
          <w:rFonts w:ascii="宋体" w:hAnsi="宋体" w:cs="宋体" w:hint="eastAsia"/>
          <w:color w:val="000000"/>
        </w:rPr>
        <w:t>、严格执行国家、行业及发包人有关安全的标准和规范、施工安全管理规定等规章制度（包括《中燃集团文明施工管理规定》），服从发包人在安全施工、文明施工方面的管理、监督和指导。</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3</w:t>
      </w:r>
      <w:r>
        <w:rPr>
          <w:rFonts w:ascii="宋体" w:hAnsi="宋体" w:cs="宋体" w:hint="eastAsia"/>
          <w:color w:val="000000"/>
        </w:rPr>
        <w:t>、根据施工现场的实际情况，建立安全管理的各项规章制度。单项施工项目必须编制安全施工措施，经发包人审查后实施。</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4</w:t>
      </w:r>
      <w:r>
        <w:rPr>
          <w:rFonts w:ascii="宋体" w:hAnsi="宋体" w:cs="宋体" w:hint="eastAsia"/>
          <w:color w:val="000000"/>
        </w:rPr>
        <w:t>、承包人的特种作业人员，必须是经过安全技术培训，经有关部门考试合格持证上岗的；所有作业人员中没有未成年工和不适应现场安全施工的老、弱、病、残人员。否则，发包人现场管理人员有权要求上述人员立即停止作业并离开施工现场。</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5</w:t>
      </w:r>
      <w:r>
        <w:rPr>
          <w:rFonts w:ascii="宋体" w:hAnsi="宋体" w:cs="宋体" w:hint="eastAsia"/>
          <w:color w:val="000000"/>
        </w:rPr>
        <w:t>、施工机械、工器具及安全防护用品必须是专业厂家生产并经检验合格产品，符合检验周期。</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6</w:t>
      </w:r>
      <w:r>
        <w:rPr>
          <w:rFonts w:ascii="宋体" w:hAnsi="宋体" w:cs="宋体" w:hint="eastAsia"/>
          <w:color w:val="000000"/>
        </w:rPr>
        <w:t>、起重设备、压力容器等设备的报装、验收由承包人负责办理，发包人协助。</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lastRenderedPageBreak/>
        <w:t>7</w:t>
      </w:r>
      <w:r>
        <w:rPr>
          <w:rFonts w:ascii="宋体" w:hAnsi="宋体" w:cs="宋体" w:hint="eastAsia"/>
          <w:color w:val="000000"/>
        </w:rPr>
        <w:t>、承包人必须按国家规定为施工人员配备劳动防护用品、用具，办理施工人员的意外伤害保险。</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8</w:t>
      </w:r>
      <w:r>
        <w:rPr>
          <w:rFonts w:ascii="宋体" w:hAnsi="宋体" w:cs="宋体" w:hint="eastAsia"/>
          <w:color w:val="000000"/>
        </w:rPr>
        <w:t>、承包人在现场设置各种安全标志及安全保护设施，并要考虑与其它单位整体的协调性。</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9</w:t>
      </w:r>
      <w:r>
        <w:rPr>
          <w:rFonts w:ascii="宋体" w:hAnsi="宋体" w:cs="宋体" w:hint="eastAsia"/>
          <w:color w:val="000000"/>
        </w:rPr>
        <w:t>、施工现场严禁存在“三合一”（办公、仓库、生活）场所，夜间现场值班人员应向发包人备案。</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10</w:t>
      </w:r>
      <w:r>
        <w:rPr>
          <w:rFonts w:ascii="宋体" w:hAnsi="宋体" w:cs="宋体" w:hint="eastAsia"/>
          <w:color w:val="000000"/>
        </w:rPr>
        <w:t>、凡由承包人责任造成的伤亡事故或财产损失，由承包人承担全部责任及经济损失；凡由承包人责任造成的火灾和设备损坏等事故，由承包人承担一切经济损失。发生的事故必须按“三不放过”的原则调查处理，并按规定统计上报。</w:t>
      </w:r>
    </w:p>
    <w:p w:rsidR="00370D6C" w:rsidRDefault="00370D6C" w:rsidP="00370D6C">
      <w:pPr>
        <w:snapToGrid w:val="0"/>
        <w:spacing w:line="360" w:lineRule="auto"/>
        <w:ind w:firstLineChars="200" w:firstLine="400"/>
        <w:rPr>
          <w:rFonts w:ascii="宋体"/>
          <w:color w:val="000000"/>
        </w:rPr>
      </w:pPr>
      <w:r>
        <w:rPr>
          <w:rFonts w:ascii="宋体" w:hAnsi="宋体" w:cs="宋体"/>
          <w:color w:val="000000"/>
        </w:rPr>
        <w:t>11</w:t>
      </w:r>
      <w:r>
        <w:rPr>
          <w:rFonts w:ascii="宋体" w:hAnsi="宋体" w:cs="宋体" w:hint="eastAsia"/>
          <w:color w:val="000000"/>
        </w:rPr>
        <w:t>、严格按基建程序、施工程序、建设工程安全工作规程进行施工。</w:t>
      </w:r>
    </w:p>
    <w:p w:rsidR="00370D6C" w:rsidRDefault="00370D6C" w:rsidP="00370D6C">
      <w:pPr>
        <w:tabs>
          <w:tab w:val="left" w:pos="203"/>
        </w:tabs>
        <w:snapToGrid w:val="0"/>
        <w:spacing w:line="360" w:lineRule="auto"/>
        <w:ind w:firstLineChars="200" w:firstLine="402"/>
        <w:rPr>
          <w:rFonts w:ascii="宋体"/>
          <w:color w:val="000000"/>
        </w:rPr>
      </w:pPr>
      <w:r>
        <w:rPr>
          <w:rFonts w:ascii="宋体" w:hAnsi="宋体" w:cs="宋体" w:hint="eastAsia"/>
          <w:b/>
          <w:bCs/>
          <w:color w:val="000000"/>
        </w:rPr>
        <w:t>第六条</w:t>
      </w:r>
      <w:r>
        <w:rPr>
          <w:rFonts w:ascii="宋体" w:hAnsi="宋体" w:cs="宋体" w:hint="eastAsia"/>
          <w:color w:val="000000"/>
        </w:rPr>
        <w:t>：发包人留存承包人工程总造价的</w:t>
      </w:r>
      <w:r>
        <w:rPr>
          <w:rFonts w:ascii="宋体" w:hAnsi="宋体" w:cs="宋体"/>
          <w:color w:val="000000"/>
          <w:u w:val="single"/>
        </w:rPr>
        <w:t>1%</w:t>
      </w:r>
      <w:r>
        <w:rPr>
          <w:rFonts w:ascii="宋体" w:hAnsi="宋体" w:cs="宋体" w:hint="eastAsia"/>
          <w:color w:val="000000"/>
        </w:rPr>
        <w:t>作为安全施工保证金（每一次支付工程款时留存）。发生死亡事故扣除保证金</w:t>
      </w:r>
      <w:r>
        <w:rPr>
          <w:rFonts w:ascii="宋体" w:hAnsi="宋体" w:cs="宋体"/>
          <w:color w:val="000000"/>
        </w:rPr>
        <w:t>100%</w:t>
      </w:r>
      <w:r>
        <w:rPr>
          <w:rFonts w:ascii="宋体" w:hAnsi="宋体" w:cs="宋体" w:hint="eastAsia"/>
          <w:color w:val="000000"/>
        </w:rPr>
        <w:t>；发生重伤事故一人次扣除保证金</w:t>
      </w:r>
      <w:r>
        <w:rPr>
          <w:rFonts w:ascii="宋体" w:hAnsi="宋体" w:cs="宋体"/>
          <w:color w:val="000000"/>
        </w:rPr>
        <w:t>30%</w:t>
      </w:r>
      <w:r>
        <w:rPr>
          <w:rFonts w:ascii="宋体" w:hAnsi="宋体" w:cs="宋体" w:hint="eastAsia"/>
          <w:color w:val="000000"/>
        </w:rPr>
        <w:t>；发生重伤事故超过一人次时每增加一人次再扣除保证金</w:t>
      </w:r>
      <w:r>
        <w:rPr>
          <w:rFonts w:ascii="宋体" w:hAnsi="宋体" w:cs="宋体"/>
          <w:color w:val="000000"/>
        </w:rPr>
        <w:t>20%</w:t>
      </w:r>
      <w:r>
        <w:rPr>
          <w:rFonts w:ascii="宋体" w:hAnsi="宋体" w:cs="宋体" w:hint="eastAsia"/>
          <w:color w:val="000000"/>
        </w:rPr>
        <w:t>。工程竣工后结算时返还。</w:t>
      </w:r>
    </w:p>
    <w:p w:rsidR="00370D6C" w:rsidRDefault="00370D6C" w:rsidP="00370D6C">
      <w:pPr>
        <w:snapToGrid w:val="0"/>
        <w:spacing w:line="360" w:lineRule="auto"/>
        <w:ind w:firstLineChars="200" w:firstLine="402"/>
        <w:rPr>
          <w:rFonts w:ascii="宋体"/>
          <w:color w:val="000000"/>
        </w:rPr>
      </w:pPr>
      <w:r>
        <w:rPr>
          <w:rFonts w:ascii="宋体" w:hAnsi="宋体" w:cs="宋体" w:hint="eastAsia"/>
          <w:b/>
          <w:bCs/>
          <w:color w:val="000000"/>
        </w:rPr>
        <w:t>第七条</w:t>
      </w:r>
      <w:r>
        <w:rPr>
          <w:rFonts w:ascii="宋体" w:hAnsi="宋体" w:cs="宋体" w:hint="eastAsia"/>
          <w:color w:val="000000"/>
        </w:rPr>
        <w:t>：发包人发现施工中的不安全行为，有权纠正或立即停止其工作；施工中存在习惯性违章、严重违章的，承包人应向发包人每次承担</w:t>
      </w:r>
      <w:r>
        <w:rPr>
          <w:rFonts w:ascii="宋体" w:hAnsi="宋体" w:cs="宋体"/>
          <w:color w:val="000000"/>
        </w:rPr>
        <w:t>10000</w:t>
      </w:r>
      <w:r>
        <w:rPr>
          <w:rFonts w:ascii="宋体" w:hAnsi="宋体" w:cs="宋体" w:hint="eastAsia"/>
          <w:color w:val="000000"/>
        </w:rPr>
        <w:t>元的违约金。</w:t>
      </w:r>
    </w:p>
    <w:p w:rsidR="00370D6C" w:rsidRDefault="00370D6C" w:rsidP="00370D6C">
      <w:pPr>
        <w:snapToGrid w:val="0"/>
        <w:spacing w:line="360" w:lineRule="auto"/>
        <w:ind w:firstLineChars="200" w:firstLine="402"/>
        <w:rPr>
          <w:rFonts w:ascii="宋体"/>
          <w:color w:val="000000"/>
        </w:rPr>
      </w:pPr>
      <w:r>
        <w:rPr>
          <w:rFonts w:ascii="宋体" w:hAnsi="宋体" w:cs="宋体" w:hint="eastAsia"/>
          <w:b/>
          <w:bCs/>
          <w:color w:val="000000"/>
        </w:rPr>
        <w:t>第八条</w:t>
      </w:r>
      <w:r>
        <w:rPr>
          <w:rFonts w:ascii="宋体" w:hAnsi="宋体" w:cs="宋体" w:hint="eastAsia"/>
          <w:color w:val="000000"/>
        </w:rPr>
        <w:t>：本协议书一式六份，双方各执三份，在双方签订施工合同时同时签订，自双方法定代表人或其授权代表人签字盖章后生效。</w:t>
      </w:r>
    </w:p>
    <w:p w:rsidR="00370D6C" w:rsidRDefault="00370D6C" w:rsidP="00370D6C">
      <w:pPr>
        <w:snapToGrid w:val="0"/>
        <w:spacing w:line="360" w:lineRule="auto"/>
        <w:ind w:firstLineChars="200" w:firstLine="402"/>
        <w:rPr>
          <w:rFonts w:ascii="宋体"/>
          <w:b/>
          <w:bCs/>
          <w:color w:val="000000"/>
        </w:rPr>
      </w:pPr>
    </w:p>
    <w:p w:rsidR="00370D6C" w:rsidRDefault="00370D6C" w:rsidP="00370D6C">
      <w:pPr>
        <w:snapToGrid w:val="0"/>
        <w:spacing w:line="360" w:lineRule="auto"/>
        <w:rPr>
          <w:rFonts w:ascii="宋体"/>
          <w:color w:val="000000"/>
        </w:rPr>
      </w:pPr>
      <w:r>
        <w:rPr>
          <w:rFonts w:ascii="宋体" w:hAnsi="宋体" w:cs="宋体" w:hint="eastAsia"/>
          <w:color w:val="000000"/>
        </w:rPr>
        <w:t>发包人（公章或合同专用章）：</w:t>
      </w:r>
      <w:r>
        <w:rPr>
          <w:rFonts w:ascii="宋体" w:hAnsi="宋体" w:cs="宋体"/>
          <w:color w:val="000000"/>
          <w:u w:val="single"/>
        </w:rPr>
        <w:t xml:space="preserve">                         </w:t>
      </w:r>
    </w:p>
    <w:p w:rsidR="00370D6C" w:rsidRDefault="00370D6C" w:rsidP="00370D6C">
      <w:pPr>
        <w:snapToGrid w:val="0"/>
        <w:spacing w:line="360" w:lineRule="auto"/>
        <w:rPr>
          <w:rFonts w:ascii="宋体"/>
          <w:color w:val="000000"/>
        </w:rPr>
      </w:pPr>
      <w:r>
        <w:rPr>
          <w:rFonts w:ascii="宋体" w:hAnsi="宋体" w:cs="宋体" w:hint="eastAsia"/>
          <w:color w:val="000000"/>
        </w:rPr>
        <w:t>法定代表人（或授权代表人）（签字）：</w:t>
      </w:r>
      <w:r>
        <w:rPr>
          <w:rFonts w:ascii="宋体" w:hAnsi="宋体" w:cs="宋体"/>
          <w:color w:val="000000"/>
          <w:u w:val="single"/>
        </w:rPr>
        <w:t xml:space="preserve">                  </w:t>
      </w:r>
    </w:p>
    <w:p w:rsidR="00370D6C" w:rsidRDefault="00370D6C" w:rsidP="00370D6C">
      <w:pPr>
        <w:snapToGrid w:val="0"/>
        <w:spacing w:line="360" w:lineRule="auto"/>
        <w:ind w:firstLineChars="200" w:firstLine="400"/>
        <w:rPr>
          <w:rFonts w:ascii="宋体"/>
          <w:color w:val="000000"/>
        </w:rPr>
      </w:pPr>
    </w:p>
    <w:p w:rsidR="00370D6C" w:rsidRDefault="00370D6C" w:rsidP="00370D6C">
      <w:pPr>
        <w:snapToGrid w:val="0"/>
        <w:spacing w:line="360" w:lineRule="auto"/>
        <w:rPr>
          <w:rFonts w:ascii="宋体"/>
          <w:color w:val="000000"/>
          <w:u w:val="single"/>
        </w:rPr>
      </w:pPr>
      <w:r>
        <w:rPr>
          <w:rFonts w:ascii="宋体" w:hAnsi="宋体" w:cs="宋体" w:hint="eastAsia"/>
          <w:color w:val="000000"/>
        </w:rPr>
        <w:t>承包人（公章或合同专用章）：</w:t>
      </w:r>
      <w:r>
        <w:rPr>
          <w:rFonts w:ascii="宋体" w:hAnsi="宋体" w:cs="宋体"/>
          <w:color w:val="000000"/>
          <w:u w:val="single"/>
        </w:rPr>
        <w:t xml:space="preserve">                         </w:t>
      </w:r>
    </w:p>
    <w:p w:rsidR="00370D6C" w:rsidRDefault="00370D6C" w:rsidP="00370D6C">
      <w:pPr>
        <w:snapToGrid w:val="0"/>
        <w:spacing w:line="360" w:lineRule="auto"/>
        <w:rPr>
          <w:rFonts w:ascii="宋体"/>
          <w:color w:val="000000"/>
          <w:u w:val="single"/>
        </w:rPr>
      </w:pPr>
      <w:r>
        <w:rPr>
          <w:rFonts w:ascii="宋体" w:hAnsi="宋体" w:cs="宋体" w:hint="eastAsia"/>
          <w:color w:val="000000"/>
        </w:rPr>
        <w:t>法定代表人（或授权代表人）（签字）：</w:t>
      </w:r>
      <w:r>
        <w:rPr>
          <w:rFonts w:ascii="宋体" w:hAnsi="宋体" w:cs="宋体"/>
          <w:color w:val="000000"/>
          <w:u w:val="single"/>
        </w:rPr>
        <w:t xml:space="preserve">                  </w:t>
      </w:r>
    </w:p>
    <w:p w:rsidR="00370D6C" w:rsidRDefault="00370D6C" w:rsidP="00370D6C">
      <w:pPr>
        <w:snapToGrid w:val="0"/>
        <w:spacing w:line="360" w:lineRule="auto"/>
        <w:ind w:firstLineChars="200" w:firstLine="400"/>
        <w:rPr>
          <w:rFonts w:ascii="宋体"/>
          <w:color w:val="000000"/>
        </w:rPr>
      </w:pPr>
    </w:p>
    <w:p w:rsidR="00370D6C" w:rsidRDefault="00370D6C" w:rsidP="00370D6C">
      <w:pPr>
        <w:snapToGrid w:val="0"/>
        <w:spacing w:line="360" w:lineRule="auto"/>
        <w:ind w:firstLineChars="200" w:firstLine="400"/>
        <w:jc w:val="right"/>
        <w:rPr>
          <w:rFonts w:ascii="宋体"/>
          <w:color w:val="000000"/>
        </w:rPr>
      </w:pPr>
    </w:p>
    <w:p w:rsidR="00370D6C" w:rsidRDefault="00370D6C" w:rsidP="00370D6C">
      <w:pPr>
        <w:snapToGrid w:val="0"/>
        <w:spacing w:line="360" w:lineRule="auto"/>
        <w:ind w:firstLineChars="200" w:firstLine="400"/>
        <w:jc w:val="right"/>
        <w:rPr>
          <w:rFonts w:ascii="宋体"/>
          <w:color w:val="000000"/>
        </w:rPr>
      </w:pPr>
      <w:r>
        <w:rPr>
          <w:rFonts w:ascii="宋体" w:hAnsi="宋体" w:cs="宋体" w:hint="eastAsia"/>
          <w:color w:val="000000"/>
        </w:rPr>
        <w:t>时间：</w:t>
      </w:r>
      <w:r>
        <w:rPr>
          <w:rFonts w:ascii="宋体" w:hAnsi="宋体" w:cs="宋体"/>
          <w:color w:val="000000"/>
        </w:rPr>
        <w:t xml:space="preserve">     </w:t>
      </w:r>
      <w:r>
        <w:rPr>
          <w:rFonts w:ascii="宋体" w:hAnsi="宋体" w:cs="宋体" w:hint="eastAsia"/>
          <w:color w:val="000000"/>
        </w:rPr>
        <w:t>年</w:t>
      </w:r>
      <w:r>
        <w:rPr>
          <w:rFonts w:ascii="宋体" w:hAnsi="宋体" w:cs="宋体"/>
          <w:color w:val="000000"/>
        </w:rPr>
        <w:t xml:space="preserve">    </w:t>
      </w:r>
      <w:r>
        <w:rPr>
          <w:rFonts w:ascii="宋体" w:hAnsi="宋体" w:cs="宋体" w:hint="eastAsia"/>
          <w:color w:val="000000"/>
        </w:rPr>
        <w:t>月</w:t>
      </w:r>
      <w:r>
        <w:rPr>
          <w:rFonts w:ascii="宋体" w:hAnsi="宋体" w:cs="宋体"/>
          <w:color w:val="000000"/>
        </w:rPr>
        <w:t xml:space="preserve">    </w:t>
      </w:r>
      <w:r>
        <w:rPr>
          <w:rFonts w:ascii="宋体" w:hAnsi="宋体" w:cs="宋体" w:hint="eastAsia"/>
          <w:color w:val="000000"/>
        </w:rPr>
        <w:t>日</w:t>
      </w:r>
    </w:p>
    <w:p w:rsidR="00370D6C" w:rsidRDefault="00370D6C" w:rsidP="00370D6C">
      <w:pPr>
        <w:snapToGrid w:val="0"/>
        <w:spacing w:line="360" w:lineRule="auto"/>
        <w:ind w:right="408" w:firstLineChars="2800" w:firstLine="5600"/>
        <w:rPr>
          <w:rFonts w:ascii="宋体"/>
          <w:color w:val="000000"/>
          <w:u w:val="single"/>
        </w:rPr>
      </w:pPr>
      <w:r>
        <w:rPr>
          <w:rFonts w:ascii="宋体" w:hAnsi="宋体" w:cs="宋体" w:hint="eastAsia"/>
          <w:color w:val="000000"/>
        </w:rPr>
        <w:t>地点：</w:t>
      </w:r>
    </w:p>
    <w:p w:rsidR="00370D6C" w:rsidRDefault="00370D6C" w:rsidP="00370D6C">
      <w:pPr>
        <w:snapToGrid w:val="0"/>
        <w:spacing w:line="360" w:lineRule="auto"/>
        <w:rPr>
          <w:rFonts w:ascii="宋体" w:hAnsi="宋体"/>
          <w:color w:val="000000"/>
        </w:rPr>
      </w:pPr>
      <w:r>
        <w:rPr>
          <w:rFonts w:ascii="宋体"/>
          <w:b/>
          <w:bCs/>
          <w:color w:val="000000"/>
        </w:rPr>
        <w:br w:type="page"/>
      </w:r>
      <w:r>
        <w:rPr>
          <w:rFonts w:ascii="宋体" w:hAnsi="宋体" w:cs="宋体" w:hint="eastAsia"/>
          <w:b/>
          <w:bCs/>
          <w:color w:val="000000"/>
        </w:rPr>
        <w:lastRenderedPageBreak/>
        <w:t>附件</w:t>
      </w:r>
      <w:r>
        <w:rPr>
          <w:rFonts w:ascii="宋体" w:hAnsi="宋体"/>
          <w:b/>
          <w:bCs/>
          <w:color w:val="000000"/>
        </w:rPr>
        <w:t>4</w:t>
      </w:r>
      <w:r>
        <w:rPr>
          <w:rFonts w:ascii="宋体" w:hAnsi="宋体" w:cs="宋体" w:hint="eastAsia"/>
          <w:color w:val="000000"/>
        </w:rPr>
        <w:t>：</w:t>
      </w:r>
      <w:r>
        <w:rPr>
          <w:rFonts w:ascii="宋体" w:hAnsi="宋体"/>
          <w:color w:val="000000"/>
        </w:rPr>
        <w:t xml:space="preserve">           </w:t>
      </w:r>
    </w:p>
    <w:p w:rsidR="00370D6C" w:rsidRDefault="00370D6C" w:rsidP="00370D6C">
      <w:pPr>
        <w:snapToGrid w:val="0"/>
        <w:spacing w:line="360" w:lineRule="auto"/>
        <w:ind w:leftChars="1300" w:left="2600"/>
        <w:rPr>
          <w:rFonts w:ascii="宋体"/>
          <w:b/>
          <w:bCs/>
          <w:color w:val="000000"/>
        </w:rPr>
      </w:pPr>
      <w:r>
        <w:rPr>
          <w:rFonts w:ascii="宋体" w:hAnsi="宋体"/>
          <w:b/>
          <w:bCs/>
          <w:color w:val="000000"/>
          <w:u w:val="single"/>
        </w:rPr>
        <w:t xml:space="preserve">            </w:t>
      </w:r>
      <w:r>
        <w:rPr>
          <w:rFonts w:ascii="宋体" w:hAnsi="宋体" w:cs="宋体" w:hint="eastAsia"/>
          <w:b/>
          <w:bCs/>
          <w:color w:val="000000"/>
        </w:rPr>
        <w:t>公司工程施工任务书</w:t>
      </w:r>
    </w:p>
    <w:p w:rsidR="00370D6C" w:rsidRDefault="00370D6C" w:rsidP="00370D6C">
      <w:pPr>
        <w:snapToGrid w:val="0"/>
        <w:spacing w:line="360" w:lineRule="auto"/>
        <w:rPr>
          <w:rFonts w:ascii="宋体"/>
          <w:color w:val="000000"/>
        </w:rPr>
      </w:pPr>
      <w:r>
        <w:rPr>
          <w:rFonts w:ascii="宋体" w:hAnsi="宋体" w:cs="宋体" w:hint="eastAsia"/>
          <w:color w:val="000000"/>
        </w:rPr>
        <w:t>编号：中燃施合</w:t>
      </w:r>
      <w:r>
        <w:rPr>
          <w:rFonts w:ascii="宋体" w:hAnsi="宋体"/>
          <w:color w:val="000000"/>
        </w:rPr>
        <w:t xml:space="preserve">200 </w:t>
      </w:r>
      <w:r>
        <w:rPr>
          <w:rFonts w:ascii="宋体" w:hAnsi="宋体" w:cs="宋体" w:hint="eastAsia"/>
          <w:color w:val="000000"/>
        </w:rPr>
        <w:t>第</w:t>
      </w:r>
      <w:r>
        <w:rPr>
          <w:rFonts w:ascii="宋体" w:hAnsi="宋体"/>
          <w:color w:val="000000"/>
        </w:rPr>
        <w:t xml:space="preserve">   </w:t>
      </w:r>
      <w:r>
        <w:rPr>
          <w:rFonts w:ascii="宋体" w:hAnsi="宋体" w:cs="宋体" w:hint="eastAsia"/>
          <w:color w:val="000000"/>
        </w:rPr>
        <w:t>号</w:t>
      </w:r>
      <w:r>
        <w:rPr>
          <w:rFonts w:ascii="宋体" w:hAnsi="宋体"/>
          <w:color w:val="000000"/>
        </w:rPr>
        <w:t xml:space="preserve">                                    </w:t>
      </w:r>
      <w:r>
        <w:rPr>
          <w:rFonts w:ascii="宋体" w:hAnsi="宋体" w:cs="宋体" w:hint="eastAsia"/>
          <w:color w:val="000000"/>
        </w:rPr>
        <w:t>日期：</w:t>
      </w:r>
      <w:r>
        <w:rPr>
          <w:rFonts w:ascii="宋体" w:hAnsi="宋体"/>
          <w:color w:val="000000"/>
        </w:rPr>
        <w:t xml:space="preserve">  </w:t>
      </w:r>
      <w:r>
        <w:rPr>
          <w:rFonts w:ascii="宋体" w:hAnsi="宋体" w:cs="宋体" w:hint="eastAsia"/>
          <w:color w:val="000000"/>
        </w:rPr>
        <w:t>年</w:t>
      </w:r>
      <w:r>
        <w:rPr>
          <w:rFonts w:ascii="宋体" w:hAnsi="宋体"/>
          <w:color w:val="000000"/>
        </w:rPr>
        <w:t xml:space="preserve">   </w:t>
      </w:r>
      <w:r>
        <w:rPr>
          <w:rFonts w:ascii="宋体" w:hAnsi="宋体" w:cs="宋体" w:hint="eastAsia"/>
          <w:color w:val="000000"/>
        </w:rPr>
        <w:t>月</w:t>
      </w:r>
      <w:r>
        <w:rPr>
          <w:rFonts w:ascii="宋体" w:hAnsi="宋体"/>
          <w:color w:val="000000"/>
        </w:rPr>
        <w:t xml:space="preserve">   </w:t>
      </w:r>
      <w:r>
        <w:rPr>
          <w:rFonts w:ascii="宋体" w:hAnsi="宋体" w:cs="宋体" w:hint="eastAsia"/>
          <w:color w:val="000000"/>
        </w:rPr>
        <w:t>日</w:t>
      </w:r>
    </w:p>
    <w:tbl>
      <w:tblPr>
        <w:tblW w:w="83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335"/>
        <w:gridCol w:w="83"/>
        <w:gridCol w:w="1372"/>
        <w:gridCol w:w="196"/>
        <w:gridCol w:w="24"/>
        <w:gridCol w:w="1534"/>
        <w:gridCol w:w="87"/>
        <w:gridCol w:w="501"/>
        <w:gridCol w:w="607"/>
        <w:gridCol w:w="900"/>
      </w:tblGrid>
      <w:tr w:rsidR="00370D6C" w:rsidTr="00CC1692">
        <w:trPr>
          <w:trHeight w:hRule="exact" w:val="765"/>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工程名称</w:t>
            </w:r>
          </w:p>
        </w:tc>
        <w:tc>
          <w:tcPr>
            <w:tcW w:w="2986" w:type="dxa"/>
            <w:gridSpan w:val="4"/>
            <w:vAlign w:val="center"/>
          </w:tcPr>
          <w:p w:rsidR="00370D6C" w:rsidRDefault="00370D6C" w:rsidP="00370D6C">
            <w:pPr>
              <w:snapToGrid w:val="0"/>
              <w:spacing w:line="360" w:lineRule="exact"/>
              <w:jc w:val="center"/>
              <w:rPr>
                <w:rFonts w:ascii="宋体"/>
                <w:color w:val="000000"/>
              </w:rPr>
            </w:pPr>
          </w:p>
        </w:tc>
        <w:tc>
          <w:tcPr>
            <w:tcW w:w="1558" w:type="dxa"/>
            <w:gridSpan w:val="2"/>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建设工程施工合同编号</w:t>
            </w:r>
          </w:p>
        </w:tc>
        <w:tc>
          <w:tcPr>
            <w:tcW w:w="2095" w:type="dxa"/>
            <w:gridSpan w:val="4"/>
            <w:vAlign w:val="center"/>
          </w:tcPr>
          <w:p w:rsidR="00370D6C" w:rsidRDefault="00370D6C" w:rsidP="00370D6C">
            <w:pPr>
              <w:snapToGrid w:val="0"/>
              <w:spacing w:line="360" w:lineRule="exact"/>
              <w:jc w:val="center"/>
              <w:rPr>
                <w:rFonts w:ascii="宋体"/>
                <w:color w:val="000000"/>
              </w:rPr>
            </w:pPr>
          </w:p>
        </w:tc>
      </w:tr>
      <w:tr w:rsidR="00370D6C" w:rsidTr="00CC1692">
        <w:trPr>
          <w:trHeight w:hRule="exact" w:val="704"/>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建设单位</w:t>
            </w:r>
          </w:p>
          <w:p w:rsidR="00370D6C" w:rsidRDefault="00370D6C" w:rsidP="00370D6C">
            <w:pPr>
              <w:snapToGrid w:val="0"/>
              <w:spacing w:line="360" w:lineRule="exact"/>
              <w:jc w:val="center"/>
              <w:rPr>
                <w:rFonts w:ascii="宋体"/>
                <w:color w:val="000000"/>
              </w:rPr>
            </w:pPr>
            <w:r>
              <w:rPr>
                <w:rFonts w:ascii="宋体" w:hAnsi="宋体" w:cs="宋体" w:hint="eastAsia"/>
                <w:color w:val="000000"/>
              </w:rPr>
              <w:t>（发包人）</w:t>
            </w:r>
          </w:p>
        </w:tc>
        <w:tc>
          <w:tcPr>
            <w:tcW w:w="6639" w:type="dxa"/>
            <w:gridSpan w:val="10"/>
            <w:vAlign w:val="center"/>
          </w:tcPr>
          <w:p w:rsidR="00370D6C" w:rsidRDefault="00370D6C" w:rsidP="00370D6C">
            <w:pPr>
              <w:keepNext/>
              <w:keepLines/>
              <w:snapToGrid w:val="0"/>
              <w:spacing w:before="340" w:after="330" w:line="360" w:lineRule="exact"/>
              <w:jc w:val="center"/>
              <w:rPr>
                <w:rFonts w:ascii="宋体"/>
                <w:color w:val="000000"/>
              </w:rPr>
            </w:pPr>
          </w:p>
        </w:tc>
      </w:tr>
      <w:tr w:rsidR="00370D6C" w:rsidTr="00CC1692">
        <w:trPr>
          <w:trHeight w:hRule="exact" w:val="701"/>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施工单位</w:t>
            </w:r>
          </w:p>
          <w:p w:rsidR="00370D6C" w:rsidRDefault="00370D6C" w:rsidP="00370D6C">
            <w:pPr>
              <w:snapToGrid w:val="0"/>
              <w:spacing w:line="360" w:lineRule="exact"/>
              <w:jc w:val="center"/>
              <w:rPr>
                <w:rFonts w:ascii="宋体"/>
                <w:color w:val="000000"/>
              </w:rPr>
            </w:pPr>
            <w:r>
              <w:rPr>
                <w:rFonts w:ascii="宋体" w:hAnsi="宋体" w:cs="宋体" w:hint="eastAsia"/>
                <w:color w:val="000000"/>
              </w:rPr>
              <w:t>（承包人）</w:t>
            </w:r>
          </w:p>
        </w:tc>
        <w:tc>
          <w:tcPr>
            <w:tcW w:w="6639" w:type="dxa"/>
            <w:gridSpan w:val="10"/>
            <w:vAlign w:val="center"/>
          </w:tcPr>
          <w:p w:rsidR="00370D6C" w:rsidRDefault="00370D6C" w:rsidP="00370D6C">
            <w:pPr>
              <w:keepNext/>
              <w:keepLines/>
              <w:snapToGrid w:val="0"/>
              <w:spacing w:before="340" w:after="330" w:line="360" w:lineRule="exact"/>
              <w:jc w:val="center"/>
              <w:rPr>
                <w:rFonts w:ascii="宋体"/>
                <w:color w:val="000000"/>
              </w:rPr>
            </w:pPr>
          </w:p>
        </w:tc>
      </w:tr>
      <w:tr w:rsidR="00370D6C" w:rsidTr="00CC1692">
        <w:trPr>
          <w:trHeight w:hRule="exact" w:val="528"/>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施工位置</w:t>
            </w:r>
          </w:p>
        </w:tc>
        <w:tc>
          <w:tcPr>
            <w:tcW w:w="6639" w:type="dxa"/>
            <w:gridSpan w:val="10"/>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（此栏必须填写具体位置）</w:t>
            </w:r>
          </w:p>
        </w:tc>
      </w:tr>
      <w:tr w:rsidR="00370D6C" w:rsidTr="00CC1692">
        <w:trPr>
          <w:trHeight w:hRule="exact" w:val="578"/>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承包范围</w:t>
            </w:r>
          </w:p>
        </w:tc>
        <w:tc>
          <w:tcPr>
            <w:tcW w:w="3010" w:type="dxa"/>
            <w:gridSpan w:val="5"/>
            <w:vAlign w:val="center"/>
          </w:tcPr>
          <w:p w:rsidR="00370D6C" w:rsidRDefault="00370D6C" w:rsidP="00370D6C">
            <w:pPr>
              <w:keepNext/>
              <w:keepLines/>
              <w:snapToGrid w:val="0"/>
              <w:spacing w:before="340" w:after="330" w:line="360" w:lineRule="exact"/>
              <w:jc w:val="center"/>
              <w:rPr>
                <w:rFonts w:ascii="宋体"/>
                <w:color w:val="000000"/>
              </w:rPr>
            </w:pPr>
          </w:p>
        </w:tc>
        <w:tc>
          <w:tcPr>
            <w:tcW w:w="1621" w:type="dxa"/>
            <w:gridSpan w:val="2"/>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承包方式</w:t>
            </w:r>
          </w:p>
        </w:tc>
        <w:tc>
          <w:tcPr>
            <w:tcW w:w="2008" w:type="dxa"/>
            <w:gridSpan w:val="3"/>
            <w:vAlign w:val="center"/>
          </w:tcPr>
          <w:p w:rsidR="00370D6C" w:rsidRDefault="00370D6C" w:rsidP="00370D6C">
            <w:pPr>
              <w:keepNext/>
              <w:keepLines/>
              <w:snapToGrid w:val="0"/>
              <w:spacing w:before="340" w:after="330" w:line="360" w:lineRule="exact"/>
              <w:jc w:val="center"/>
              <w:rPr>
                <w:rFonts w:ascii="宋体"/>
                <w:color w:val="000000"/>
              </w:rPr>
            </w:pPr>
          </w:p>
        </w:tc>
      </w:tr>
      <w:tr w:rsidR="00370D6C" w:rsidTr="00CC1692">
        <w:trPr>
          <w:trHeight w:hRule="exact" w:val="684"/>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开工日期</w:t>
            </w:r>
          </w:p>
        </w:tc>
        <w:tc>
          <w:tcPr>
            <w:tcW w:w="3010" w:type="dxa"/>
            <w:gridSpan w:val="5"/>
            <w:vAlign w:val="center"/>
          </w:tcPr>
          <w:p w:rsidR="00370D6C" w:rsidRDefault="00370D6C" w:rsidP="00370D6C">
            <w:pPr>
              <w:keepNext/>
              <w:keepLines/>
              <w:snapToGrid w:val="0"/>
              <w:spacing w:before="340" w:after="330" w:line="360" w:lineRule="exact"/>
              <w:jc w:val="center"/>
              <w:rPr>
                <w:rFonts w:ascii="宋体"/>
                <w:color w:val="000000"/>
              </w:rPr>
            </w:pPr>
          </w:p>
        </w:tc>
        <w:tc>
          <w:tcPr>
            <w:tcW w:w="1621" w:type="dxa"/>
            <w:gridSpan w:val="2"/>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竣工日期</w:t>
            </w:r>
          </w:p>
        </w:tc>
        <w:tc>
          <w:tcPr>
            <w:tcW w:w="2008" w:type="dxa"/>
            <w:gridSpan w:val="3"/>
            <w:vAlign w:val="center"/>
          </w:tcPr>
          <w:p w:rsidR="00370D6C" w:rsidRDefault="00370D6C" w:rsidP="00370D6C">
            <w:pPr>
              <w:keepNext/>
              <w:keepLines/>
              <w:snapToGrid w:val="0"/>
              <w:spacing w:before="340" w:after="330" w:line="360" w:lineRule="exact"/>
              <w:jc w:val="center"/>
              <w:rPr>
                <w:rFonts w:ascii="宋体"/>
                <w:color w:val="000000"/>
              </w:rPr>
            </w:pPr>
          </w:p>
        </w:tc>
      </w:tr>
      <w:tr w:rsidR="00370D6C" w:rsidTr="00CC1692">
        <w:trPr>
          <w:trHeight w:hRule="exact" w:val="840"/>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工程质量标准</w:t>
            </w:r>
          </w:p>
        </w:tc>
        <w:tc>
          <w:tcPr>
            <w:tcW w:w="3010" w:type="dxa"/>
            <w:gridSpan w:val="5"/>
            <w:vAlign w:val="center"/>
          </w:tcPr>
          <w:p w:rsidR="00370D6C" w:rsidRDefault="00370D6C" w:rsidP="00370D6C">
            <w:pPr>
              <w:keepNext/>
              <w:keepLines/>
              <w:snapToGrid w:val="0"/>
              <w:spacing w:before="340" w:after="330" w:line="360" w:lineRule="exact"/>
              <w:jc w:val="center"/>
              <w:rPr>
                <w:rFonts w:ascii="宋体"/>
                <w:color w:val="000000"/>
              </w:rPr>
            </w:pPr>
          </w:p>
        </w:tc>
        <w:tc>
          <w:tcPr>
            <w:tcW w:w="1621" w:type="dxa"/>
            <w:gridSpan w:val="2"/>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材料设备供应方式</w:t>
            </w:r>
          </w:p>
        </w:tc>
        <w:tc>
          <w:tcPr>
            <w:tcW w:w="2008" w:type="dxa"/>
            <w:gridSpan w:val="3"/>
            <w:vAlign w:val="center"/>
          </w:tcPr>
          <w:p w:rsidR="00370D6C" w:rsidRDefault="00370D6C" w:rsidP="00370D6C">
            <w:pPr>
              <w:keepNext/>
              <w:keepLines/>
              <w:snapToGrid w:val="0"/>
              <w:spacing w:before="340" w:after="330" w:line="360" w:lineRule="exact"/>
              <w:jc w:val="center"/>
              <w:rPr>
                <w:rFonts w:ascii="宋体"/>
                <w:color w:val="000000"/>
              </w:rPr>
            </w:pPr>
          </w:p>
        </w:tc>
      </w:tr>
      <w:tr w:rsidR="00370D6C" w:rsidTr="00CC1692">
        <w:trPr>
          <w:trHeight w:hRule="exact" w:val="900"/>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启动审批流程号</w:t>
            </w:r>
          </w:p>
        </w:tc>
        <w:tc>
          <w:tcPr>
            <w:tcW w:w="1418" w:type="dxa"/>
            <w:gridSpan w:val="2"/>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安装及辅材费用</w:t>
            </w:r>
          </w:p>
        </w:tc>
        <w:tc>
          <w:tcPr>
            <w:tcW w:w="1592" w:type="dxa"/>
            <w:gridSpan w:val="3"/>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发包人供应材料设备费用</w:t>
            </w:r>
          </w:p>
        </w:tc>
        <w:tc>
          <w:tcPr>
            <w:tcW w:w="1621" w:type="dxa"/>
            <w:gridSpan w:val="2"/>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新户</w:t>
            </w:r>
            <w:r>
              <w:rPr>
                <w:rFonts w:ascii="宋体" w:hAnsi="宋体" w:cs="宋体"/>
                <w:color w:val="000000"/>
              </w:rPr>
              <w:t>/</w:t>
            </w:r>
            <w:r>
              <w:rPr>
                <w:rFonts w:ascii="宋体" w:hAnsi="宋体" w:cs="宋体" w:hint="eastAsia"/>
                <w:color w:val="000000"/>
              </w:rPr>
              <w:t>旧户</w:t>
            </w:r>
          </w:p>
        </w:tc>
        <w:tc>
          <w:tcPr>
            <w:tcW w:w="2008" w:type="dxa"/>
            <w:gridSpan w:val="3"/>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市政管线</w:t>
            </w:r>
            <w:r>
              <w:rPr>
                <w:rFonts w:ascii="宋体" w:hAnsi="宋体" w:cs="宋体"/>
                <w:color w:val="000000"/>
              </w:rPr>
              <w:t>/</w:t>
            </w:r>
            <w:r>
              <w:rPr>
                <w:rFonts w:ascii="宋体" w:hAnsi="宋体" w:cs="宋体" w:hint="eastAsia"/>
                <w:color w:val="000000"/>
              </w:rPr>
              <w:t>庭院管线</w:t>
            </w:r>
          </w:p>
        </w:tc>
      </w:tr>
      <w:tr w:rsidR="00370D6C" w:rsidTr="00CC1692">
        <w:trPr>
          <w:trHeight w:hRule="exact" w:val="708"/>
        </w:trPr>
        <w:tc>
          <w:tcPr>
            <w:tcW w:w="1701" w:type="dxa"/>
            <w:vAlign w:val="center"/>
          </w:tcPr>
          <w:p w:rsidR="00370D6C" w:rsidRDefault="00370D6C" w:rsidP="00370D6C">
            <w:pPr>
              <w:keepNext/>
              <w:keepLines/>
              <w:snapToGrid w:val="0"/>
              <w:spacing w:before="340" w:after="330" w:line="360" w:lineRule="exact"/>
              <w:jc w:val="center"/>
              <w:rPr>
                <w:rFonts w:ascii="宋体"/>
                <w:color w:val="000000"/>
              </w:rPr>
            </w:pPr>
          </w:p>
        </w:tc>
        <w:tc>
          <w:tcPr>
            <w:tcW w:w="1418" w:type="dxa"/>
            <w:gridSpan w:val="2"/>
            <w:vAlign w:val="center"/>
          </w:tcPr>
          <w:p w:rsidR="00370D6C" w:rsidRDefault="00370D6C" w:rsidP="00370D6C">
            <w:pPr>
              <w:keepNext/>
              <w:keepLines/>
              <w:snapToGrid w:val="0"/>
              <w:spacing w:before="340" w:after="330" w:line="360" w:lineRule="exact"/>
              <w:jc w:val="center"/>
              <w:rPr>
                <w:rFonts w:ascii="宋体"/>
                <w:color w:val="000000"/>
              </w:rPr>
            </w:pPr>
          </w:p>
        </w:tc>
        <w:tc>
          <w:tcPr>
            <w:tcW w:w="1592" w:type="dxa"/>
            <w:gridSpan w:val="3"/>
            <w:vAlign w:val="center"/>
          </w:tcPr>
          <w:p w:rsidR="00370D6C" w:rsidRDefault="00370D6C" w:rsidP="00370D6C">
            <w:pPr>
              <w:keepNext/>
              <w:keepLines/>
              <w:snapToGrid w:val="0"/>
              <w:spacing w:before="340" w:after="330" w:line="360" w:lineRule="exact"/>
              <w:jc w:val="center"/>
              <w:rPr>
                <w:rFonts w:ascii="宋体"/>
                <w:color w:val="000000"/>
              </w:rPr>
            </w:pPr>
          </w:p>
        </w:tc>
        <w:tc>
          <w:tcPr>
            <w:tcW w:w="1621" w:type="dxa"/>
            <w:gridSpan w:val="2"/>
            <w:vAlign w:val="center"/>
          </w:tcPr>
          <w:p w:rsidR="00370D6C" w:rsidRDefault="00370D6C" w:rsidP="00370D6C">
            <w:pPr>
              <w:keepNext/>
              <w:keepLines/>
              <w:snapToGrid w:val="0"/>
              <w:spacing w:before="340" w:after="330" w:line="360" w:lineRule="exact"/>
              <w:jc w:val="center"/>
              <w:rPr>
                <w:rFonts w:ascii="宋体"/>
                <w:color w:val="000000"/>
              </w:rPr>
            </w:pPr>
          </w:p>
        </w:tc>
        <w:tc>
          <w:tcPr>
            <w:tcW w:w="2008" w:type="dxa"/>
            <w:gridSpan w:val="3"/>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（如不填写请添加斜划线）</w:t>
            </w:r>
          </w:p>
        </w:tc>
      </w:tr>
      <w:tr w:rsidR="00370D6C" w:rsidTr="00CC1692">
        <w:trPr>
          <w:trHeight w:hRule="exact" w:val="1311"/>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发包人代表</w:t>
            </w:r>
          </w:p>
          <w:p w:rsidR="00370D6C" w:rsidRDefault="00370D6C" w:rsidP="00370D6C">
            <w:pPr>
              <w:snapToGrid w:val="0"/>
              <w:spacing w:line="360" w:lineRule="exact"/>
              <w:jc w:val="center"/>
              <w:rPr>
                <w:rFonts w:ascii="宋体"/>
                <w:color w:val="000000"/>
              </w:rPr>
            </w:pPr>
            <w:r>
              <w:rPr>
                <w:rFonts w:ascii="宋体" w:hAnsi="宋体" w:cs="宋体" w:hint="eastAsia"/>
                <w:color w:val="000000"/>
              </w:rPr>
              <w:t>（签名、日期）</w:t>
            </w:r>
          </w:p>
        </w:tc>
        <w:tc>
          <w:tcPr>
            <w:tcW w:w="1418" w:type="dxa"/>
            <w:gridSpan w:val="2"/>
            <w:vAlign w:val="center"/>
          </w:tcPr>
          <w:p w:rsidR="00370D6C" w:rsidRDefault="00370D6C" w:rsidP="00370D6C">
            <w:pPr>
              <w:keepNext/>
              <w:keepLines/>
              <w:snapToGrid w:val="0"/>
              <w:spacing w:before="340" w:after="330" w:line="360" w:lineRule="exact"/>
              <w:jc w:val="center"/>
              <w:rPr>
                <w:rFonts w:ascii="宋体"/>
                <w:color w:val="000000"/>
              </w:rPr>
            </w:pPr>
          </w:p>
        </w:tc>
        <w:tc>
          <w:tcPr>
            <w:tcW w:w="1592" w:type="dxa"/>
            <w:gridSpan w:val="3"/>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发包人派驻现场工程师（签名、日期）</w:t>
            </w:r>
          </w:p>
        </w:tc>
        <w:tc>
          <w:tcPr>
            <w:tcW w:w="1621" w:type="dxa"/>
            <w:gridSpan w:val="2"/>
            <w:vAlign w:val="center"/>
          </w:tcPr>
          <w:p w:rsidR="00370D6C" w:rsidRDefault="00370D6C" w:rsidP="00370D6C">
            <w:pPr>
              <w:keepNext/>
              <w:keepLines/>
              <w:snapToGrid w:val="0"/>
              <w:spacing w:before="340" w:after="330" w:line="360" w:lineRule="exact"/>
              <w:jc w:val="center"/>
              <w:rPr>
                <w:rFonts w:ascii="宋体"/>
                <w:color w:val="000000"/>
              </w:rPr>
            </w:pPr>
          </w:p>
        </w:tc>
        <w:tc>
          <w:tcPr>
            <w:tcW w:w="1108" w:type="dxa"/>
            <w:gridSpan w:val="2"/>
            <w:vAlign w:val="center"/>
          </w:tcPr>
          <w:p w:rsidR="00370D6C" w:rsidRDefault="00370D6C" w:rsidP="00370D6C">
            <w:pPr>
              <w:snapToGrid w:val="0"/>
              <w:spacing w:line="360" w:lineRule="exact"/>
              <w:ind w:left="39"/>
              <w:jc w:val="center"/>
              <w:rPr>
                <w:rFonts w:ascii="宋体"/>
                <w:color w:val="000000"/>
              </w:rPr>
            </w:pPr>
            <w:r>
              <w:rPr>
                <w:rFonts w:ascii="宋体" w:hAnsi="宋体" w:cs="宋体" w:hint="eastAsia"/>
                <w:color w:val="000000"/>
              </w:rPr>
              <w:t>发包人预算员（签名、日期）</w:t>
            </w:r>
          </w:p>
        </w:tc>
        <w:tc>
          <w:tcPr>
            <w:tcW w:w="900" w:type="dxa"/>
            <w:vAlign w:val="center"/>
          </w:tcPr>
          <w:p w:rsidR="00370D6C" w:rsidRDefault="00370D6C" w:rsidP="00370D6C">
            <w:pPr>
              <w:keepNext/>
              <w:keepLines/>
              <w:snapToGrid w:val="0"/>
              <w:spacing w:before="340" w:after="330" w:line="360" w:lineRule="exact"/>
              <w:jc w:val="center"/>
              <w:rPr>
                <w:rFonts w:ascii="宋体"/>
                <w:color w:val="000000"/>
              </w:rPr>
            </w:pPr>
          </w:p>
        </w:tc>
      </w:tr>
      <w:tr w:rsidR="00370D6C" w:rsidTr="00CC1692">
        <w:trPr>
          <w:trHeight w:hRule="exact" w:val="797"/>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工程主要内容</w:t>
            </w:r>
          </w:p>
          <w:p w:rsidR="00370D6C" w:rsidRDefault="00370D6C" w:rsidP="00370D6C">
            <w:pPr>
              <w:snapToGrid w:val="0"/>
              <w:spacing w:line="360" w:lineRule="exact"/>
              <w:jc w:val="center"/>
              <w:rPr>
                <w:rFonts w:ascii="宋体"/>
                <w:color w:val="000000"/>
              </w:rPr>
            </w:pPr>
            <w:r>
              <w:rPr>
                <w:rFonts w:ascii="宋体" w:hAnsi="宋体" w:cs="宋体" w:hint="eastAsia"/>
                <w:color w:val="000000"/>
              </w:rPr>
              <w:t>（详细）</w:t>
            </w:r>
          </w:p>
        </w:tc>
        <w:tc>
          <w:tcPr>
            <w:tcW w:w="6639" w:type="dxa"/>
            <w:gridSpan w:val="10"/>
            <w:vAlign w:val="center"/>
          </w:tcPr>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tc>
      </w:tr>
      <w:tr w:rsidR="00370D6C" w:rsidTr="00CC1692">
        <w:trPr>
          <w:trHeight w:hRule="exact" w:val="871"/>
        </w:trPr>
        <w:tc>
          <w:tcPr>
            <w:tcW w:w="1701"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承包人委派的项目经理（签名、日期）</w:t>
            </w:r>
          </w:p>
        </w:tc>
        <w:tc>
          <w:tcPr>
            <w:tcW w:w="6639" w:type="dxa"/>
            <w:gridSpan w:val="10"/>
            <w:vAlign w:val="center"/>
          </w:tcPr>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snapToGrid w:val="0"/>
              <w:spacing w:line="360" w:lineRule="exact"/>
              <w:jc w:val="center"/>
              <w:rPr>
                <w:rFonts w:ascii="宋体"/>
                <w:color w:val="000000"/>
              </w:rPr>
            </w:pPr>
            <w:r>
              <w:rPr>
                <w:rFonts w:ascii="宋体" w:hAnsi="宋体" w:cs="宋体" w:hint="eastAsia"/>
                <w:color w:val="000000"/>
              </w:rPr>
              <w:t>（工程竣工验收后再行填写）</w:t>
            </w:r>
          </w:p>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tc>
      </w:tr>
      <w:tr w:rsidR="00370D6C" w:rsidTr="00CC1692">
        <w:trPr>
          <w:trHeight w:hRule="exact" w:val="660"/>
        </w:trPr>
        <w:tc>
          <w:tcPr>
            <w:tcW w:w="1701" w:type="dxa"/>
            <w:vMerge w:val="restart"/>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工程施工评价</w:t>
            </w:r>
          </w:p>
          <w:p w:rsidR="00370D6C" w:rsidRDefault="00370D6C" w:rsidP="00370D6C">
            <w:pPr>
              <w:snapToGrid w:val="0"/>
              <w:spacing w:line="360" w:lineRule="exact"/>
              <w:jc w:val="center"/>
              <w:rPr>
                <w:rFonts w:ascii="宋体"/>
                <w:color w:val="000000"/>
              </w:rPr>
            </w:pPr>
            <w:r>
              <w:rPr>
                <w:rFonts w:ascii="宋体" w:hAnsi="宋体" w:cs="宋体" w:hint="eastAsia"/>
                <w:color w:val="000000"/>
              </w:rPr>
              <w:t>（工程竣工验收后填写）</w:t>
            </w:r>
          </w:p>
        </w:tc>
        <w:tc>
          <w:tcPr>
            <w:tcW w:w="6639" w:type="dxa"/>
            <w:gridSpan w:val="10"/>
            <w:vAlign w:val="center"/>
          </w:tcPr>
          <w:p w:rsidR="00370D6C" w:rsidRDefault="00370D6C" w:rsidP="00370D6C">
            <w:pPr>
              <w:keepNext/>
              <w:keepLines/>
              <w:snapToGrid w:val="0"/>
              <w:spacing w:before="340" w:after="330" w:line="360" w:lineRule="exact"/>
              <w:jc w:val="center"/>
              <w:rPr>
                <w:rFonts w:ascii="宋体"/>
                <w:color w:val="000000"/>
              </w:rPr>
            </w:pPr>
          </w:p>
        </w:tc>
      </w:tr>
      <w:tr w:rsidR="00370D6C" w:rsidTr="00CC1692">
        <w:trPr>
          <w:trHeight w:hRule="exact" w:val="976"/>
        </w:trPr>
        <w:tc>
          <w:tcPr>
            <w:tcW w:w="1701" w:type="dxa"/>
            <w:vMerge/>
            <w:vAlign w:val="center"/>
          </w:tcPr>
          <w:p w:rsidR="00370D6C" w:rsidRDefault="00370D6C" w:rsidP="00370D6C">
            <w:pPr>
              <w:keepNext/>
              <w:keepLines/>
              <w:snapToGrid w:val="0"/>
              <w:spacing w:before="340" w:after="330" w:line="360" w:lineRule="exact"/>
              <w:jc w:val="center"/>
              <w:rPr>
                <w:rFonts w:ascii="宋体"/>
                <w:color w:val="000000"/>
              </w:rPr>
            </w:pPr>
          </w:p>
        </w:tc>
        <w:tc>
          <w:tcPr>
            <w:tcW w:w="1335" w:type="dxa"/>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发包人代表</w:t>
            </w:r>
            <w:r>
              <w:rPr>
                <w:rFonts w:ascii="宋体" w:hAnsi="宋体" w:cs="宋体"/>
                <w:color w:val="000000"/>
              </w:rPr>
              <w:t>(</w:t>
            </w:r>
            <w:r>
              <w:rPr>
                <w:rFonts w:ascii="宋体" w:hAnsi="宋体" w:cs="宋体" w:hint="eastAsia"/>
                <w:color w:val="000000"/>
              </w:rPr>
              <w:t>签名、日期</w:t>
            </w:r>
            <w:r>
              <w:rPr>
                <w:rFonts w:ascii="宋体" w:hAnsi="宋体" w:cs="宋体"/>
                <w:color w:val="000000"/>
              </w:rPr>
              <w:t>)</w:t>
            </w:r>
          </w:p>
        </w:tc>
        <w:tc>
          <w:tcPr>
            <w:tcW w:w="1455" w:type="dxa"/>
            <w:gridSpan w:val="2"/>
            <w:vAlign w:val="center"/>
          </w:tcPr>
          <w:p w:rsidR="00370D6C" w:rsidRDefault="00370D6C" w:rsidP="00370D6C">
            <w:pPr>
              <w:keepNext/>
              <w:keepLines/>
              <w:snapToGrid w:val="0"/>
              <w:spacing w:before="340" w:after="330" w:line="360" w:lineRule="exact"/>
              <w:jc w:val="center"/>
              <w:rPr>
                <w:rFonts w:ascii="宋体"/>
                <w:color w:val="000000"/>
              </w:rPr>
            </w:pPr>
          </w:p>
          <w:p w:rsidR="00370D6C" w:rsidRDefault="00370D6C" w:rsidP="00370D6C">
            <w:pPr>
              <w:keepNext/>
              <w:keepLines/>
              <w:snapToGrid w:val="0"/>
              <w:spacing w:before="340" w:after="330" w:line="360" w:lineRule="exact"/>
              <w:jc w:val="center"/>
              <w:rPr>
                <w:rFonts w:ascii="宋体"/>
                <w:color w:val="000000"/>
              </w:rPr>
            </w:pPr>
          </w:p>
        </w:tc>
        <w:tc>
          <w:tcPr>
            <w:tcW w:w="2342" w:type="dxa"/>
            <w:gridSpan w:val="5"/>
            <w:vAlign w:val="center"/>
          </w:tcPr>
          <w:p w:rsidR="00370D6C" w:rsidRDefault="00370D6C" w:rsidP="00370D6C">
            <w:pPr>
              <w:snapToGrid w:val="0"/>
              <w:spacing w:line="360" w:lineRule="exact"/>
              <w:jc w:val="center"/>
              <w:rPr>
                <w:rFonts w:ascii="宋体"/>
                <w:color w:val="000000"/>
              </w:rPr>
            </w:pPr>
            <w:r>
              <w:rPr>
                <w:rFonts w:ascii="宋体" w:hAnsi="宋体" w:cs="宋体" w:hint="eastAsia"/>
                <w:color w:val="000000"/>
              </w:rPr>
              <w:t>承包人项目经理（签名、日期）</w:t>
            </w:r>
          </w:p>
        </w:tc>
        <w:tc>
          <w:tcPr>
            <w:tcW w:w="1507" w:type="dxa"/>
            <w:gridSpan w:val="2"/>
            <w:vAlign w:val="center"/>
          </w:tcPr>
          <w:p w:rsidR="00370D6C" w:rsidRDefault="00370D6C" w:rsidP="00370D6C">
            <w:pPr>
              <w:keepNext/>
              <w:keepLines/>
              <w:snapToGrid w:val="0"/>
              <w:spacing w:before="340" w:after="330" w:line="360" w:lineRule="exact"/>
              <w:jc w:val="center"/>
              <w:rPr>
                <w:rFonts w:ascii="宋体"/>
                <w:color w:val="000000"/>
              </w:rPr>
            </w:pPr>
          </w:p>
        </w:tc>
      </w:tr>
    </w:tbl>
    <w:p w:rsidR="00370D6C" w:rsidRDefault="00370D6C" w:rsidP="00370D6C">
      <w:pPr>
        <w:snapToGrid w:val="0"/>
        <w:spacing w:line="360" w:lineRule="auto"/>
        <w:rPr>
          <w:rFonts w:ascii="宋体"/>
          <w:color w:val="000000"/>
        </w:rPr>
      </w:pPr>
      <w:r>
        <w:rPr>
          <w:rFonts w:ascii="宋体" w:hAnsi="宋体" w:cs="宋体" w:hint="eastAsia"/>
          <w:color w:val="000000"/>
        </w:rPr>
        <w:t>一式四份，发包人工程技术部、财务部门各持一份，承包人持一份，监理单位持一份。</w:t>
      </w:r>
    </w:p>
    <w:p w:rsidR="00370D6C" w:rsidRPr="00370D6C" w:rsidRDefault="00370D6C">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370D6C" w:rsidRDefault="00370D6C">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370D6C" w:rsidRDefault="00370D6C">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370D6C" w:rsidRDefault="00370D6C">
      <w:pPr>
        <w:tabs>
          <w:tab w:val="left" w:pos="0"/>
          <w:tab w:val="left" w:pos="142"/>
        </w:tabs>
        <w:adjustRightInd w:val="0"/>
        <w:snapToGrid w:val="0"/>
        <w:spacing w:line="360" w:lineRule="auto"/>
        <w:jc w:val="both"/>
        <w:rPr>
          <w:rFonts w:asciiTheme="minorEastAsia" w:eastAsiaTheme="minorEastAsia" w:hAnsiTheme="minorEastAsia"/>
          <w:snapToGrid w:val="0"/>
          <w:sz w:val="24"/>
        </w:rPr>
      </w:pPr>
    </w:p>
    <w:p w:rsidR="00577552" w:rsidRPr="00577552" w:rsidRDefault="00577552" w:rsidP="00577552">
      <w:pPr>
        <w:numPr>
          <w:ilvl w:val="0"/>
          <w:numId w:val="4"/>
        </w:numPr>
        <w:adjustRightInd w:val="0"/>
        <w:snapToGrid w:val="0"/>
        <w:spacing w:line="360" w:lineRule="auto"/>
        <w:ind w:left="0" w:firstLine="0"/>
        <w:jc w:val="center"/>
        <w:rPr>
          <w:rFonts w:asciiTheme="minorEastAsia" w:eastAsiaTheme="minorEastAsia" w:hAnsiTheme="minorEastAsia"/>
          <w:snapToGrid w:val="0"/>
          <w:sz w:val="44"/>
        </w:rPr>
      </w:pPr>
      <w:r w:rsidRPr="00577552">
        <w:rPr>
          <w:rFonts w:asciiTheme="minorEastAsia" w:eastAsiaTheme="minorEastAsia" w:hAnsiTheme="minorEastAsia" w:hint="eastAsia"/>
          <w:snapToGrid w:val="0"/>
          <w:sz w:val="44"/>
        </w:rPr>
        <w:t>投标文件（格式）</w:t>
      </w:r>
    </w:p>
    <w:p w:rsidR="004A3D3D" w:rsidRPr="00577552" w:rsidRDefault="00577552" w:rsidP="00577552">
      <w:pPr>
        <w:jc w:val="right"/>
        <w:rPr>
          <w:rFonts w:asciiTheme="minorEastAsia" w:eastAsiaTheme="minorEastAsia" w:hAnsiTheme="minorEastAsia"/>
          <w:sz w:val="44"/>
          <w:szCs w:val="44"/>
        </w:rPr>
      </w:pPr>
      <w:r w:rsidRPr="00577552">
        <w:rPr>
          <w:rFonts w:asciiTheme="minorEastAsia" w:eastAsiaTheme="minorEastAsia" w:hAnsiTheme="minorEastAsia"/>
          <w:sz w:val="44"/>
          <w:szCs w:val="44"/>
        </w:rPr>
        <w:t>正本</w:t>
      </w:r>
      <w:r w:rsidRPr="00577552">
        <w:rPr>
          <w:rFonts w:asciiTheme="minorEastAsia" w:eastAsiaTheme="minorEastAsia" w:hAnsiTheme="minorEastAsia" w:hint="eastAsia"/>
          <w:sz w:val="44"/>
          <w:szCs w:val="44"/>
        </w:rPr>
        <w:t>/副本</w:t>
      </w:r>
    </w:p>
    <w:p w:rsidR="00577552" w:rsidRDefault="00577552" w:rsidP="00577552">
      <w:pPr>
        <w:spacing w:line="360" w:lineRule="auto"/>
        <w:jc w:val="center"/>
        <w:rPr>
          <w:rFonts w:asciiTheme="majorEastAsia" w:eastAsiaTheme="majorEastAsia" w:hAnsiTheme="majorEastAsia" w:cstheme="majorEastAsia"/>
          <w:b/>
          <w:bCs/>
          <w:smallCaps/>
          <w:sz w:val="36"/>
          <w:szCs w:val="36"/>
        </w:rPr>
      </w:pPr>
    </w:p>
    <w:p w:rsidR="00577552" w:rsidRDefault="00577552" w:rsidP="00577552">
      <w:pPr>
        <w:spacing w:line="360" w:lineRule="auto"/>
        <w:jc w:val="center"/>
        <w:rPr>
          <w:rFonts w:asciiTheme="majorEastAsia" w:eastAsiaTheme="majorEastAsia" w:hAnsiTheme="majorEastAsia" w:cstheme="majorEastAsia"/>
          <w:b/>
          <w:bCs/>
          <w:smallCaps/>
          <w:sz w:val="36"/>
          <w:szCs w:val="36"/>
        </w:rPr>
      </w:pPr>
    </w:p>
    <w:p w:rsidR="00577552" w:rsidRPr="00577552" w:rsidRDefault="00577552" w:rsidP="00577552">
      <w:pPr>
        <w:spacing w:line="360" w:lineRule="auto"/>
        <w:jc w:val="center"/>
        <w:rPr>
          <w:rFonts w:asciiTheme="minorEastAsia" w:eastAsiaTheme="minorEastAsia" w:hAnsiTheme="minorEastAsia"/>
          <w:snapToGrid w:val="0"/>
          <w:sz w:val="52"/>
          <w:szCs w:val="52"/>
        </w:rPr>
      </w:pPr>
      <w:r w:rsidRPr="00577552">
        <w:rPr>
          <w:rFonts w:asciiTheme="minorEastAsia" w:eastAsiaTheme="minorEastAsia" w:hAnsiTheme="minorEastAsia" w:hint="eastAsia"/>
          <w:snapToGrid w:val="0"/>
          <w:sz w:val="52"/>
          <w:szCs w:val="52"/>
        </w:rPr>
        <w:t>扬州中燃城市燃气发展有限公司</w:t>
      </w:r>
    </w:p>
    <w:p w:rsidR="00577552" w:rsidRPr="00577552" w:rsidRDefault="00577552" w:rsidP="00577552">
      <w:pPr>
        <w:spacing w:line="360" w:lineRule="auto"/>
        <w:jc w:val="center"/>
        <w:rPr>
          <w:rFonts w:asciiTheme="minorEastAsia" w:eastAsiaTheme="minorEastAsia" w:hAnsiTheme="minorEastAsia"/>
          <w:snapToGrid w:val="0"/>
          <w:sz w:val="52"/>
          <w:szCs w:val="52"/>
        </w:rPr>
      </w:pPr>
      <w:r w:rsidRPr="00577552">
        <w:rPr>
          <w:rFonts w:asciiTheme="minorEastAsia" w:eastAsiaTheme="minorEastAsia" w:hAnsiTheme="minorEastAsia" w:hint="eastAsia"/>
          <w:snapToGrid w:val="0"/>
          <w:sz w:val="52"/>
          <w:szCs w:val="52"/>
        </w:rPr>
        <w:t>燃气管道改造工程建库项目</w:t>
      </w:r>
    </w:p>
    <w:p w:rsidR="00577552" w:rsidRDefault="00577552" w:rsidP="00577552">
      <w:pPr>
        <w:spacing w:line="360" w:lineRule="auto"/>
        <w:jc w:val="center"/>
        <w:rPr>
          <w:rFonts w:asciiTheme="majorEastAsia" w:eastAsiaTheme="majorEastAsia" w:hAnsiTheme="majorEastAsia" w:cstheme="majorEastAsia"/>
          <w:sz w:val="28"/>
          <w:szCs w:val="28"/>
        </w:rPr>
      </w:pPr>
    </w:p>
    <w:p w:rsidR="00577552" w:rsidRDefault="00577552" w:rsidP="00577552">
      <w:pPr>
        <w:spacing w:line="360" w:lineRule="auto"/>
        <w:jc w:val="center"/>
        <w:rPr>
          <w:rFonts w:asciiTheme="majorEastAsia" w:eastAsiaTheme="majorEastAsia" w:hAnsiTheme="majorEastAsia" w:cstheme="majorEastAsia"/>
          <w:sz w:val="28"/>
          <w:szCs w:val="28"/>
        </w:rPr>
      </w:pPr>
    </w:p>
    <w:p w:rsidR="00577552" w:rsidRPr="00577552" w:rsidRDefault="00577552" w:rsidP="00577552">
      <w:pPr>
        <w:spacing w:line="360" w:lineRule="auto"/>
        <w:jc w:val="center"/>
        <w:rPr>
          <w:rFonts w:asciiTheme="majorEastAsia" w:eastAsiaTheme="majorEastAsia" w:hAnsiTheme="majorEastAsia" w:cstheme="majorEastAsia"/>
          <w:sz w:val="84"/>
          <w:szCs w:val="84"/>
        </w:rPr>
      </w:pPr>
      <w:r w:rsidRPr="00577552">
        <w:rPr>
          <w:rFonts w:asciiTheme="majorEastAsia" w:eastAsiaTheme="majorEastAsia" w:hAnsiTheme="majorEastAsia" w:cstheme="majorEastAsia"/>
          <w:sz w:val="84"/>
          <w:szCs w:val="84"/>
        </w:rPr>
        <w:t>投标文件</w:t>
      </w:r>
    </w:p>
    <w:p w:rsidR="00577552" w:rsidRDefault="00577552" w:rsidP="00577552">
      <w:pPr>
        <w:spacing w:line="360" w:lineRule="auto"/>
        <w:jc w:val="center"/>
        <w:rPr>
          <w:rFonts w:asciiTheme="majorEastAsia" w:eastAsiaTheme="majorEastAsia" w:hAnsiTheme="majorEastAsia" w:cstheme="majorEastAsia"/>
          <w:sz w:val="28"/>
          <w:szCs w:val="28"/>
        </w:rPr>
      </w:pPr>
    </w:p>
    <w:p w:rsidR="00577552" w:rsidRDefault="00577552" w:rsidP="00577552">
      <w:pPr>
        <w:spacing w:line="360" w:lineRule="auto"/>
        <w:ind w:right="1124" w:firstLineChars="378" w:firstLine="1214"/>
        <w:rPr>
          <w:rFonts w:asciiTheme="majorEastAsia" w:eastAsiaTheme="majorEastAsia" w:hAnsiTheme="majorEastAsia" w:cstheme="majorEastAsia"/>
          <w:b/>
          <w:bCs/>
          <w:sz w:val="32"/>
          <w:szCs w:val="32"/>
        </w:rPr>
      </w:pPr>
    </w:p>
    <w:p w:rsidR="00577552" w:rsidRDefault="00577552" w:rsidP="00577552">
      <w:pPr>
        <w:spacing w:line="360" w:lineRule="auto"/>
        <w:ind w:right="1124" w:firstLineChars="378" w:firstLine="1214"/>
        <w:rPr>
          <w:rFonts w:asciiTheme="majorEastAsia" w:eastAsiaTheme="majorEastAsia" w:hAnsiTheme="majorEastAsia" w:cstheme="majorEastAsia"/>
          <w:b/>
          <w:bCs/>
          <w:sz w:val="32"/>
          <w:szCs w:val="32"/>
        </w:rPr>
      </w:pPr>
    </w:p>
    <w:p w:rsidR="00577552" w:rsidRDefault="00577552" w:rsidP="00577552">
      <w:pPr>
        <w:spacing w:line="360" w:lineRule="auto"/>
        <w:ind w:right="1124" w:firstLineChars="378" w:firstLine="1214"/>
        <w:rPr>
          <w:rFonts w:asciiTheme="majorEastAsia" w:eastAsiaTheme="majorEastAsia" w:hAnsiTheme="majorEastAsia" w:cstheme="majorEastAsia"/>
          <w:b/>
          <w:bCs/>
          <w:sz w:val="32"/>
          <w:szCs w:val="32"/>
        </w:rPr>
      </w:pPr>
    </w:p>
    <w:p w:rsidR="00577552" w:rsidRDefault="00577552" w:rsidP="00577552">
      <w:pPr>
        <w:spacing w:line="360" w:lineRule="auto"/>
        <w:ind w:right="1124" w:firstLineChars="378" w:firstLine="1214"/>
        <w:rPr>
          <w:rFonts w:asciiTheme="majorEastAsia" w:eastAsiaTheme="majorEastAsia" w:hAnsiTheme="majorEastAsia" w:cstheme="majorEastAsia"/>
          <w:b/>
          <w:bCs/>
          <w:sz w:val="32"/>
          <w:szCs w:val="32"/>
        </w:rPr>
      </w:pPr>
    </w:p>
    <w:p w:rsidR="00577552" w:rsidRDefault="00577552" w:rsidP="00577552">
      <w:pPr>
        <w:spacing w:line="360" w:lineRule="auto"/>
        <w:ind w:right="1124" w:firstLineChars="378" w:firstLine="1214"/>
        <w:rPr>
          <w:rFonts w:asciiTheme="majorEastAsia" w:eastAsiaTheme="majorEastAsia" w:hAnsiTheme="majorEastAsia" w:cstheme="majorEastAsia"/>
          <w:b/>
          <w:bCs/>
          <w:sz w:val="32"/>
          <w:szCs w:val="32"/>
        </w:rPr>
      </w:pPr>
    </w:p>
    <w:p w:rsidR="00577552" w:rsidRDefault="00577552" w:rsidP="00577552">
      <w:pPr>
        <w:spacing w:line="360" w:lineRule="auto"/>
        <w:ind w:right="1124" w:firstLineChars="378" w:firstLine="1214"/>
        <w:rPr>
          <w:rFonts w:asciiTheme="majorEastAsia" w:eastAsiaTheme="majorEastAsia" w:hAnsiTheme="majorEastAsia" w:cstheme="majorEastAsia"/>
          <w:b/>
          <w:bCs/>
          <w:sz w:val="32"/>
          <w:szCs w:val="32"/>
        </w:rPr>
      </w:pPr>
    </w:p>
    <w:p w:rsidR="00577552" w:rsidRDefault="00577552" w:rsidP="00577552">
      <w:pPr>
        <w:spacing w:line="360" w:lineRule="auto"/>
        <w:ind w:right="1124" w:firstLineChars="378" w:firstLine="1214"/>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投标人全称（公章）：</w:t>
      </w:r>
    </w:p>
    <w:p w:rsidR="00577552" w:rsidRDefault="00577552" w:rsidP="00577552">
      <w:pPr>
        <w:spacing w:line="360" w:lineRule="auto"/>
        <w:ind w:right="1124" w:firstLineChars="128" w:firstLine="411"/>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 xml:space="preserve">     投标人地址： </w:t>
      </w:r>
    </w:p>
    <w:p w:rsidR="00577552" w:rsidRDefault="00577552" w:rsidP="00577552">
      <w:pPr>
        <w:spacing w:line="360" w:lineRule="auto"/>
        <w:ind w:right="1124" w:firstLineChars="128" w:firstLine="411"/>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 xml:space="preserve">      2020年  月   日</w:t>
      </w:r>
    </w:p>
    <w:p w:rsidR="002524F1" w:rsidRDefault="002524F1" w:rsidP="00577552">
      <w:pPr>
        <w:pStyle w:val="affc"/>
        <w:spacing w:line="360" w:lineRule="auto"/>
        <w:ind w:rightChars="-230" w:right="-460" w:firstLineChars="0" w:firstLine="0"/>
        <w:jc w:val="center"/>
        <w:rPr>
          <w:rFonts w:asciiTheme="majorEastAsia" w:eastAsiaTheme="majorEastAsia" w:hAnsiTheme="majorEastAsia" w:cstheme="majorEastAsia"/>
          <w:b/>
        </w:rPr>
      </w:pPr>
    </w:p>
    <w:p w:rsidR="00DE4B8C" w:rsidRDefault="00577552" w:rsidP="00DE4B8C">
      <w:pPr>
        <w:pStyle w:val="af"/>
        <w:widowControl/>
        <w:spacing w:line="540" w:lineRule="exact"/>
        <w:jc w:val="center"/>
        <w:rPr>
          <w:sz w:val="32"/>
          <w:szCs w:val="32"/>
        </w:rPr>
      </w:pPr>
      <w:r>
        <w:rPr>
          <w:rFonts w:asciiTheme="majorEastAsia" w:eastAsiaTheme="majorEastAsia" w:hAnsiTheme="majorEastAsia" w:cstheme="majorEastAsia" w:hint="eastAsia"/>
          <w:b/>
        </w:rPr>
        <w:t>一、</w:t>
      </w:r>
      <w:r w:rsidR="00DE4B8C">
        <w:rPr>
          <w:rFonts w:ascii="宋体" w:eastAsia="宋体" w:hAnsi="宋体" w:cs="宋体" w:hint="eastAsia"/>
          <w:b/>
          <w:bCs/>
          <w:sz w:val="32"/>
          <w:szCs w:val="32"/>
        </w:rPr>
        <w:t>投标函</w:t>
      </w:r>
    </w:p>
    <w:p w:rsidR="00DE4B8C" w:rsidRDefault="00544CDA" w:rsidP="00DE4B8C">
      <w:pPr>
        <w:pStyle w:val="ae"/>
        <w:spacing w:line="360" w:lineRule="exact"/>
        <w:rPr>
          <w:sz w:val="24"/>
        </w:rPr>
      </w:pPr>
      <w:r>
        <w:rPr>
          <w:sz w:val="24"/>
        </w:rPr>
        <w:pict>
          <v:line id="直线 3" o:spid="_x0000_s1026" style="position:absolute;left:0;text-align:left;z-index:251660288" from="64.35pt,13.9pt" to="292.35pt,13.9pt"/>
        </w:pict>
      </w:r>
      <w:r w:rsidR="00DE4B8C">
        <w:rPr>
          <w:rFonts w:hint="eastAsia"/>
          <w:sz w:val="24"/>
        </w:rPr>
        <w:t>招标人：</w:t>
      </w:r>
      <w:r w:rsidR="00DE4B8C">
        <w:rPr>
          <w:rFonts w:hint="eastAsia"/>
          <w:snapToGrid w:val="0"/>
          <w:kern w:val="0"/>
          <w:sz w:val="24"/>
        </w:rPr>
        <w:t xml:space="preserve">        </w:t>
      </w:r>
      <w:r w:rsidR="00DE4B8C">
        <w:rPr>
          <w:rFonts w:hint="eastAsia"/>
          <w:sz w:val="24"/>
        </w:rPr>
        <w:t xml:space="preserve">                                   </w:t>
      </w:r>
    </w:p>
    <w:p w:rsidR="00DE4B8C" w:rsidRDefault="00DE4B8C" w:rsidP="00DE4B8C">
      <w:pPr>
        <w:pStyle w:val="ae"/>
        <w:spacing w:line="360" w:lineRule="exact"/>
        <w:ind w:firstLineChars="200" w:firstLine="480"/>
        <w:rPr>
          <w:sz w:val="24"/>
        </w:rPr>
      </w:pPr>
      <w:r>
        <w:rPr>
          <w:rFonts w:hint="eastAsia"/>
          <w:sz w:val="24"/>
        </w:rPr>
        <w:t>1、根据已收到的</w:t>
      </w:r>
      <w:r>
        <w:rPr>
          <w:rFonts w:hint="eastAsia"/>
          <w:sz w:val="24"/>
          <w:u w:val="single"/>
        </w:rPr>
        <w:t xml:space="preserve">                </w:t>
      </w:r>
      <w:r>
        <w:rPr>
          <w:rFonts w:hint="eastAsia"/>
          <w:sz w:val="24"/>
        </w:rPr>
        <w:t>工程的招标文件，遵照《房屋建筑和市政基础设施工程施工招标投标管理办法》的规定，我单位经考察现场和研究上述工程招标文件的投标须知、合同条件、技术规范、图纸和其他有关文件后，我方</w:t>
      </w:r>
      <w:r w:rsidRPr="00C24585">
        <w:rPr>
          <w:rFonts w:hint="eastAsia"/>
          <w:sz w:val="24"/>
          <w:highlight w:val="yellow"/>
        </w:rPr>
        <w:t>愿以</w:t>
      </w:r>
      <w:r w:rsidR="00C24585" w:rsidRPr="00C24585">
        <w:rPr>
          <w:rFonts w:hint="eastAsia"/>
          <w:sz w:val="24"/>
          <w:highlight w:val="yellow"/>
        </w:rPr>
        <w:t>甲方给定的清单价及系数</w:t>
      </w:r>
      <w:r w:rsidRPr="00C24585">
        <w:rPr>
          <w:rFonts w:hint="eastAsia"/>
          <w:sz w:val="24"/>
          <w:highlight w:val="yellow"/>
        </w:rPr>
        <w:t>，</w:t>
      </w:r>
      <w:r>
        <w:rPr>
          <w:rFonts w:hint="eastAsia"/>
          <w:sz w:val="24"/>
        </w:rPr>
        <w:t>按上述合同条件、技术规范、图纸、工程量清单及工程预算的条件承包上述工程的施工、竣工和保修。</w:t>
      </w:r>
    </w:p>
    <w:p w:rsidR="00DE4B8C" w:rsidRDefault="00DE4B8C" w:rsidP="00DE4B8C">
      <w:pPr>
        <w:pStyle w:val="ae"/>
        <w:spacing w:line="360" w:lineRule="exact"/>
        <w:ind w:left="142" w:firstLineChars="200" w:firstLine="480"/>
        <w:rPr>
          <w:sz w:val="24"/>
        </w:rPr>
      </w:pPr>
      <w:r>
        <w:rPr>
          <w:rFonts w:hint="eastAsia"/>
          <w:sz w:val="24"/>
        </w:rPr>
        <w:t xml:space="preserve">2、一旦我方中标，我方保证在    年      月    日开工，   年     月     日竣工，即 </w:t>
      </w:r>
      <w:r>
        <w:rPr>
          <w:rFonts w:hint="eastAsia"/>
          <w:sz w:val="24"/>
          <w:u w:val="single"/>
        </w:rPr>
        <w:t xml:space="preserve">           </w:t>
      </w:r>
      <w:r>
        <w:rPr>
          <w:rFonts w:hint="eastAsia"/>
          <w:sz w:val="24"/>
        </w:rPr>
        <w:t xml:space="preserve">(日历日)内竣工，并达到 </w:t>
      </w:r>
      <w:r>
        <w:rPr>
          <w:rFonts w:hint="eastAsia"/>
          <w:sz w:val="24"/>
          <w:u w:val="single"/>
        </w:rPr>
        <w:t xml:space="preserve">             </w:t>
      </w:r>
      <w:r>
        <w:rPr>
          <w:rFonts w:hint="eastAsia"/>
          <w:sz w:val="24"/>
        </w:rPr>
        <w:t>（质量标准）。</w:t>
      </w:r>
    </w:p>
    <w:p w:rsidR="00DE4B8C" w:rsidRDefault="00DE4B8C" w:rsidP="00DE4B8C">
      <w:pPr>
        <w:pStyle w:val="ae"/>
        <w:spacing w:line="360" w:lineRule="exact"/>
        <w:ind w:firstLineChars="200" w:firstLine="480"/>
        <w:rPr>
          <w:sz w:val="24"/>
        </w:rPr>
      </w:pPr>
      <w:r>
        <w:rPr>
          <w:rFonts w:hint="eastAsia"/>
          <w:sz w:val="24"/>
        </w:rPr>
        <w:t>3、如果我方中标，我方将按照规定提交上述总价</w:t>
      </w:r>
      <w:r>
        <w:rPr>
          <w:rFonts w:hint="eastAsia"/>
          <w:sz w:val="24"/>
          <w:u w:val="single"/>
        </w:rPr>
        <w:t xml:space="preserve"> /  </w:t>
      </w:r>
      <w:r>
        <w:rPr>
          <w:rFonts w:hint="eastAsia"/>
          <w:sz w:val="24"/>
        </w:rPr>
        <w:t xml:space="preserve"> %的银行保函或上述总价</w:t>
      </w:r>
      <w:r>
        <w:rPr>
          <w:rFonts w:hint="eastAsia"/>
          <w:sz w:val="24"/>
          <w:u w:val="single"/>
        </w:rPr>
        <w:t xml:space="preserve">   /  </w:t>
      </w:r>
      <w:r>
        <w:rPr>
          <w:rFonts w:hint="eastAsia"/>
          <w:sz w:val="24"/>
        </w:rPr>
        <w:t>%的由具有独立法人资格的经济实体企业出具的履约担保书，做为履约保证金，共同地和分别地承担责任。</w:t>
      </w:r>
    </w:p>
    <w:p w:rsidR="00DE4B8C" w:rsidRDefault="00DE4B8C" w:rsidP="00DE4B8C">
      <w:pPr>
        <w:pStyle w:val="ae"/>
        <w:spacing w:line="360" w:lineRule="exact"/>
        <w:ind w:firstLineChars="200" w:firstLine="480"/>
        <w:rPr>
          <w:sz w:val="24"/>
        </w:rPr>
      </w:pPr>
      <w:r>
        <w:rPr>
          <w:rFonts w:hint="eastAsia"/>
          <w:sz w:val="24"/>
        </w:rPr>
        <w:t>4、我方同意所递交的投标文件在“投标须知”前附表规定的投标有效期内有效，在此期间内我方的投标有可能中标，我方将受此约束。</w:t>
      </w:r>
    </w:p>
    <w:p w:rsidR="00DE4B8C" w:rsidRDefault="00DE4B8C" w:rsidP="00DE4B8C">
      <w:pPr>
        <w:pStyle w:val="ae"/>
        <w:spacing w:line="360" w:lineRule="exact"/>
        <w:ind w:firstLineChars="200" w:firstLine="480"/>
        <w:rPr>
          <w:sz w:val="24"/>
        </w:rPr>
      </w:pPr>
      <w:r>
        <w:rPr>
          <w:rFonts w:hint="eastAsia"/>
          <w:sz w:val="24"/>
        </w:rPr>
        <w:t>5、除非另外达成协议并生效，你方的中标通知书和本投标文件将构成约束我们双方的合同</w:t>
      </w:r>
    </w:p>
    <w:p w:rsidR="00DE4B8C" w:rsidRDefault="00DE4B8C" w:rsidP="00DE4B8C">
      <w:pPr>
        <w:pStyle w:val="ae"/>
        <w:spacing w:line="360" w:lineRule="exact"/>
        <w:ind w:firstLineChars="200" w:firstLine="480"/>
        <w:rPr>
          <w:sz w:val="24"/>
        </w:rPr>
      </w:pPr>
      <w:r>
        <w:rPr>
          <w:rFonts w:hint="eastAsia"/>
          <w:sz w:val="24"/>
        </w:rPr>
        <w:t>6、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rsidR="00DE4B8C" w:rsidRDefault="00DE4B8C" w:rsidP="00DE4B8C">
      <w:pPr>
        <w:pStyle w:val="ae"/>
        <w:spacing w:line="360" w:lineRule="exact"/>
        <w:ind w:firstLineChars="200" w:firstLine="480"/>
        <w:rPr>
          <w:sz w:val="24"/>
        </w:rPr>
      </w:pPr>
      <w:r>
        <w:rPr>
          <w:rFonts w:hint="eastAsia"/>
          <w:sz w:val="24"/>
        </w:rPr>
        <w:t>7、我方承诺为本工程投入的项目经理在手工程符合扬州市项目经理管理的相关条款规定，所报的业绩均为真实业绩，如有虚假，我方愿接受招标投标管理部门及业主的相关处罚，并记入企业的诚信管理档案。</w:t>
      </w:r>
    </w:p>
    <w:p w:rsidR="00DE4B8C" w:rsidRDefault="00DE4B8C" w:rsidP="00DE4B8C">
      <w:pPr>
        <w:pStyle w:val="ae"/>
        <w:spacing w:line="360" w:lineRule="auto"/>
        <w:ind w:firstLineChars="200" w:firstLine="480"/>
        <w:rPr>
          <w:sz w:val="24"/>
        </w:rPr>
      </w:pPr>
      <w:r>
        <w:rPr>
          <w:rFonts w:hint="eastAsia"/>
          <w:sz w:val="24"/>
        </w:rPr>
        <w:t>投标人：(盖章)</w:t>
      </w:r>
    </w:p>
    <w:p w:rsidR="00DE4B8C" w:rsidRDefault="00DE4B8C" w:rsidP="00DE4B8C">
      <w:pPr>
        <w:pStyle w:val="ae"/>
        <w:spacing w:line="360" w:lineRule="auto"/>
        <w:ind w:firstLineChars="200" w:firstLine="480"/>
        <w:rPr>
          <w:sz w:val="24"/>
        </w:rPr>
      </w:pPr>
      <w:r>
        <w:rPr>
          <w:rFonts w:hint="eastAsia"/>
          <w:sz w:val="24"/>
        </w:rPr>
        <w:t>单位地址：</w:t>
      </w:r>
    </w:p>
    <w:p w:rsidR="00DE4B8C" w:rsidRDefault="00DE4B8C" w:rsidP="00DE4B8C">
      <w:pPr>
        <w:pStyle w:val="ae"/>
        <w:spacing w:line="360" w:lineRule="auto"/>
        <w:ind w:firstLineChars="200" w:firstLine="480"/>
        <w:rPr>
          <w:sz w:val="24"/>
        </w:rPr>
      </w:pPr>
      <w:r>
        <w:rPr>
          <w:rFonts w:hint="eastAsia"/>
          <w:sz w:val="24"/>
        </w:rPr>
        <w:t>法定代表人或委托代理人：(盖章)</w:t>
      </w:r>
    </w:p>
    <w:p w:rsidR="00DE4B8C" w:rsidRDefault="00DE4B8C" w:rsidP="00DE4B8C">
      <w:pPr>
        <w:pStyle w:val="ae"/>
        <w:spacing w:line="360" w:lineRule="auto"/>
        <w:ind w:firstLineChars="200" w:firstLine="480"/>
        <w:rPr>
          <w:sz w:val="24"/>
        </w:rPr>
      </w:pPr>
      <w:r>
        <w:rPr>
          <w:rFonts w:hint="eastAsia"/>
          <w:sz w:val="24"/>
        </w:rPr>
        <w:t>邮政编码：</w:t>
      </w:r>
    </w:p>
    <w:p w:rsidR="00DE4B8C" w:rsidRDefault="00DE4B8C" w:rsidP="00DE4B8C">
      <w:pPr>
        <w:pStyle w:val="ae"/>
        <w:spacing w:line="360" w:lineRule="auto"/>
        <w:ind w:firstLineChars="200" w:firstLine="480"/>
        <w:rPr>
          <w:sz w:val="24"/>
        </w:rPr>
      </w:pPr>
      <w:r>
        <w:rPr>
          <w:rFonts w:hint="eastAsia"/>
          <w:sz w:val="24"/>
        </w:rPr>
        <w:t>电话：</w:t>
      </w:r>
    </w:p>
    <w:p w:rsidR="00DE4B8C" w:rsidRDefault="00DE4B8C" w:rsidP="00DE4B8C">
      <w:pPr>
        <w:pStyle w:val="ae"/>
        <w:spacing w:line="360" w:lineRule="auto"/>
        <w:ind w:firstLineChars="200" w:firstLine="480"/>
        <w:rPr>
          <w:sz w:val="24"/>
        </w:rPr>
      </w:pPr>
      <w:r>
        <w:rPr>
          <w:rFonts w:hint="eastAsia"/>
          <w:sz w:val="24"/>
        </w:rPr>
        <w:t>传真：</w:t>
      </w:r>
    </w:p>
    <w:p w:rsidR="00DE4B8C" w:rsidRDefault="00DE4B8C" w:rsidP="00DE4B8C">
      <w:pPr>
        <w:pStyle w:val="ae"/>
        <w:spacing w:line="360" w:lineRule="auto"/>
        <w:ind w:firstLineChars="200" w:firstLine="480"/>
        <w:rPr>
          <w:sz w:val="24"/>
        </w:rPr>
      </w:pPr>
      <w:r>
        <w:rPr>
          <w:rFonts w:hint="eastAsia"/>
          <w:sz w:val="24"/>
        </w:rPr>
        <w:t>开户银行名称：</w:t>
      </w:r>
    </w:p>
    <w:p w:rsidR="00DE4B8C" w:rsidRDefault="00DE4B8C" w:rsidP="00DE4B8C">
      <w:pPr>
        <w:pStyle w:val="ae"/>
        <w:spacing w:line="360" w:lineRule="auto"/>
        <w:ind w:firstLineChars="200" w:firstLine="480"/>
        <w:rPr>
          <w:sz w:val="24"/>
        </w:rPr>
      </w:pPr>
      <w:r>
        <w:rPr>
          <w:rFonts w:hint="eastAsia"/>
          <w:sz w:val="24"/>
        </w:rPr>
        <w:t>银行帐号：</w:t>
      </w:r>
    </w:p>
    <w:p w:rsidR="00DE4B8C" w:rsidRDefault="00DE4B8C" w:rsidP="00DE4B8C">
      <w:pPr>
        <w:pStyle w:val="ae"/>
        <w:spacing w:line="360" w:lineRule="auto"/>
        <w:ind w:firstLineChars="200" w:firstLine="480"/>
        <w:rPr>
          <w:sz w:val="24"/>
        </w:rPr>
      </w:pPr>
      <w:r>
        <w:rPr>
          <w:rFonts w:hint="eastAsia"/>
          <w:sz w:val="24"/>
        </w:rPr>
        <w:t>开户行地址：</w:t>
      </w:r>
    </w:p>
    <w:p w:rsidR="00DE4B8C" w:rsidRDefault="00DE4B8C" w:rsidP="00DE4B8C">
      <w:pPr>
        <w:pStyle w:val="ae"/>
        <w:spacing w:line="360" w:lineRule="auto"/>
        <w:ind w:firstLineChars="200" w:firstLine="480"/>
        <w:rPr>
          <w:sz w:val="24"/>
        </w:rPr>
      </w:pPr>
      <w:r>
        <w:rPr>
          <w:rFonts w:hint="eastAsia"/>
          <w:sz w:val="24"/>
        </w:rPr>
        <w:t>电话：</w:t>
      </w:r>
    </w:p>
    <w:p w:rsidR="00DE4B8C" w:rsidRDefault="00DE4B8C" w:rsidP="00DE4B8C">
      <w:pPr>
        <w:pStyle w:val="ae"/>
        <w:spacing w:line="360" w:lineRule="exact"/>
        <w:ind w:firstLineChars="200" w:firstLine="480"/>
        <w:jc w:val="right"/>
        <w:rPr>
          <w:sz w:val="24"/>
        </w:rPr>
      </w:pPr>
      <w:r>
        <w:rPr>
          <w:rFonts w:hint="eastAsia"/>
          <w:sz w:val="24"/>
        </w:rPr>
        <w:t>日期：      年      月      日</w:t>
      </w:r>
    </w:p>
    <w:p w:rsidR="00DE4B8C" w:rsidRDefault="00DE4B8C" w:rsidP="00DE4B8C">
      <w:pPr>
        <w:pStyle w:val="affc"/>
        <w:spacing w:line="360" w:lineRule="auto"/>
        <w:ind w:rightChars="-230" w:right="-460" w:firstLineChars="0" w:firstLine="0"/>
        <w:jc w:val="center"/>
        <w:rPr>
          <w:rFonts w:asciiTheme="majorEastAsia" w:eastAsiaTheme="majorEastAsia" w:hAnsiTheme="majorEastAsia" w:cstheme="majorEastAsia"/>
          <w:b/>
          <w:bCs/>
          <w:sz w:val="28"/>
          <w:szCs w:val="28"/>
        </w:rPr>
      </w:pPr>
    </w:p>
    <w:p w:rsidR="00577552" w:rsidRPr="00DE4B8C" w:rsidRDefault="00577552" w:rsidP="00DE4B8C">
      <w:pPr>
        <w:pStyle w:val="af"/>
        <w:widowControl/>
        <w:spacing w:line="540" w:lineRule="exact"/>
        <w:jc w:val="center"/>
        <w:rPr>
          <w:rFonts w:asciiTheme="majorEastAsia" w:eastAsiaTheme="majorEastAsia" w:hAnsiTheme="majorEastAsia" w:cstheme="majorEastAsia"/>
          <w:b/>
        </w:rPr>
      </w:pPr>
      <w:r w:rsidRPr="00DE4B8C">
        <w:rPr>
          <w:rFonts w:asciiTheme="majorEastAsia" w:eastAsiaTheme="majorEastAsia" w:hAnsiTheme="majorEastAsia" w:cstheme="majorEastAsia" w:hint="eastAsia"/>
          <w:b/>
        </w:rPr>
        <w:t>二、法定代表人授权书</w:t>
      </w:r>
    </w:p>
    <w:p w:rsidR="00577552" w:rsidRDefault="00577552" w:rsidP="00577552">
      <w:pPr>
        <w:spacing w:line="360" w:lineRule="auto"/>
        <w:ind w:firstLineChars="200" w:firstLine="402"/>
        <w:jc w:val="center"/>
        <w:rPr>
          <w:rFonts w:asciiTheme="majorEastAsia" w:eastAsiaTheme="majorEastAsia" w:hAnsiTheme="majorEastAsia" w:cstheme="majorEastAsia"/>
          <w:b/>
          <w:bCs/>
        </w:rPr>
      </w:pPr>
    </w:p>
    <w:p w:rsidR="00577552" w:rsidRDefault="00577552" w:rsidP="00577552">
      <w:pPr>
        <w:spacing w:line="360" w:lineRule="auto"/>
        <w:ind w:firstLineChars="200" w:firstLine="402"/>
        <w:jc w:val="center"/>
        <w:rPr>
          <w:rFonts w:asciiTheme="majorEastAsia" w:eastAsiaTheme="majorEastAsia" w:hAnsiTheme="majorEastAsia" w:cstheme="majorEastAsia"/>
          <w:b/>
          <w:bCs/>
          <w:szCs w:val="21"/>
        </w:rPr>
      </w:pPr>
      <w:r>
        <w:rPr>
          <w:rFonts w:asciiTheme="majorEastAsia" w:eastAsiaTheme="majorEastAsia" w:hAnsiTheme="majorEastAsia" w:cstheme="majorEastAsia" w:hint="eastAsia"/>
          <w:b/>
          <w:bCs/>
        </w:rPr>
        <w:t>法定代表人授权书</w:t>
      </w:r>
    </w:p>
    <w:p w:rsidR="004243E2" w:rsidRDefault="004243E2" w:rsidP="004243E2">
      <w:pPr>
        <w:pStyle w:val="ae"/>
        <w:spacing w:line="480" w:lineRule="auto"/>
        <w:ind w:firstLineChars="200" w:firstLine="420"/>
        <w:rPr>
          <w:rFonts w:hAnsi="宋体"/>
        </w:rPr>
      </w:pPr>
      <w:r>
        <w:rPr>
          <w:rFonts w:hAnsi="宋体" w:hint="eastAsia"/>
        </w:rPr>
        <w:t>本授权委托书声明：我</w:t>
      </w:r>
      <w:r>
        <w:rPr>
          <w:rFonts w:hAnsi="宋体" w:hint="eastAsia"/>
          <w:u w:val="single"/>
        </w:rPr>
        <w:t xml:space="preserve">                </w:t>
      </w:r>
      <w:r>
        <w:rPr>
          <w:rFonts w:hAnsi="宋体" w:hint="eastAsia"/>
        </w:rPr>
        <w:t>(姓名)系</w:t>
      </w:r>
      <w:r>
        <w:rPr>
          <w:rFonts w:hAnsi="宋体" w:hint="eastAsia"/>
          <w:u w:val="single"/>
        </w:rPr>
        <w:t xml:space="preserve">            </w:t>
      </w:r>
      <w:r>
        <w:rPr>
          <w:rFonts w:hAnsi="宋体" w:hint="eastAsia"/>
        </w:rPr>
        <w:t>(投标人名称)的法定代表人，现授权委托</w:t>
      </w:r>
      <w:r>
        <w:rPr>
          <w:rFonts w:hAnsi="宋体" w:hint="eastAsia"/>
          <w:u w:val="single"/>
        </w:rPr>
        <w:t xml:space="preserve">                 </w:t>
      </w:r>
      <w:r>
        <w:rPr>
          <w:rFonts w:hAnsi="宋体" w:hint="eastAsia"/>
        </w:rPr>
        <w:t xml:space="preserve">（单位名称）的 </w:t>
      </w:r>
      <w:r>
        <w:rPr>
          <w:rFonts w:hAnsi="宋体" w:hint="eastAsia"/>
          <w:u w:val="single"/>
        </w:rPr>
        <w:t xml:space="preserve">      </w:t>
      </w:r>
      <w:r>
        <w:rPr>
          <w:rFonts w:hAnsi="宋体" w:hint="eastAsia"/>
        </w:rPr>
        <w:t xml:space="preserve"> (姓名)为我公司代理人，以本公司的名义参加</w:t>
      </w:r>
      <w:r>
        <w:rPr>
          <w:rFonts w:hAnsi="宋体" w:hint="eastAsia"/>
          <w:u w:val="single"/>
        </w:rPr>
        <w:t xml:space="preserve">             </w:t>
      </w:r>
      <w:r>
        <w:rPr>
          <w:rFonts w:hAnsi="宋体" w:hint="eastAsia"/>
        </w:rPr>
        <w:t>(招标人)的</w:t>
      </w:r>
      <w:r>
        <w:rPr>
          <w:rFonts w:hAnsi="宋体" w:hint="eastAsia"/>
          <w:u w:val="single"/>
        </w:rPr>
        <w:t xml:space="preserve">         </w:t>
      </w:r>
      <w:r>
        <w:rPr>
          <w:rFonts w:hAnsi="宋体" w:hint="eastAsia"/>
        </w:rPr>
        <w:t>工程的投标活动。代理人在开标、评标、合同谈判过程中所签署的一切文件和处理与之有关的一切事务，我均予以承认。</w:t>
      </w:r>
    </w:p>
    <w:p w:rsidR="004243E2" w:rsidRDefault="004243E2" w:rsidP="004243E2">
      <w:pPr>
        <w:pStyle w:val="ae"/>
        <w:spacing w:line="480" w:lineRule="auto"/>
        <w:ind w:firstLineChars="200" w:firstLine="420"/>
        <w:rPr>
          <w:rFonts w:hAnsi="宋体"/>
        </w:rPr>
      </w:pPr>
    </w:p>
    <w:p w:rsidR="004243E2" w:rsidRDefault="004243E2" w:rsidP="004243E2">
      <w:pPr>
        <w:pStyle w:val="ae"/>
        <w:spacing w:line="480" w:lineRule="auto"/>
        <w:ind w:firstLineChars="200" w:firstLine="420"/>
        <w:rPr>
          <w:rFonts w:hAnsi="宋体"/>
        </w:rPr>
      </w:pPr>
      <w:r>
        <w:rPr>
          <w:rFonts w:hAnsi="宋体" w:hint="eastAsia"/>
        </w:rPr>
        <w:t>代理人无转委权。特此委托。</w:t>
      </w:r>
      <w:r>
        <w:rPr>
          <w:rFonts w:hAnsi="宋体" w:hint="eastAsia"/>
        </w:rPr>
        <w:cr/>
        <w:t xml:space="preserve">                        </w:t>
      </w:r>
    </w:p>
    <w:p w:rsidR="004243E2" w:rsidRDefault="004243E2" w:rsidP="004243E2">
      <w:pPr>
        <w:pStyle w:val="ae"/>
        <w:spacing w:line="480" w:lineRule="auto"/>
        <w:ind w:firstLineChars="200" w:firstLine="420"/>
        <w:rPr>
          <w:rFonts w:hAnsi="宋体"/>
        </w:rPr>
      </w:pPr>
      <w:r>
        <w:rPr>
          <w:rFonts w:hAnsi="宋体" w:hint="eastAsia"/>
        </w:rPr>
        <w:t>投标人：(盖章)</w:t>
      </w:r>
    </w:p>
    <w:p w:rsidR="004243E2" w:rsidRDefault="004243E2" w:rsidP="004243E2">
      <w:pPr>
        <w:pStyle w:val="ae"/>
        <w:spacing w:line="480" w:lineRule="auto"/>
        <w:ind w:firstLineChars="200" w:firstLine="420"/>
        <w:rPr>
          <w:rFonts w:hAnsi="宋体"/>
        </w:rPr>
      </w:pPr>
    </w:p>
    <w:p w:rsidR="004243E2" w:rsidRDefault="004243E2" w:rsidP="004243E2">
      <w:pPr>
        <w:pStyle w:val="ae"/>
        <w:spacing w:line="480" w:lineRule="auto"/>
        <w:ind w:firstLineChars="200" w:firstLine="420"/>
        <w:rPr>
          <w:rFonts w:hAnsi="宋体"/>
        </w:rPr>
      </w:pPr>
      <w:r>
        <w:rPr>
          <w:rFonts w:hAnsi="宋体" w:hint="eastAsia"/>
        </w:rPr>
        <w:t>法定代表人：(签字或盖章)</w:t>
      </w:r>
    </w:p>
    <w:p w:rsidR="004243E2" w:rsidRDefault="004243E2" w:rsidP="004243E2">
      <w:pPr>
        <w:pStyle w:val="ae"/>
        <w:spacing w:line="480" w:lineRule="auto"/>
        <w:ind w:firstLineChars="200" w:firstLine="420"/>
        <w:rPr>
          <w:rFonts w:hAnsi="宋体"/>
        </w:rPr>
      </w:pPr>
    </w:p>
    <w:p w:rsidR="004243E2" w:rsidRDefault="004243E2" w:rsidP="004243E2">
      <w:pPr>
        <w:pStyle w:val="ae"/>
        <w:spacing w:line="480" w:lineRule="auto"/>
        <w:ind w:firstLineChars="200" w:firstLine="420"/>
        <w:jc w:val="right"/>
        <w:rPr>
          <w:rFonts w:hAnsi="宋体"/>
        </w:rPr>
      </w:pPr>
      <w:r>
        <w:rPr>
          <w:rFonts w:hAnsi="宋体" w:hint="eastAsia"/>
        </w:rPr>
        <w:t>日期：          年       月      日</w:t>
      </w:r>
    </w:p>
    <w:p w:rsidR="004243E2" w:rsidRDefault="004243E2" w:rsidP="00E245CD">
      <w:pPr>
        <w:pStyle w:val="ae"/>
        <w:spacing w:line="480" w:lineRule="auto"/>
        <w:ind w:firstLineChars="200" w:firstLine="560"/>
        <w:jc w:val="right"/>
        <w:rPr>
          <w:rFonts w:ascii="仿宋_GB2312" w:eastAsia="仿宋_GB2312" w:hAnsi="宋体"/>
          <w:sz w:val="28"/>
        </w:rPr>
      </w:pPr>
    </w:p>
    <w:p w:rsidR="004243E2" w:rsidRDefault="004243E2" w:rsidP="004243E2">
      <w:pPr>
        <w:pStyle w:val="ae"/>
        <w:spacing w:line="480" w:lineRule="auto"/>
        <w:ind w:firstLineChars="200" w:firstLine="420"/>
        <w:rPr>
          <w:rFonts w:hAnsi="宋体"/>
        </w:rPr>
      </w:pPr>
      <w:r>
        <w:rPr>
          <w:rFonts w:hAnsi="宋体" w:hint="eastAsia"/>
        </w:rPr>
        <w:t xml:space="preserve">代理人：         性别：                  年龄：   </w:t>
      </w:r>
    </w:p>
    <w:p w:rsidR="004243E2" w:rsidRDefault="004243E2" w:rsidP="004243E2">
      <w:pPr>
        <w:pStyle w:val="ae"/>
        <w:spacing w:line="480" w:lineRule="auto"/>
        <w:ind w:firstLineChars="200" w:firstLine="420"/>
        <w:rPr>
          <w:rFonts w:hAnsi="宋体"/>
        </w:rPr>
      </w:pPr>
    </w:p>
    <w:p w:rsidR="004243E2" w:rsidRDefault="004243E2" w:rsidP="004243E2">
      <w:pPr>
        <w:pStyle w:val="ae"/>
        <w:spacing w:line="480" w:lineRule="auto"/>
        <w:ind w:firstLineChars="200" w:firstLine="420"/>
        <w:rPr>
          <w:rFonts w:hAnsi="宋体"/>
        </w:rPr>
      </w:pPr>
      <w:r>
        <w:rPr>
          <w:rFonts w:hAnsi="宋体" w:hint="eastAsia"/>
        </w:rPr>
        <w:t>身份证复印件（正反）：</w:t>
      </w:r>
    </w:p>
    <w:p w:rsidR="00577552" w:rsidRPr="004243E2" w:rsidRDefault="00577552" w:rsidP="004243E2">
      <w:pPr>
        <w:spacing w:line="360" w:lineRule="auto"/>
        <w:ind w:firstLineChars="150" w:firstLine="420"/>
        <w:rPr>
          <w:rFonts w:asciiTheme="majorEastAsia" w:eastAsiaTheme="majorEastAsia" w:hAnsiTheme="majorEastAsia" w:cstheme="majorEastAsia"/>
          <w:sz w:val="28"/>
          <w:szCs w:val="28"/>
        </w:rPr>
      </w:pPr>
    </w:p>
    <w:p w:rsidR="00577552" w:rsidRDefault="00577552" w:rsidP="00577552">
      <w:pPr>
        <w:spacing w:line="360" w:lineRule="auto"/>
        <w:rPr>
          <w:rFonts w:asciiTheme="majorEastAsia" w:eastAsiaTheme="majorEastAsia" w:hAnsiTheme="majorEastAsia" w:cstheme="majorEastAsia"/>
          <w:b/>
          <w:bCs/>
          <w:sz w:val="28"/>
          <w:szCs w:val="28"/>
        </w:rPr>
        <w:sectPr w:rsidR="00577552">
          <w:pgSz w:w="11906" w:h="16838"/>
          <w:pgMar w:top="1440" w:right="1800" w:bottom="1440" w:left="1800" w:header="851" w:footer="992" w:gutter="0"/>
          <w:cols w:space="425"/>
          <w:docGrid w:type="lines" w:linePitch="312"/>
        </w:sectPr>
      </w:pPr>
      <w:r>
        <w:rPr>
          <w:rFonts w:asciiTheme="majorEastAsia" w:eastAsiaTheme="majorEastAsia" w:hAnsiTheme="majorEastAsia" w:cstheme="majorEastAsia" w:hint="eastAsia"/>
          <w:b/>
          <w:bCs/>
          <w:sz w:val="28"/>
          <w:szCs w:val="28"/>
        </w:rPr>
        <w:br w:type="page"/>
      </w:r>
    </w:p>
    <w:p w:rsidR="00577552" w:rsidRDefault="004243E2" w:rsidP="004243E2">
      <w:pPr>
        <w:spacing w:line="360" w:lineRule="auto"/>
        <w:jc w:val="center"/>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lastRenderedPageBreak/>
        <w:t>三</w:t>
      </w:r>
      <w:r w:rsidR="00577552">
        <w:rPr>
          <w:rFonts w:asciiTheme="majorEastAsia" w:eastAsiaTheme="majorEastAsia" w:hAnsiTheme="majorEastAsia" w:cstheme="majorEastAsia" w:hint="eastAsia"/>
          <w:b/>
          <w:bCs/>
          <w:sz w:val="28"/>
          <w:szCs w:val="28"/>
        </w:rPr>
        <w:t>、资格</w:t>
      </w:r>
      <w:r>
        <w:rPr>
          <w:rFonts w:asciiTheme="majorEastAsia" w:eastAsiaTheme="majorEastAsia" w:hAnsiTheme="majorEastAsia" w:cstheme="majorEastAsia" w:hint="eastAsia"/>
          <w:b/>
          <w:bCs/>
          <w:sz w:val="28"/>
          <w:szCs w:val="28"/>
        </w:rPr>
        <w:t>审查资料</w:t>
      </w: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Pr="00482B9A" w:rsidRDefault="004243E2" w:rsidP="004243E2">
      <w:pPr>
        <w:pStyle w:val="affb"/>
        <w:spacing w:before="0" w:after="0" w:line="240" w:lineRule="auto"/>
        <w:ind w:firstLine="0"/>
        <w:jc w:val="center"/>
        <w:rPr>
          <w:rFonts w:ascii="宋体" w:cs="宋体"/>
          <w:sz w:val="21"/>
          <w:szCs w:val="21"/>
        </w:rPr>
      </w:pPr>
      <w:r w:rsidRPr="004243E2">
        <w:rPr>
          <w:rFonts w:asciiTheme="majorEastAsia" w:eastAsiaTheme="majorEastAsia" w:hAnsiTheme="majorEastAsia" w:cstheme="majorEastAsia" w:hint="eastAsia"/>
          <w:b/>
          <w:bCs/>
          <w:sz w:val="28"/>
          <w:szCs w:val="28"/>
        </w:rPr>
        <w:t>四、评分标准中要求的技术要求</w:t>
      </w: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Pr="00482B9A" w:rsidRDefault="004243E2" w:rsidP="004243E2">
      <w:pPr>
        <w:jc w:val="center"/>
        <w:rPr>
          <w:sz w:val="21"/>
          <w:szCs w:val="21"/>
        </w:rPr>
      </w:pPr>
      <w:r>
        <w:rPr>
          <w:rFonts w:asciiTheme="majorEastAsia" w:eastAsiaTheme="majorEastAsia" w:hAnsiTheme="majorEastAsia" w:cstheme="majorEastAsia" w:hint="eastAsia"/>
          <w:b/>
          <w:bCs/>
          <w:sz w:val="28"/>
          <w:szCs w:val="28"/>
        </w:rPr>
        <w:t>五、</w:t>
      </w:r>
      <w:r w:rsidRPr="004243E2">
        <w:rPr>
          <w:rFonts w:asciiTheme="majorEastAsia" w:eastAsiaTheme="majorEastAsia" w:hAnsiTheme="majorEastAsia" w:cstheme="majorEastAsia" w:hint="eastAsia"/>
          <w:b/>
          <w:bCs/>
          <w:sz w:val="28"/>
          <w:szCs w:val="28"/>
        </w:rPr>
        <w:t>评分标准中要求的服务保障</w:t>
      </w: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r>
        <w:rPr>
          <w:rFonts w:asciiTheme="majorEastAsia" w:eastAsiaTheme="majorEastAsia" w:hAnsiTheme="majorEastAsia" w:cstheme="majorEastAsia"/>
          <w:b/>
          <w:bCs/>
          <w:sz w:val="28"/>
          <w:szCs w:val="28"/>
        </w:rPr>
        <w:t>六</w:t>
      </w:r>
      <w:r>
        <w:rPr>
          <w:rFonts w:asciiTheme="majorEastAsia" w:eastAsiaTheme="majorEastAsia" w:hAnsiTheme="majorEastAsia" w:cstheme="majorEastAsia" w:hint="eastAsia"/>
          <w:b/>
          <w:bCs/>
          <w:sz w:val="28"/>
          <w:szCs w:val="28"/>
        </w:rPr>
        <w:t>、</w:t>
      </w:r>
      <w:r w:rsidRPr="004243E2">
        <w:rPr>
          <w:rFonts w:asciiTheme="majorEastAsia" w:eastAsiaTheme="majorEastAsia" w:hAnsiTheme="majorEastAsia" w:cstheme="majorEastAsia" w:hint="eastAsia"/>
          <w:b/>
          <w:bCs/>
          <w:sz w:val="28"/>
          <w:szCs w:val="28"/>
        </w:rPr>
        <w:t>评分标准中要求的</w:t>
      </w:r>
      <w:r>
        <w:rPr>
          <w:rFonts w:asciiTheme="majorEastAsia" w:eastAsiaTheme="majorEastAsia" w:hAnsiTheme="majorEastAsia" w:cstheme="majorEastAsia" w:hint="eastAsia"/>
          <w:b/>
          <w:bCs/>
          <w:sz w:val="28"/>
          <w:szCs w:val="28"/>
        </w:rPr>
        <w:t>业绩</w:t>
      </w: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Pr="004243E2" w:rsidRDefault="004243E2" w:rsidP="004243E2">
      <w:pPr>
        <w:spacing w:line="360" w:lineRule="auto"/>
        <w:jc w:val="center"/>
        <w:rPr>
          <w:rFonts w:asciiTheme="majorEastAsia" w:eastAsiaTheme="majorEastAsia" w:hAnsiTheme="majorEastAsia" w:cstheme="majorEastAsia"/>
          <w:b/>
          <w:bCs/>
          <w:sz w:val="28"/>
          <w:szCs w:val="28"/>
        </w:rPr>
      </w:pPr>
    </w:p>
    <w:p w:rsidR="004243E2" w:rsidRPr="004243E2" w:rsidRDefault="004243E2" w:rsidP="004243E2">
      <w:pPr>
        <w:spacing w:line="360" w:lineRule="auto"/>
        <w:jc w:val="center"/>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lastRenderedPageBreak/>
        <w:t>七、</w:t>
      </w:r>
      <w:r w:rsidRPr="004243E2">
        <w:rPr>
          <w:rFonts w:asciiTheme="majorEastAsia" w:eastAsiaTheme="majorEastAsia" w:hAnsiTheme="majorEastAsia" w:cstheme="majorEastAsia" w:hint="eastAsia"/>
          <w:b/>
          <w:bCs/>
          <w:sz w:val="28"/>
          <w:szCs w:val="28"/>
        </w:rPr>
        <w:t>其他投标人认为需要提供的资料</w:t>
      </w:r>
    </w:p>
    <w:p w:rsidR="004243E2" w:rsidRPr="004243E2" w:rsidRDefault="004243E2" w:rsidP="004243E2">
      <w:pPr>
        <w:spacing w:line="360" w:lineRule="auto"/>
        <w:jc w:val="center"/>
        <w:rPr>
          <w:rFonts w:asciiTheme="majorEastAsia" w:eastAsiaTheme="majorEastAsia" w:hAnsiTheme="majorEastAsia" w:cstheme="majorEastAsia"/>
          <w:b/>
          <w:bCs/>
          <w:sz w:val="28"/>
          <w:szCs w:val="28"/>
        </w:rPr>
      </w:pPr>
    </w:p>
    <w:p w:rsidR="00577552" w:rsidRDefault="004243E2" w:rsidP="008B3C71">
      <w:pPr>
        <w:spacing w:beforeLines="50" w:line="360" w:lineRule="auto"/>
        <w:ind w:right="312"/>
        <w:jc w:val="center"/>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1、</w:t>
      </w:r>
      <w:r w:rsidR="00577552">
        <w:rPr>
          <w:rFonts w:asciiTheme="majorEastAsia" w:eastAsiaTheme="majorEastAsia" w:hAnsiTheme="majorEastAsia" w:cstheme="majorEastAsia" w:hint="eastAsia"/>
          <w:b/>
          <w:bCs/>
          <w:sz w:val="28"/>
          <w:szCs w:val="28"/>
        </w:rPr>
        <w:t>投标人廉洁自律承诺书</w:t>
      </w:r>
    </w:p>
    <w:p w:rsidR="00577552" w:rsidRDefault="00577552" w:rsidP="00577552">
      <w:pPr>
        <w:spacing w:line="360" w:lineRule="auto"/>
        <w:rPr>
          <w:rFonts w:asciiTheme="majorEastAsia" w:eastAsiaTheme="majorEastAsia" w:hAnsiTheme="majorEastAsia" w:cstheme="majorEastAsia"/>
          <w:szCs w:val="21"/>
        </w:rPr>
      </w:pPr>
    </w:p>
    <w:p w:rsidR="00577552" w:rsidRPr="004243E2" w:rsidRDefault="00577552" w:rsidP="004243E2">
      <w:pPr>
        <w:adjustRightInd w:val="0"/>
        <w:snapToGrid w:val="0"/>
        <w:spacing w:line="360" w:lineRule="auto"/>
        <w:ind w:firstLineChars="200" w:firstLine="480"/>
        <w:rPr>
          <w:rFonts w:asciiTheme="minorEastAsia" w:eastAsiaTheme="minorEastAsia" w:hAnsiTheme="minorEastAsia" w:cstheme="majorEastAsia"/>
          <w:sz w:val="24"/>
          <w:szCs w:val="24"/>
        </w:rPr>
      </w:pPr>
      <w:r w:rsidRPr="004243E2">
        <w:rPr>
          <w:rFonts w:asciiTheme="minorEastAsia" w:eastAsiaTheme="minorEastAsia" w:hAnsiTheme="minorEastAsia" w:cstheme="majorEastAsia" w:hint="eastAsia"/>
          <w:sz w:val="24"/>
          <w:szCs w:val="24"/>
        </w:rPr>
        <w:t>本次招标活动实行公开、公平、公正的阳光工程，给予了每个投标人平等竞争的机会。作为参与此次招标活动的投标人，我公司现郑重做出以下承诺：</w:t>
      </w:r>
    </w:p>
    <w:p w:rsidR="00577552" w:rsidRPr="004243E2" w:rsidRDefault="00577552" w:rsidP="004243E2">
      <w:pPr>
        <w:adjustRightInd w:val="0"/>
        <w:snapToGrid w:val="0"/>
        <w:spacing w:line="360" w:lineRule="auto"/>
        <w:ind w:firstLineChars="200" w:firstLine="480"/>
        <w:rPr>
          <w:rFonts w:asciiTheme="minorEastAsia" w:eastAsiaTheme="minorEastAsia" w:hAnsiTheme="minorEastAsia" w:cstheme="majorEastAsia"/>
          <w:sz w:val="24"/>
          <w:szCs w:val="24"/>
        </w:rPr>
      </w:pPr>
      <w:r w:rsidRPr="004243E2">
        <w:rPr>
          <w:rFonts w:asciiTheme="minorEastAsia" w:eastAsiaTheme="minorEastAsia" w:hAnsiTheme="minorEastAsia" w:cstheme="majorEastAsia" w:hint="eastAsia"/>
          <w:sz w:val="24"/>
          <w:szCs w:val="24"/>
        </w:rPr>
        <w:t>一、遵守《中华人民共和国招标投标法》及省、市相关招标的各项法律、法规和制度。</w:t>
      </w:r>
    </w:p>
    <w:p w:rsidR="00577552" w:rsidRPr="004243E2" w:rsidRDefault="00577552" w:rsidP="004243E2">
      <w:pPr>
        <w:adjustRightInd w:val="0"/>
        <w:snapToGrid w:val="0"/>
        <w:spacing w:line="360" w:lineRule="auto"/>
        <w:ind w:firstLineChars="200" w:firstLine="480"/>
        <w:rPr>
          <w:rFonts w:asciiTheme="minorEastAsia" w:eastAsiaTheme="minorEastAsia" w:hAnsiTheme="minorEastAsia" w:cstheme="majorEastAsia"/>
          <w:sz w:val="24"/>
          <w:szCs w:val="24"/>
        </w:rPr>
      </w:pPr>
      <w:r w:rsidRPr="004243E2">
        <w:rPr>
          <w:rFonts w:asciiTheme="minorEastAsia" w:eastAsiaTheme="minorEastAsia" w:hAnsiTheme="minorEastAsia" w:cstheme="majorEastAsia" w:hint="eastAsia"/>
          <w:sz w:val="24"/>
          <w:szCs w:val="24"/>
        </w:rPr>
        <w:t>二、客观真实反映自身情况，按规定接受投标人资格审查， 不提供虚假材料，不夸大自身技术和提供服务的能力。</w:t>
      </w:r>
    </w:p>
    <w:p w:rsidR="00577552" w:rsidRPr="004243E2" w:rsidRDefault="00577552" w:rsidP="004243E2">
      <w:pPr>
        <w:adjustRightInd w:val="0"/>
        <w:snapToGrid w:val="0"/>
        <w:spacing w:line="360" w:lineRule="auto"/>
        <w:ind w:firstLineChars="200" w:firstLine="480"/>
        <w:rPr>
          <w:rFonts w:asciiTheme="minorEastAsia" w:eastAsiaTheme="minorEastAsia" w:hAnsiTheme="minorEastAsia" w:cstheme="majorEastAsia"/>
          <w:sz w:val="24"/>
          <w:szCs w:val="24"/>
        </w:rPr>
      </w:pPr>
      <w:r w:rsidRPr="004243E2">
        <w:rPr>
          <w:rFonts w:asciiTheme="minorEastAsia" w:eastAsiaTheme="minorEastAsia" w:hAnsiTheme="minorEastAsia" w:cstheme="majorEastAsia" w:hint="eastAsia"/>
          <w:sz w:val="24"/>
          <w:szCs w:val="24"/>
        </w:rPr>
        <w:t>三、以合法正当的手段参与招标的公平竞争。不与招标人、其他投标人或者招标代理机构恶意串通，不以不正当手段诋毁、排挤其他投标人，不向招标人、招标代理机构、评审机构行贿或者提供其他不正当利益。</w:t>
      </w:r>
    </w:p>
    <w:p w:rsidR="00577552" w:rsidRPr="004243E2" w:rsidRDefault="00577552" w:rsidP="004243E2">
      <w:pPr>
        <w:adjustRightInd w:val="0"/>
        <w:snapToGrid w:val="0"/>
        <w:spacing w:line="360" w:lineRule="auto"/>
        <w:ind w:firstLineChars="200" w:firstLine="480"/>
        <w:rPr>
          <w:rFonts w:asciiTheme="minorEastAsia" w:eastAsiaTheme="minorEastAsia" w:hAnsiTheme="minorEastAsia" w:cstheme="majorEastAsia"/>
          <w:sz w:val="24"/>
          <w:szCs w:val="24"/>
        </w:rPr>
      </w:pPr>
      <w:r w:rsidRPr="004243E2">
        <w:rPr>
          <w:rFonts w:asciiTheme="minorEastAsia" w:eastAsiaTheme="minorEastAsia" w:hAnsiTheme="minorEastAsia" w:cstheme="majorEastAsia" w:hint="eastAsia"/>
          <w:sz w:val="24"/>
          <w:szCs w:val="24"/>
        </w:rPr>
        <w:t>四、在招标活动中，认真履行规定义务，包括:遵守招标程序，按要求编写投标、响应文件，并保证投标、响应文件内容的真实可靠；按时递交投标、响应文件，缴纳相关保证金；在评标、谈判现场遵守相关纪律，不影响正常的招标秩序；按规定的时间和程序与招标人、招标代理机构签订招标合同；按时缴纳履约保证金，并严格履行合同。</w:t>
      </w:r>
    </w:p>
    <w:p w:rsidR="00577552" w:rsidRPr="004243E2" w:rsidRDefault="00577552" w:rsidP="004243E2">
      <w:pPr>
        <w:adjustRightInd w:val="0"/>
        <w:snapToGrid w:val="0"/>
        <w:spacing w:line="360" w:lineRule="auto"/>
        <w:ind w:leftChars="-32" w:left="-64" w:firstLineChars="200" w:firstLine="480"/>
        <w:rPr>
          <w:rFonts w:asciiTheme="minorEastAsia" w:eastAsiaTheme="minorEastAsia" w:hAnsiTheme="minorEastAsia" w:cstheme="majorEastAsia"/>
          <w:sz w:val="24"/>
          <w:szCs w:val="24"/>
        </w:rPr>
      </w:pPr>
      <w:r w:rsidRPr="004243E2">
        <w:rPr>
          <w:rFonts w:asciiTheme="minorEastAsia" w:eastAsiaTheme="minorEastAsia" w:hAnsiTheme="minorEastAsia" w:cstheme="majorEastAsia" w:hint="eastAsia"/>
          <w:sz w:val="24"/>
          <w:szCs w:val="24"/>
        </w:rPr>
        <w:t>五、自觉接受相关监督管理部门及其他相关部门的监督检查。</w:t>
      </w:r>
    </w:p>
    <w:p w:rsidR="00577552" w:rsidRPr="004243E2" w:rsidRDefault="00577552" w:rsidP="00577552">
      <w:pPr>
        <w:pStyle w:val="21"/>
        <w:adjustRightInd w:val="0"/>
        <w:spacing w:line="360" w:lineRule="auto"/>
        <w:ind w:firstLine="473"/>
        <w:rPr>
          <w:rFonts w:asciiTheme="minorEastAsia" w:eastAsiaTheme="minorEastAsia" w:hAnsiTheme="minorEastAsia" w:cstheme="majorEastAsia"/>
          <w:sz w:val="24"/>
          <w:szCs w:val="24"/>
        </w:rPr>
      </w:pPr>
      <w:r w:rsidRPr="004243E2">
        <w:rPr>
          <w:rFonts w:asciiTheme="minorEastAsia" w:eastAsiaTheme="minorEastAsia" w:hAnsiTheme="minorEastAsia" w:cstheme="majorEastAsia" w:hint="eastAsia"/>
          <w:sz w:val="24"/>
          <w:szCs w:val="24"/>
        </w:rPr>
        <w:t xml:space="preserve">如违反以上承诺，我公司愿承担一切法律责任，并相关监督管理部门及其他相关部门依法作出的处罚。 </w:t>
      </w:r>
    </w:p>
    <w:p w:rsidR="00577552" w:rsidRDefault="00577552" w:rsidP="00577552">
      <w:pPr>
        <w:adjustRightInd w:val="0"/>
        <w:snapToGrid w:val="0"/>
        <w:spacing w:line="360" w:lineRule="auto"/>
        <w:ind w:firstLineChars="1900" w:firstLine="3800"/>
        <w:rPr>
          <w:rFonts w:asciiTheme="majorEastAsia" w:eastAsiaTheme="majorEastAsia" w:hAnsiTheme="majorEastAsia" w:cstheme="majorEastAsia"/>
          <w:szCs w:val="21"/>
        </w:rPr>
      </w:pPr>
    </w:p>
    <w:p w:rsidR="00577552" w:rsidRDefault="00577552" w:rsidP="00577552">
      <w:pPr>
        <w:adjustRightInd w:val="0"/>
        <w:snapToGrid w:val="0"/>
        <w:spacing w:line="360" w:lineRule="auto"/>
        <w:ind w:firstLineChars="1900" w:firstLine="3800"/>
        <w:rPr>
          <w:rFonts w:asciiTheme="majorEastAsia" w:eastAsiaTheme="majorEastAsia" w:hAnsiTheme="majorEastAsia" w:cstheme="majorEastAsia"/>
        </w:rPr>
      </w:pPr>
    </w:p>
    <w:p w:rsidR="00577552" w:rsidRPr="004243E2" w:rsidRDefault="00577552" w:rsidP="004243E2">
      <w:pPr>
        <w:adjustRightInd w:val="0"/>
        <w:snapToGrid w:val="0"/>
        <w:spacing w:line="360" w:lineRule="auto"/>
        <w:ind w:firstLineChars="1900" w:firstLine="4560"/>
        <w:rPr>
          <w:rFonts w:asciiTheme="majorEastAsia" w:eastAsiaTheme="majorEastAsia" w:hAnsiTheme="majorEastAsia" w:cstheme="majorEastAsia"/>
          <w:sz w:val="24"/>
          <w:szCs w:val="24"/>
        </w:rPr>
      </w:pPr>
    </w:p>
    <w:p w:rsidR="00577552" w:rsidRPr="004243E2" w:rsidRDefault="00577552" w:rsidP="004243E2">
      <w:pPr>
        <w:adjustRightInd w:val="0"/>
        <w:snapToGrid w:val="0"/>
        <w:spacing w:line="360" w:lineRule="auto"/>
        <w:ind w:firstLineChars="2160" w:firstLine="5184"/>
        <w:rPr>
          <w:rFonts w:asciiTheme="majorEastAsia" w:eastAsiaTheme="majorEastAsia" w:hAnsiTheme="majorEastAsia" w:cstheme="majorEastAsia"/>
          <w:sz w:val="24"/>
          <w:szCs w:val="24"/>
        </w:rPr>
      </w:pPr>
      <w:r w:rsidRPr="004243E2">
        <w:rPr>
          <w:rFonts w:asciiTheme="majorEastAsia" w:eastAsiaTheme="majorEastAsia" w:hAnsiTheme="majorEastAsia" w:cstheme="majorEastAsia" w:hint="eastAsia"/>
          <w:sz w:val="24"/>
          <w:szCs w:val="24"/>
        </w:rPr>
        <w:t>承诺单位：（盖章）</w:t>
      </w:r>
    </w:p>
    <w:p w:rsidR="00577552" w:rsidRPr="004243E2" w:rsidRDefault="00577552" w:rsidP="004243E2">
      <w:pPr>
        <w:adjustRightInd w:val="0"/>
        <w:snapToGrid w:val="0"/>
        <w:spacing w:line="360" w:lineRule="auto"/>
        <w:ind w:leftChars="267" w:left="534" w:firstLineChars="874" w:firstLine="2098"/>
        <w:rPr>
          <w:rFonts w:asciiTheme="majorEastAsia" w:eastAsiaTheme="majorEastAsia" w:hAnsiTheme="majorEastAsia" w:cstheme="majorEastAsia"/>
          <w:sz w:val="24"/>
          <w:szCs w:val="24"/>
        </w:rPr>
      </w:pPr>
      <w:r w:rsidRPr="004243E2">
        <w:rPr>
          <w:rFonts w:asciiTheme="majorEastAsia" w:eastAsiaTheme="majorEastAsia" w:hAnsiTheme="majorEastAsia" w:cstheme="majorEastAsia" w:hint="eastAsia"/>
          <w:sz w:val="24"/>
          <w:szCs w:val="24"/>
        </w:rPr>
        <w:t xml:space="preserve">                    法定代表人或授权代表签字：</w:t>
      </w:r>
    </w:p>
    <w:p w:rsidR="00577552" w:rsidRPr="004243E2" w:rsidRDefault="00577552" w:rsidP="004243E2">
      <w:pPr>
        <w:adjustRightInd w:val="0"/>
        <w:snapToGrid w:val="0"/>
        <w:spacing w:line="360" w:lineRule="auto"/>
        <w:ind w:leftChars="267" w:left="534" w:right="420" w:firstLineChars="874" w:firstLine="2098"/>
        <w:jc w:val="center"/>
        <w:rPr>
          <w:rFonts w:asciiTheme="majorEastAsia" w:eastAsiaTheme="majorEastAsia" w:hAnsiTheme="majorEastAsia" w:cstheme="majorEastAsia"/>
          <w:sz w:val="24"/>
          <w:szCs w:val="24"/>
        </w:rPr>
      </w:pPr>
      <w:r w:rsidRPr="004243E2">
        <w:rPr>
          <w:rFonts w:asciiTheme="majorEastAsia" w:eastAsiaTheme="majorEastAsia" w:hAnsiTheme="majorEastAsia" w:cstheme="majorEastAsia" w:hint="eastAsia"/>
          <w:sz w:val="24"/>
          <w:szCs w:val="24"/>
        </w:rPr>
        <w:t xml:space="preserve">               年   月   日</w:t>
      </w:r>
    </w:p>
    <w:p w:rsidR="00577552" w:rsidRDefault="00577552" w:rsidP="00577552">
      <w:pPr>
        <w:spacing w:line="360" w:lineRule="auto"/>
        <w:rPr>
          <w:rFonts w:asciiTheme="majorEastAsia" w:eastAsiaTheme="majorEastAsia" w:hAnsiTheme="majorEastAsia" w:cstheme="majorEastAsia"/>
          <w:b/>
          <w:bCs/>
          <w:sz w:val="28"/>
          <w:szCs w:val="28"/>
        </w:rPr>
      </w:pPr>
    </w:p>
    <w:p w:rsidR="00577552" w:rsidRDefault="00577552" w:rsidP="00577552">
      <w:pPr>
        <w:pStyle w:val="ListBullet2"/>
        <w:numPr>
          <w:ilvl w:val="0"/>
          <w:numId w:val="0"/>
        </w:numPr>
        <w:rPr>
          <w:rFonts w:asciiTheme="majorEastAsia" w:eastAsiaTheme="majorEastAsia" w:hAnsiTheme="majorEastAsia" w:cstheme="majorEastAsia"/>
          <w:b/>
          <w:bCs/>
          <w:sz w:val="28"/>
          <w:szCs w:val="28"/>
        </w:rPr>
      </w:pPr>
    </w:p>
    <w:p w:rsidR="004243E2" w:rsidRDefault="004243E2" w:rsidP="00577552">
      <w:pPr>
        <w:pStyle w:val="ListBullet2"/>
        <w:numPr>
          <w:ilvl w:val="0"/>
          <w:numId w:val="0"/>
        </w:numPr>
        <w:rPr>
          <w:rFonts w:asciiTheme="majorEastAsia" w:eastAsiaTheme="majorEastAsia" w:hAnsiTheme="majorEastAsia" w:cstheme="majorEastAsia"/>
          <w:b/>
          <w:bCs/>
          <w:sz w:val="28"/>
          <w:szCs w:val="28"/>
        </w:rPr>
      </w:pPr>
    </w:p>
    <w:p w:rsidR="004243E2" w:rsidRDefault="004243E2" w:rsidP="00577552">
      <w:pPr>
        <w:pStyle w:val="ListBullet2"/>
        <w:numPr>
          <w:ilvl w:val="0"/>
          <w:numId w:val="0"/>
        </w:numPr>
        <w:rPr>
          <w:rFonts w:asciiTheme="majorEastAsia" w:eastAsiaTheme="majorEastAsia" w:hAnsiTheme="majorEastAsia" w:cstheme="majorEastAsia"/>
          <w:b/>
          <w:bCs/>
          <w:sz w:val="28"/>
          <w:szCs w:val="28"/>
        </w:rPr>
      </w:pPr>
    </w:p>
    <w:p w:rsidR="004243E2" w:rsidRDefault="004243E2" w:rsidP="00577552">
      <w:pPr>
        <w:pStyle w:val="ListBullet2"/>
        <w:numPr>
          <w:ilvl w:val="0"/>
          <w:numId w:val="0"/>
        </w:numPr>
        <w:rPr>
          <w:rFonts w:asciiTheme="majorEastAsia" w:eastAsiaTheme="majorEastAsia" w:hAnsiTheme="majorEastAsia" w:cstheme="majorEastAsia"/>
          <w:b/>
          <w:bCs/>
          <w:sz w:val="28"/>
          <w:szCs w:val="28"/>
        </w:rPr>
      </w:pPr>
    </w:p>
    <w:p w:rsidR="004243E2" w:rsidRDefault="004243E2" w:rsidP="00577552">
      <w:pPr>
        <w:pStyle w:val="ListBullet2"/>
        <w:numPr>
          <w:ilvl w:val="0"/>
          <w:numId w:val="0"/>
        </w:numPr>
        <w:rPr>
          <w:rFonts w:asciiTheme="majorEastAsia" w:eastAsiaTheme="majorEastAsia" w:hAnsiTheme="majorEastAsia" w:cstheme="majorEastAsia"/>
          <w:b/>
          <w:bCs/>
          <w:sz w:val="28"/>
          <w:szCs w:val="28"/>
        </w:rPr>
      </w:pPr>
    </w:p>
    <w:p w:rsidR="004243E2" w:rsidRDefault="004243E2" w:rsidP="00577552">
      <w:pPr>
        <w:pStyle w:val="ListBullet2"/>
        <w:numPr>
          <w:ilvl w:val="0"/>
          <w:numId w:val="0"/>
        </w:numPr>
        <w:rPr>
          <w:rFonts w:asciiTheme="majorEastAsia" w:eastAsiaTheme="majorEastAsia" w:hAnsiTheme="majorEastAsia" w:cstheme="majorEastAsia"/>
          <w:b/>
          <w:bCs/>
          <w:sz w:val="28"/>
          <w:szCs w:val="28"/>
        </w:rPr>
      </w:pPr>
    </w:p>
    <w:p w:rsidR="004243E2" w:rsidRDefault="004243E2" w:rsidP="00577552">
      <w:pPr>
        <w:pStyle w:val="ListBullet2"/>
        <w:numPr>
          <w:ilvl w:val="0"/>
          <w:numId w:val="0"/>
        </w:numPr>
        <w:rPr>
          <w:rFonts w:asciiTheme="majorEastAsia" w:eastAsiaTheme="majorEastAsia" w:hAnsiTheme="majorEastAsia" w:cstheme="majorEastAsia"/>
          <w:b/>
          <w:bCs/>
          <w:sz w:val="28"/>
          <w:szCs w:val="28"/>
        </w:rPr>
      </w:pPr>
    </w:p>
    <w:p w:rsidR="004243E2" w:rsidRPr="004243E2" w:rsidRDefault="004243E2" w:rsidP="008B3C71">
      <w:pPr>
        <w:spacing w:beforeLines="50" w:line="360" w:lineRule="auto"/>
        <w:ind w:right="312"/>
        <w:jc w:val="center"/>
        <w:rPr>
          <w:rFonts w:asciiTheme="majorEastAsia" w:eastAsiaTheme="majorEastAsia" w:hAnsiTheme="majorEastAsia" w:cstheme="majorEastAsia"/>
          <w:b/>
          <w:bCs/>
          <w:sz w:val="28"/>
          <w:szCs w:val="28"/>
        </w:rPr>
      </w:pPr>
      <w:r w:rsidRPr="004243E2">
        <w:rPr>
          <w:rFonts w:asciiTheme="majorEastAsia" w:eastAsiaTheme="majorEastAsia" w:hAnsiTheme="majorEastAsia" w:cstheme="majorEastAsia" w:hint="eastAsia"/>
          <w:b/>
          <w:bCs/>
          <w:sz w:val="28"/>
          <w:szCs w:val="28"/>
        </w:rPr>
        <w:lastRenderedPageBreak/>
        <w:t>2、安 全 协 议</w:t>
      </w:r>
    </w:p>
    <w:p w:rsidR="004243E2" w:rsidRPr="004243E2" w:rsidRDefault="004243E2" w:rsidP="004243E2">
      <w:pPr>
        <w:pStyle w:val="af8"/>
        <w:spacing w:before="0" w:beforeAutospacing="0" w:after="0" w:afterAutospacing="0" w:line="360" w:lineRule="auto"/>
        <w:rPr>
          <w:color w:val="000000"/>
        </w:rPr>
      </w:pPr>
      <w:r w:rsidRPr="004243E2">
        <w:rPr>
          <w:rFonts w:hint="eastAsia"/>
          <w:color w:val="000000"/>
        </w:rPr>
        <w:t>甲方：</w:t>
      </w:r>
      <w:r w:rsidRPr="004243E2">
        <w:rPr>
          <w:color w:val="000000"/>
        </w:rPr>
        <w:t xml:space="preserve"> </w:t>
      </w:r>
    </w:p>
    <w:p w:rsidR="004243E2" w:rsidRPr="004243E2" w:rsidRDefault="004243E2" w:rsidP="004243E2">
      <w:pPr>
        <w:pStyle w:val="af8"/>
        <w:spacing w:before="0" w:beforeAutospacing="0" w:after="0" w:afterAutospacing="0" w:line="360" w:lineRule="auto"/>
        <w:rPr>
          <w:color w:val="000000"/>
        </w:rPr>
      </w:pPr>
      <w:r w:rsidRPr="004243E2">
        <w:rPr>
          <w:rFonts w:hint="eastAsia"/>
          <w:color w:val="000000"/>
        </w:rPr>
        <w:t>乙方：</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为了加强承发包工程和临时工的安全管理，深入贯彻“安全第一，预防为主、综合治理”安全生产方针，保证人身、设备安全，确保期间甲方发包给乙方的工程和临时工作顺利进行。根据国家有关法律规定，经甲乙双方平等协商、意见一致，自愿签订如下安全生产协议，并作为工程外包合同的必要补充条件：</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第一条：甲乙双方必须认真贯彻执行国家制定的安全生产政策、法律、法规。</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第二条：甲方承担的安全责任、权利；</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（一） 甲方有权要求乙方必须严格遵守安全生产法律、法规、标准、安全生产规章制度和操作规程，熟练掌握事故防范措施和事故应急处理预案；</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（二） 甲方管理人员有权制止乙方人员违纪作业，并按规定给予处罚；</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（三） 甲方有权对安全意识差、不听安全生产指挥的乙方人员责令退场。</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第四条：乙方的责任、权利；</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（一） 乙方是外包工程、临时工作的安全生产的直接责任人，必须严格执行甲方的有关安全生产的规定、制度；</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（二） 乙方负责为所有乙方工作人员办理医疗及工伤社会保险，并根据需要为从事高度危险工作的人员购买适当的人身意外伤害保险，在施工过程中如发生人身伤亡事故，由乙方承担全部责任；</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（三） 乙方应对工作现场的行为完全负责，乙方工作人员不得违章作业，冒险作业，不能疲劳作业，并按规定做好保护工作；</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（四） 乙方在工程现场人员必须有配备齐全的安全防护用品，不能满足安全工程需要时，人员不得进入工程现场。</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第三条：乙方工作人员必须严格遵守和服从现场安全规定及安全管理，在施工现场必须做到：</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（一） 高空悬空作业必须系好安全带；</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（二） 班前不得喝酒，在禁止吸烟的区域不得吸烟；</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（三） 现场内不得赤脚，不得穿拖鞋、高跟鞋，高空作业不得穿皮鞋和带钉易滑鞋；</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（四） 未经甲方施工负责人批准，不得随便拆除已架设的安全防护设施及安全装置和安全标牌；</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lastRenderedPageBreak/>
        <w:t>（五） 不得私自乱接乱拉电线，保护工地上临时用电电缆及配电箱的完好，不得用材料、工具等压砸电缆电线，确保用电安全；</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（六） 不得在工程现场烧火；</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（七） 不得从高处向下抛扔任何物资、材料，堆放时不得超过支撑限重的70%；</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（八） 不得在高处临边一米范围内堆放活动材料；</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（九） 不得在操作面上及高处临边竖立放置工具和线材；</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（十） 使用电动工具，必须按操作规程和说明书要求正确佩戴防护用品；</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（十一） 施工过程中必须严格遵守安全操作规程。</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第四条：安全责任</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（一） 本协议约定期间 由于乙方造成安全事故的，乙方负全部责任，并由乙方承担造成的经济损失和刑事责任；</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（二） 本协议约定期间如因乙方或乙方工作人员过错给甲方造成损失，由乙方负责向甲方赔偿，甲方有权直接从乙方工程款中将相关损失赔偿款进行抵扣。</w:t>
      </w:r>
      <w:r w:rsidRPr="004243E2">
        <w:rPr>
          <w:rFonts w:hint="eastAsia"/>
          <w:color w:val="000000"/>
        </w:rPr>
        <w:br/>
        <w:t xml:space="preserve">　　第五条：本协议自签订之日起生效，一式四份，甲乙双方各二份。</w:t>
      </w:r>
    </w:p>
    <w:p w:rsidR="004243E2" w:rsidRPr="004243E2" w:rsidRDefault="004243E2" w:rsidP="004243E2">
      <w:pPr>
        <w:pStyle w:val="af8"/>
        <w:spacing w:before="0" w:beforeAutospacing="0" w:after="0" w:afterAutospacing="0" w:line="360" w:lineRule="auto"/>
        <w:ind w:firstLineChars="200" w:firstLine="480"/>
        <w:rPr>
          <w:color w:val="000000"/>
        </w:rPr>
      </w:pP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甲方： （签章）                    乙方： （签章）</w:t>
      </w:r>
    </w:p>
    <w:p w:rsidR="004243E2" w:rsidRPr="004243E2" w:rsidRDefault="004243E2" w:rsidP="004243E2">
      <w:pPr>
        <w:pStyle w:val="af8"/>
        <w:spacing w:before="0" w:beforeAutospacing="0" w:after="0" w:afterAutospacing="0" w:line="360" w:lineRule="auto"/>
        <w:ind w:firstLineChars="200" w:firstLine="480"/>
        <w:rPr>
          <w:color w:val="000000"/>
        </w:rPr>
      </w:pPr>
      <w:r w:rsidRPr="004243E2">
        <w:rPr>
          <w:rFonts w:hint="eastAsia"/>
          <w:color w:val="000000"/>
        </w:rPr>
        <w:t xml:space="preserve">甲方负责人（签章）：           </w:t>
      </w:r>
      <w:r>
        <w:rPr>
          <w:rFonts w:hint="eastAsia"/>
          <w:color w:val="000000"/>
        </w:rPr>
        <w:t xml:space="preserve">    </w:t>
      </w:r>
      <w:r w:rsidRPr="004243E2">
        <w:rPr>
          <w:rFonts w:hint="eastAsia"/>
          <w:color w:val="000000"/>
        </w:rPr>
        <w:t>乙方负责人（签章）：</w:t>
      </w:r>
    </w:p>
    <w:p w:rsidR="004243E2" w:rsidRDefault="004243E2" w:rsidP="004243E2">
      <w:pPr>
        <w:pStyle w:val="a0"/>
        <w:spacing w:line="360" w:lineRule="auto"/>
        <w:jc w:val="left"/>
        <w:rPr>
          <w:color w:val="000000"/>
          <w:sz w:val="24"/>
          <w:szCs w:val="24"/>
        </w:rPr>
      </w:pPr>
      <w:r w:rsidRPr="004243E2">
        <w:rPr>
          <w:rFonts w:hint="eastAsia"/>
          <w:color w:val="000000"/>
          <w:sz w:val="24"/>
          <w:szCs w:val="24"/>
        </w:rPr>
        <w:t xml:space="preserve">  </w:t>
      </w:r>
      <w:r w:rsidRPr="004243E2">
        <w:rPr>
          <w:rFonts w:hint="eastAsia"/>
          <w:color w:val="000000"/>
          <w:sz w:val="24"/>
          <w:szCs w:val="24"/>
        </w:rPr>
        <w:t>年</w:t>
      </w:r>
      <w:r w:rsidRPr="004243E2">
        <w:rPr>
          <w:rFonts w:hint="eastAsia"/>
          <w:color w:val="000000"/>
          <w:sz w:val="24"/>
          <w:szCs w:val="24"/>
        </w:rPr>
        <w:t xml:space="preserve">  </w:t>
      </w:r>
      <w:r w:rsidRPr="004243E2">
        <w:rPr>
          <w:rFonts w:hint="eastAsia"/>
          <w:color w:val="000000"/>
          <w:sz w:val="24"/>
          <w:szCs w:val="24"/>
        </w:rPr>
        <w:t>月</w:t>
      </w:r>
      <w:r w:rsidRPr="004243E2">
        <w:rPr>
          <w:rFonts w:hint="eastAsia"/>
          <w:color w:val="000000"/>
          <w:sz w:val="24"/>
          <w:szCs w:val="24"/>
        </w:rPr>
        <w:t xml:space="preserve">  </w:t>
      </w:r>
      <w:r w:rsidRPr="004243E2">
        <w:rPr>
          <w:rFonts w:hint="eastAsia"/>
          <w:color w:val="000000"/>
          <w:sz w:val="24"/>
          <w:szCs w:val="24"/>
        </w:rPr>
        <w:t>日</w:t>
      </w:r>
      <w:r>
        <w:rPr>
          <w:rFonts w:hint="eastAsia"/>
          <w:color w:val="000000"/>
          <w:sz w:val="24"/>
          <w:szCs w:val="24"/>
        </w:rPr>
        <w:t xml:space="preserve">                          </w:t>
      </w:r>
      <w:r w:rsidRPr="004243E2">
        <w:rPr>
          <w:rFonts w:hint="eastAsia"/>
          <w:color w:val="000000"/>
          <w:sz w:val="24"/>
          <w:szCs w:val="24"/>
        </w:rPr>
        <w:t>年</w:t>
      </w:r>
      <w:r w:rsidRPr="004243E2">
        <w:rPr>
          <w:rFonts w:hint="eastAsia"/>
          <w:color w:val="000000"/>
          <w:sz w:val="24"/>
          <w:szCs w:val="24"/>
        </w:rPr>
        <w:t xml:space="preserve">   </w:t>
      </w:r>
      <w:r w:rsidRPr="004243E2">
        <w:rPr>
          <w:rFonts w:hint="eastAsia"/>
          <w:color w:val="000000"/>
          <w:sz w:val="24"/>
          <w:szCs w:val="24"/>
        </w:rPr>
        <w:t>月</w:t>
      </w:r>
      <w:r w:rsidRPr="004243E2">
        <w:rPr>
          <w:rFonts w:hint="eastAsia"/>
          <w:color w:val="000000"/>
          <w:sz w:val="24"/>
          <w:szCs w:val="24"/>
        </w:rPr>
        <w:t xml:space="preserve">   </w:t>
      </w:r>
      <w:r w:rsidRPr="004243E2">
        <w:rPr>
          <w:rFonts w:hint="eastAsia"/>
          <w:color w:val="000000"/>
          <w:sz w:val="24"/>
          <w:szCs w:val="24"/>
        </w:rPr>
        <w:t>日</w:t>
      </w: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4243E2" w:rsidRDefault="004243E2" w:rsidP="004243E2">
      <w:pPr>
        <w:pStyle w:val="a0"/>
        <w:spacing w:line="360" w:lineRule="auto"/>
        <w:jc w:val="left"/>
        <w:rPr>
          <w:color w:val="000000"/>
          <w:sz w:val="24"/>
          <w:szCs w:val="24"/>
        </w:rPr>
      </w:pPr>
    </w:p>
    <w:p w:rsidR="00577552" w:rsidRPr="004243E2" w:rsidRDefault="004243E2" w:rsidP="008B3C71">
      <w:pPr>
        <w:spacing w:beforeLines="50" w:line="360" w:lineRule="auto"/>
        <w:ind w:right="312"/>
        <w:jc w:val="center"/>
        <w:rPr>
          <w:rFonts w:asciiTheme="majorEastAsia" w:eastAsiaTheme="majorEastAsia" w:hAnsiTheme="majorEastAsia" w:cstheme="majorEastAsia"/>
          <w:b/>
          <w:bCs/>
          <w:sz w:val="28"/>
          <w:szCs w:val="28"/>
        </w:rPr>
      </w:pPr>
      <w:r w:rsidRPr="004243E2">
        <w:rPr>
          <w:rFonts w:asciiTheme="majorEastAsia" w:eastAsiaTheme="majorEastAsia" w:hAnsiTheme="majorEastAsia" w:cstheme="majorEastAsia" w:hint="eastAsia"/>
          <w:b/>
          <w:bCs/>
          <w:sz w:val="28"/>
          <w:szCs w:val="28"/>
        </w:rPr>
        <w:lastRenderedPageBreak/>
        <w:t>3、</w:t>
      </w:r>
      <w:r w:rsidR="00577552" w:rsidRPr="004243E2">
        <w:rPr>
          <w:rFonts w:asciiTheme="majorEastAsia" w:eastAsiaTheme="majorEastAsia" w:hAnsiTheme="majorEastAsia" w:cstheme="majorEastAsia" w:hint="eastAsia"/>
          <w:b/>
          <w:bCs/>
          <w:sz w:val="28"/>
          <w:szCs w:val="28"/>
        </w:rPr>
        <w:t>真实性承诺书</w:t>
      </w:r>
    </w:p>
    <w:p w:rsidR="00B6411D" w:rsidRDefault="00B6411D" w:rsidP="00577552">
      <w:pPr>
        <w:spacing w:line="360" w:lineRule="auto"/>
        <w:rPr>
          <w:rFonts w:asciiTheme="majorEastAsia" w:eastAsiaTheme="majorEastAsia" w:hAnsiTheme="majorEastAsia" w:cstheme="majorEastAsia"/>
          <w:sz w:val="24"/>
          <w:szCs w:val="24"/>
        </w:rPr>
      </w:pPr>
    </w:p>
    <w:p w:rsidR="00577552" w:rsidRPr="004243E2" w:rsidRDefault="004243E2" w:rsidP="00577552">
      <w:pPr>
        <w:spacing w:line="360" w:lineRule="auto"/>
        <w:rPr>
          <w:rFonts w:asciiTheme="majorEastAsia" w:eastAsiaTheme="majorEastAsia" w:hAnsiTheme="majorEastAsia" w:cstheme="majorEastAsia"/>
          <w:sz w:val="24"/>
          <w:szCs w:val="24"/>
          <w:u w:val="single"/>
        </w:rPr>
      </w:pPr>
      <w:r>
        <w:rPr>
          <w:rFonts w:asciiTheme="majorEastAsia" w:eastAsiaTheme="majorEastAsia" w:hAnsiTheme="majorEastAsia" w:cstheme="majorEastAsia" w:hint="eastAsia"/>
          <w:sz w:val="24"/>
          <w:szCs w:val="24"/>
        </w:rPr>
        <w:t>致</w:t>
      </w:r>
      <w:r w:rsidR="00577552" w:rsidRPr="004243E2">
        <w:rPr>
          <w:rFonts w:asciiTheme="majorEastAsia" w:eastAsiaTheme="majorEastAsia" w:hAnsiTheme="majorEastAsia" w:cstheme="majorEastAsia" w:hint="eastAsia"/>
          <w:sz w:val="24"/>
          <w:szCs w:val="24"/>
        </w:rPr>
        <w:t>：</w:t>
      </w:r>
      <w:r w:rsidRPr="00B6411D">
        <w:rPr>
          <w:rFonts w:asciiTheme="majorEastAsia" w:eastAsiaTheme="majorEastAsia" w:hAnsiTheme="majorEastAsia" w:cstheme="majorEastAsia" w:hint="eastAsia"/>
          <w:sz w:val="24"/>
          <w:szCs w:val="24"/>
          <w:u w:val="single"/>
        </w:rPr>
        <w:t xml:space="preserve">                          </w:t>
      </w:r>
      <w:r w:rsidR="00B6411D">
        <w:rPr>
          <w:rFonts w:asciiTheme="majorEastAsia" w:eastAsiaTheme="majorEastAsia" w:hAnsiTheme="majorEastAsia" w:cstheme="majorEastAsia" w:hint="eastAsia"/>
          <w:sz w:val="24"/>
          <w:szCs w:val="24"/>
        </w:rPr>
        <w:t>（招标人）</w:t>
      </w:r>
    </w:p>
    <w:p w:rsidR="00B6411D" w:rsidRPr="00B6411D" w:rsidRDefault="00B6411D" w:rsidP="00B6411D">
      <w:pPr>
        <w:spacing w:line="540" w:lineRule="exact"/>
        <w:ind w:firstLine="480"/>
        <w:rPr>
          <w:rFonts w:asciiTheme="minorEastAsia" w:eastAsiaTheme="minorEastAsia" w:hAnsiTheme="minorEastAsia"/>
          <w:sz w:val="24"/>
          <w:szCs w:val="24"/>
        </w:rPr>
      </w:pPr>
      <w:r w:rsidRPr="00B6411D">
        <w:rPr>
          <w:rFonts w:asciiTheme="minorEastAsia" w:eastAsiaTheme="minorEastAsia" w:hAnsiTheme="minorEastAsia" w:hint="eastAsia"/>
          <w:sz w:val="24"/>
          <w:szCs w:val="24"/>
        </w:rPr>
        <w:t>我公司自愿参加贵单位（公司）（工程名称）的投标，并接受对我公司的资格审查，我公司承诺：根据贵单位（公司）提出的资格审查合格条件标准和要求，本公司没有因骗取中标或者严重违约以及发生重大工程质量、安全生产事故等问题，被有关部门暂停投标资格并在暂停期内。本公司递交的资格审查申请书中的内容没有隐瞒、虚假、伪造等弄虚作假行为。发现该行为，贵公司可以拒绝我公司投标，如已中标，可取消我公司中标资格，并接受建设行政主管部门对我公司弄虚作假、违反公平和诚实信用原则做出的任何处理。</w:t>
      </w:r>
    </w:p>
    <w:p w:rsidR="00B6411D" w:rsidRPr="00B6411D" w:rsidRDefault="00B6411D" w:rsidP="00B6411D">
      <w:pPr>
        <w:ind w:left="4320" w:hangingChars="1800" w:hanging="4320"/>
        <w:rPr>
          <w:rFonts w:asciiTheme="minorEastAsia" w:eastAsiaTheme="minorEastAsia" w:hAnsiTheme="minorEastAsia"/>
          <w:sz w:val="24"/>
          <w:szCs w:val="24"/>
        </w:rPr>
      </w:pPr>
    </w:p>
    <w:p w:rsidR="00B6411D" w:rsidRPr="00B6411D" w:rsidRDefault="00B6411D" w:rsidP="00B6411D">
      <w:pPr>
        <w:ind w:left="4320" w:hangingChars="1800" w:hanging="4320"/>
        <w:rPr>
          <w:rFonts w:asciiTheme="minorEastAsia" w:eastAsiaTheme="minorEastAsia" w:hAnsiTheme="minorEastAsia"/>
          <w:sz w:val="24"/>
          <w:szCs w:val="24"/>
        </w:rPr>
      </w:pPr>
    </w:p>
    <w:p w:rsidR="00B6411D" w:rsidRPr="00B6411D" w:rsidRDefault="00B6411D" w:rsidP="00B6411D">
      <w:pPr>
        <w:ind w:left="4320" w:hangingChars="1800" w:hanging="4320"/>
        <w:rPr>
          <w:rFonts w:asciiTheme="minorEastAsia" w:eastAsiaTheme="minorEastAsia" w:hAnsiTheme="minorEastAsia"/>
          <w:sz w:val="24"/>
          <w:szCs w:val="24"/>
        </w:rPr>
      </w:pPr>
    </w:p>
    <w:p w:rsidR="00B6411D" w:rsidRPr="00B6411D" w:rsidRDefault="00B6411D" w:rsidP="00B6411D">
      <w:pPr>
        <w:ind w:left="4320" w:hangingChars="1800" w:hanging="4320"/>
        <w:rPr>
          <w:rFonts w:asciiTheme="minorEastAsia" w:eastAsiaTheme="minorEastAsia" w:hAnsiTheme="minorEastAsia"/>
          <w:sz w:val="24"/>
          <w:szCs w:val="24"/>
        </w:rPr>
      </w:pPr>
    </w:p>
    <w:p w:rsidR="00B6411D" w:rsidRPr="00B6411D" w:rsidRDefault="00B6411D" w:rsidP="00B6411D">
      <w:pPr>
        <w:ind w:leftChars="1800" w:left="3600" w:firstLineChars="600" w:firstLine="1440"/>
        <w:rPr>
          <w:rFonts w:asciiTheme="minorEastAsia" w:eastAsiaTheme="minorEastAsia" w:hAnsiTheme="minorEastAsia"/>
          <w:sz w:val="24"/>
          <w:szCs w:val="24"/>
        </w:rPr>
      </w:pPr>
      <w:r w:rsidRPr="00B6411D">
        <w:rPr>
          <w:rFonts w:asciiTheme="minorEastAsia" w:eastAsiaTheme="minorEastAsia" w:hAnsiTheme="minorEastAsia" w:hint="eastAsia"/>
          <w:sz w:val="24"/>
          <w:szCs w:val="24"/>
        </w:rPr>
        <w:t>单位：（公章）</w:t>
      </w:r>
    </w:p>
    <w:p w:rsidR="00B6411D" w:rsidRPr="00B6411D" w:rsidRDefault="00B6411D" w:rsidP="00B6411D">
      <w:pPr>
        <w:ind w:left="4320" w:hangingChars="1800" w:hanging="4320"/>
        <w:rPr>
          <w:rFonts w:asciiTheme="minorEastAsia" w:eastAsiaTheme="minorEastAsia" w:hAnsiTheme="minorEastAsia"/>
          <w:sz w:val="24"/>
          <w:szCs w:val="24"/>
        </w:rPr>
      </w:pPr>
    </w:p>
    <w:p w:rsidR="00B6411D" w:rsidRPr="00B6411D" w:rsidRDefault="00B6411D" w:rsidP="00B6411D">
      <w:pPr>
        <w:ind w:leftChars="2280" w:left="4560" w:firstLineChars="200" w:firstLine="480"/>
        <w:rPr>
          <w:rFonts w:asciiTheme="minorEastAsia" w:eastAsiaTheme="minorEastAsia" w:hAnsiTheme="minorEastAsia"/>
          <w:sz w:val="24"/>
          <w:szCs w:val="24"/>
        </w:rPr>
      </w:pPr>
      <w:r w:rsidRPr="00B6411D">
        <w:rPr>
          <w:rFonts w:asciiTheme="minorEastAsia" w:eastAsiaTheme="minorEastAsia" w:hAnsiTheme="minorEastAsia" w:hint="eastAsia"/>
          <w:sz w:val="24"/>
          <w:szCs w:val="24"/>
        </w:rPr>
        <w:t>法定代表人签名：</w:t>
      </w:r>
    </w:p>
    <w:p w:rsidR="00B6411D" w:rsidRPr="00B6411D" w:rsidRDefault="00B6411D" w:rsidP="00B6411D">
      <w:pPr>
        <w:rPr>
          <w:rFonts w:asciiTheme="minorEastAsia" w:eastAsiaTheme="minorEastAsia" w:hAnsiTheme="minorEastAsia"/>
          <w:sz w:val="24"/>
          <w:szCs w:val="24"/>
        </w:rPr>
      </w:pPr>
    </w:p>
    <w:p w:rsidR="00B6411D" w:rsidRPr="00B6411D" w:rsidRDefault="00B6411D" w:rsidP="00B6411D">
      <w:pPr>
        <w:rPr>
          <w:rFonts w:asciiTheme="minorEastAsia" w:eastAsiaTheme="minorEastAsia" w:hAnsiTheme="minorEastAsia"/>
          <w:sz w:val="24"/>
          <w:szCs w:val="24"/>
        </w:rPr>
      </w:pPr>
    </w:p>
    <w:p w:rsidR="00B6411D" w:rsidRPr="00B6411D" w:rsidRDefault="00B6411D" w:rsidP="00B6411D">
      <w:pPr>
        <w:rPr>
          <w:rFonts w:asciiTheme="minorEastAsia" w:eastAsiaTheme="minorEastAsia" w:hAnsiTheme="minorEastAsia"/>
          <w:sz w:val="24"/>
          <w:szCs w:val="24"/>
        </w:rPr>
      </w:pPr>
    </w:p>
    <w:p w:rsidR="00B6411D" w:rsidRPr="00B6411D" w:rsidRDefault="00B6411D" w:rsidP="00B6411D">
      <w:pPr>
        <w:rPr>
          <w:rFonts w:asciiTheme="minorEastAsia" w:eastAsiaTheme="minorEastAsia" w:hAnsiTheme="minorEastAsia"/>
          <w:sz w:val="24"/>
          <w:szCs w:val="24"/>
        </w:rPr>
      </w:pPr>
      <w:r w:rsidRPr="00B6411D">
        <w:rPr>
          <w:rFonts w:asciiTheme="minorEastAsia" w:eastAsiaTheme="minorEastAsia" w:hAnsiTheme="minorEastAsia" w:hint="eastAsia"/>
          <w:sz w:val="24"/>
          <w:szCs w:val="24"/>
        </w:rPr>
        <w:t xml:space="preserve">                                             年   月   日</w:t>
      </w:r>
    </w:p>
    <w:p w:rsidR="00577552" w:rsidRDefault="00577552"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Pr="004243E2" w:rsidRDefault="00B6411D" w:rsidP="00B6411D">
      <w:pPr>
        <w:pStyle w:val="a0"/>
        <w:spacing w:line="360" w:lineRule="auto"/>
        <w:ind w:firstLine="0"/>
        <w:rPr>
          <w:rFonts w:asciiTheme="majorEastAsia" w:eastAsiaTheme="majorEastAsia" w:hAnsiTheme="majorEastAsia" w:cstheme="majorEastAsia"/>
          <w:kern w:val="44"/>
          <w:sz w:val="24"/>
          <w:szCs w:val="24"/>
        </w:rPr>
      </w:pPr>
    </w:p>
    <w:p w:rsidR="00B6411D" w:rsidRPr="00B6411D" w:rsidRDefault="00B6411D" w:rsidP="008B3C71">
      <w:pPr>
        <w:spacing w:beforeLines="50" w:line="360" w:lineRule="auto"/>
        <w:ind w:right="312"/>
        <w:jc w:val="center"/>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lastRenderedPageBreak/>
        <w:t>4、</w:t>
      </w:r>
      <w:r w:rsidRPr="00B6411D">
        <w:rPr>
          <w:rFonts w:asciiTheme="majorEastAsia" w:eastAsiaTheme="majorEastAsia" w:hAnsiTheme="majorEastAsia" w:cstheme="majorEastAsia" w:hint="eastAsia"/>
          <w:b/>
          <w:bCs/>
          <w:sz w:val="28"/>
          <w:szCs w:val="28"/>
        </w:rPr>
        <w:t>承  诺  书（渣土外运）</w:t>
      </w:r>
    </w:p>
    <w:p w:rsidR="00B6411D" w:rsidRDefault="00B6411D" w:rsidP="00B6411D">
      <w:pPr>
        <w:spacing w:line="540" w:lineRule="exact"/>
        <w:rPr>
          <w:rFonts w:ascii="宋体"/>
          <w:sz w:val="24"/>
        </w:rPr>
      </w:pPr>
    </w:p>
    <w:p w:rsidR="00B6411D" w:rsidRPr="00B6411D" w:rsidRDefault="00B6411D" w:rsidP="00B6411D">
      <w:pPr>
        <w:spacing w:line="540" w:lineRule="exact"/>
        <w:rPr>
          <w:rFonts w:ascii="宋体"/>
          <w:sz w:val="24"/>
          <w:szCs w:val="24"/>
        </w:rPr>
      </w:pPr>
      <w:r w:rsidRPr="00B6411D">
        <w:rPr>
          <w:rFonts w:ascii="宋体" w:hint="eastAsia"/>
          <w:sz w:val="24"/>
          <w:szCs w:val="24"/>
        </w:rPr>
        <w:t>致：</w:t>
      </w:r>
      <w:r w:rsidRPr="00B6411D">
        <w:rPr>
          <w:rFonts w:ascii="宋体" w:hint="eastAsia"/>
          <w:sz w:val="24"/>
          <w:szCs w:val="24"/>
          <w:u w:val="single"/>
        </w:rPr>
        <w:t xml:space="preserve">                            </w:t>
      </w:r>
      <w:r w:rsidRPr="00B6411D">
        <w:rPr>
          <w:rFonts w:ascii="宋体" w:hint="eastAsia"/>
          <w:sz w:val="24"/>
          <w:szCs w:val="24"/>
        </w:rPr>
        <w:t>（招标人名称）</w:t>
      </w:r>
    </w:p>
    <w:p w:rsidR="00B6411D" w:rsidRPr="00B6411D" w:rsidRDefault="00B6411D" w:rsidP="00B6411D">
      <w:pPr>
        <w:spacing w:line="540" w:lineRule="exact"/>
        <w:ind w:firstLine="480"/>
        <w:rPr>
          <w:rFonts w:ascii="宋体"/>
          <w:sz w:val="24"/>
          <w:szCs w:val="24"/>
        </w:rPr>
      </w:pPr>
      <w:r w:rsidRPr="00B6411D">
        <w:rPr>
          <w:rFonts w:ascii="宋体" w:hint="eastAsia"/>
          <w:color w:val="000000"/>
          <w:sz w:val="24"/>
          <w:szCs w:val="24"/>
        </w:rPr>
        <w:t>我公司自愿参加贵单位（公司）</w:t>
      </w:r>
      <w:r w:rsidRPr="00B6411D">
        <w:rPr>
          <w:rFonts w:ascii="宋体" w:hint="eastAsia"/>
          <w:color w:val="000000"/>
          <w:sz w:val="24"/>
          <w:szCs w:val="24"/>
          <w:u w:val="single"/>
        </w:rPr>
        <w:t xml:space="preserve">             </w:t>
      </w:r>
      <w:r w:rsidRPr="00B6411D">
        <w:rPr>
          <w:rFonts w:ascii="宋体" w:hint="eastAsia"/>
          <w:color w:val="000000"/>
          <w:sz w:val="24"/>
          <w:szCs w:val="24"/>
        </w:rPr>
        <w:t>项目的投标，并接受对我公司的资格审查，我公司承诺：根据贵单位（公司）提出的资格审查合格条件标准和要求，我公司将选择已经取得城管部门核发的《渣土运输车辆许可证》、公安部门核发的《渣土运输车辆交通安全证》和《渣土运输车辆通行证》三证齐全的运输企业负责渣土外运。如我公司未遵守以上承诺，贵公司可以拒绝我公司投标，如已中标，凡从事本工程渣土外运的车辆被城管和公安交巡警部门查处的，我公司愿意接受建设行政主管部门做出的任何处理。</w:t>
      </w:r>
    </w:p>
    <w:p w:rsidR="00B6411D" w:rsidRDefault="00B6411D" w:rsidP="00B6411D">
      <w:pPr>
        <w:spacing w:line="540" w:lineRule="exact"/>
        <w:ind w:firstLine="480"/>
        <w:rPr>
          <w:rFonts w:ascii="宋体"/>
          <w:szCs w:val="21"/>
        </w:rPr>
      </w:pPr>
    </w:p>
    <w:p w:rsidR="00B6411D" w:rsidRDefault="00B6411D" w:rsidP="00B6411D">
      <w:pPr>
        <w:spacing w:line="540" w:lineRule="exact"/>
        <w:ind w:firstLine="480"/>
        <w:rPr>
          <w:rFonts w:ascii="宋体"/>
          <w:szCs w:val="21"/>
        </w:rPr>
      </w:pPr>
    </w:p>
    <w:p w:rsidR="00B6411D" w:rsidRPr="00B6411D" w:rsidRDefault="00B6411D" w:rsidP="00B6411D">
      <w:pPr>
        <w:pStyle w:val="af"/>
        <w:widowControl/>
        <w:spacing w:line="540" w:lineRule="exact"/>
        <w:rPr>
          <w:rFonts w:ascii="宋体" w:eastAsia="宋体"/>
          <w:sz w:val="24"/>
          <w:szCs w:val="24"/>
        </w:rPr>
      </w:pPr>
      <w:r>
        <w:rPr>
          <w:rFonts w:ascii="宋体" w:eastAsia="宋体" w:hint="eastAsia"/>
          <w:sz w:val="21"/>
          <w:szCs w:val="21"/>
        </w:rPr>
        <w:t xml:space="preserve">                                         </w:t>
      </w:r>
      <w:r w:rsidRPr="00B6411D">
        <w:rPr>
          <w:rFonts w:ascii="宋体" w:eastAsia="宋体" w:hint="eastAsia"/>
          <w:sz w:val="24"/>
          <w:szCs w:val="24"/>
        </w:rPr>
        <w:t xml:space="preserve">     单位：（公章）</w:t>
      </w:r>
    </w:p>
    <w:p w:rsidR="00B6411D" w:rsidRPr="00B6411D" w:rsidRDefault="00B6411D" w:rsidP="00B6411D">
      <w:pPr>
        <w:rPr>
          <w:rFonts w:ascii="宋体"/>
          <w:sz w:val="24"/>
          <w:szCs w:val="24"/>
        </w:rPr>
      </w:pPr>
      <w:r w:rsidRPr="00B6411D">
        <w:rPr>
          <w:rFonts w:ascii="宋体" w:hint="eastAsia"/>
          <w:sz w:val="24"/>
          <w:szCs w:val="24"/>
        </w:rPr>
        <w:t xml:space="preserve">                                                </w:t>
      </w:r>
    </w:p>
    <w:p w:rsidR="00B6411D" w:rsidRPr="00B6411D" w:rsidRDefault="00B6411D" w:rsidP="00B6411D">
      <w:pPr>
        <w:rPr>
          <w:rFonts w:ascii="宋体"/>
          <w:sz w:val="24"/>
          <w:szCs w:val="24"/>
        </w:rPr>
      </w:pPr>
    </w:p>
    <w:p w:rsidR="00B6411D" w:rsidRPr="00B6411D" w:rsidRDefault="00B6411D" w:rsidP="00B6411D">
      <w:pPr>
        <w:pStyle w:val="ae"/>
        <w:spacing w:line="480" w:lineRule="auto"/>
        <w:ind w:firstLineChars="200" w:firstLine="480"/>
        <w:rPr>
          <w:rFonts w:hAnsi="宋体"/>
          <w:sz w:val="24"/>
          <w:szCs w:val="24"/>
        </w:rPr>
      </w:pPr>
      <w:r w:rsidRPr="00B6411D">
        <w:rPr>
          <w:rFonts w:hint="eastAsia"/>
          <w:sz w:val="24"/>
          <w:szCs w:val="24"/>
        </w:rPr>
        <w:t xml:space="preserve">      </w:t>
      </w:r>
      <w:r>
        <w:rPr>
          <w:rFonts w:hint="eastAsia"/>
          <w:sz w:val="24"/>
          <w:szCs w:val="24"/>
        </w:rPr>
        <w:t xml:space="preserve">                               </w:t>
      </w:r>
      <w:r w:rsidRPr="00B6411D">
        <w:rPr>
          <w:rFonts w:hAnsi="宋体" w:hint="eastAsia"/>
          <w:sz w:val="24"/>
          <w:szCs w:val="24"/>
        </w:rPr>
        <w:t>法定代表人：(签字或盖章)</w:t>
      </w:r>
    </w:p>
    <w:p w:rsidR="00B6411D" w:rsidRPr="00B6411D" w:rsidRDefault="00B6411D" w:rsidP="00B6411D">
      <w:pPr>
        <w:rPr>
          <w:rFonts w:ascii="宋体"/>
          <w:color w:val="000000"/>
          <w:sz w:val="24"/>
          <w:szCs w:val="24"/>
        </w:rPr>
      </w:pPr>
    </w:p>
    <w:p w:rsidR="00B6411D" w:rsidRPr="00B6411D" w:rsidRDefault="00B6411D" w:rsidP="00B6411D">
      <w:pPr>
        <w:rPr>
          <w:rFonts w:ascii="宋体"/>
          <w:color w:val="000000"/>
          <w:sz w:val="24"/>
          <w:szCs w:val="24"/>
        </w:rPr>
      </w:pPr>
      <w:r w:rsidRPr="00B6411D">
        <w:rPr>
          <w:rFonts w:ascii="宋体" w:hint="eastAsia"/>
          <w:color w:val="000000"/>
          <w:sz w:val="24"/>
          <w:szCs w:val="24"/>
        </w:rPr>
        <w:t xml:space="preserve">                                    </w:t>
      </w:r>
    </w:p>
    <w:p w:rsidR="00B6411D" w:rsidRPr="00B6411D" w:rsidRDefault="00B6411D" w:rsidP="00B6411D">
      <w:pPr>
        <w:rPr>
          <w:rFonts w:ascii="宋体"/>
          <w:sz w:val="24"/>
          <w:szCs w:val="24"/>
        </w:rPr>
      </w:pPr>
      <w:r w:rsidRPr="00B6411D">
        <w:rPr>
          <w:rFonts w:ascii="宋体" w:hint="eastAsia"/>
          <w:color w:val="000000"/>
          <w:sz w:val="24"/>
          <w:szCs w:val="24"/>
        </w:rPr>
        <w:t xml:space="preserve">                                       </w:t>
      </w:r>
      <w:r>
        <w:rPr>
          <w:rFonts w:ascii="宋体" w:hint="eastAsia"/>
          <w:color w:val="000000"/>
          <w:sz w:val="24"/>
          <w:szCs w:val="24"/>
        </w:rPr>
        <w:t xml:space="preserve">     </w:t>
      </w:r>
      <w:r w:rsidRPr="00B6411D">
        <w:rPr>
          <w:rFonts w:ascii="宋体" w:hint="eastAsia"/>
          <w:color w:val="000000"/>
          <w:sz w:val="24"/>
          <w:szCs w:val="24"/>
        </w:rPr>
        <w:t>年   月   日</w:t>
      </w:r>
    </w:p>
    <w:p w:rsidR="004A3D3D" w:rsidRPr="000409A9" w:rsidRDefault="004A3D3D">
      <w:pPr>
        <w:tabs>
          <w:tab w:val="left" w:pos="0"/>
          <w:tab w:val="left" w:pos="993"/>
          <w:tab w:val="left" w:pos="1134"/>
        </w:tabs>
        <w:snapToGrid w:val="0"/>
        <w:spacing w:line="360" w:lineRule="auto"/>
        <w:jc w:val="both"/>
        <w:rPr>
          <w:rFonts w:asciiTheme="minorEastAsia" w:eastAsiaTheme="minorEastAsia" w:hAnsiTheme="minorEastAsia"/>
          <w:b/>
          <w:snapToGrid w:val="0"/>
          <w:sz w:val="44"/>
        </w:rPr>
      </w:pPr>
    </w:p>
    <w:sectPr w:rsidR="004A3D3D" w:rsidRPr="000409A9" w:rsidSect="004A3D3D">
      <w:headerReference w:type="default" r:id="rId14"/>
      <w:footerReference w:type="even" r:id="rId15"/>
      <w:footerReference w:type="default" r:id="rId16"/>
      <w:pgSz w:w="11907" w:h="16840"/>
      <w:pgMar w:top="1134" w:right="1185" w:bottom="1134" w:left="1418" w:header="720" w:footer="720" w:gutter="0"/>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36D" w:rsidRDefault="0092036D" w:rsidP="004A3D3D">
      <w:r>
        <w:separator/>
      </w:r>
    </w:p>
  </w:endnote>
  <w:endnote w:type="continuationSeparator" w:id="0">
    <w:p w:rsidR="0092036D" w:rsidRDefault="0092036D" w:rsidP="004A3D3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黑体"/>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0" w:usb3="00000000" w:csb0="00040001" w:csb1="00000000"/>
  </w:font>
  <w:font w:name="Frutiger">
    <w:altName w:val="Courier New"/>
    <w:charset w:val="00"/>
    <w:family w:val="roman"/>
    <w:pitch w:val="default"/>
    <w:sig w:usb0="00000000" w:usb1="00000000" w:usb2="00000000" w:usb3="00000000" w:csb0="00000001" w:csb1="00000000"/>
  </w:font>
  <w:font w:name="幼圆">
    <w:charset w:val="86"/>
    <w:family w:val="modern"/>
    <w:pitch w:val="fixed"/>
    <w:sig w:usb0="00000001" w:usb1="080E0000" w:usb2="00000010" w:usb3="00000000" w:csb0="00040000" w:csb1="00000000"/>
  </w:font>
  <w:font w:name="Malgun Gothic Semilight">
    <w:charset w:val="86"/>
    <w:family w:val="swiss"/>
    <w:pitch w:val="variable"/>
    <w:sig w:usb0="B0000AAF" w:usb1="09DF7CFB" w:usb2="00000012" w:usb3="00000000" w:csb0="003E01BD" w:csb1="00000000"/>
  </w:font>
  <w:font w:name="TimesNewRomanPSMT">
    <w:altName w:val="宋体"/>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C71" w:rsidRDefault="008B3C71">
    <w:pPr>
      <w:pStyle w:val="af2"/>
      <w:jc w:val="center"/>
    </w:pPr>
    <w:fldSimple w:instr="PAGE   \* MERGEFORMAT">
      <w:r w:rsidR="00631CE8" w:rsidRPr="00631CE8">
        <w:rPr>
          <w:noProof/>
          <w:lang w:val="zh-CN"/>
        </w:rPr>
        <w:t>4</w:t>
      </w:r>
    </w:fldSimple>
  </w:p>
  <w:p w:rsidR="008B3C71" w:rsidRDefault="008B3C71">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C71" w:rsidRDefault="008B3C71">
    <w:pPr>
      <w:pStyle w:val="af2"/>
      <w:jc w:val="center"/>
    </w:pPr>
    <w:fldSimple w:instr="PAGE   \* MERGEFORMAT">
      <w:r w:rsidR="00631CE8" w:rsidRPr="00631CE8">
        <w:rPr>
          <w:noProof/>
          <w:lang w:val="zh-CN"/>
        </w:rPr>
        <w:t>1</w:t>
      </w:r>
    </w:fldSimple>
  </w:p>
  <w:p w:rsidR="008B3C71" w:rsidRDefault="008B3C71" w:rsidP="00CC1692">
    <w:pPr>
      <w:pStyle w:val="a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C71" w:rsidRDefault="008B3C71">
    <w:pPr>
      <w:pStyle w:val="af2"/>
      <w:framePr w:wrap="around" w:vAnchor="text" w:hAnchor="margin" w:xAlign="right" w:y="1"/>
      <w:rPr>
        <w:rStyle w:val="afb"/>
      </w:rPr>
    </w:pPr>
    <w:r>
      <w:fldChar w:fldCharType="begin"/>
    </w:r>
    <w:r>
      <w:rPr>
        <w:rStyle w:val="afb"/>
      </w:rPr>
      <w:instrText xml:space="preserve">PAGE  </w:instrText>
    </w:r>
    <w:r>
      <w:fldChar w:fldCharType="end"/>
    </w:r>
  </w:p>
  <w:p w:rsidR="008B3C71" w:rsidRDefault="008B3C71">
    <w:pPr>
      <w:pStyle w:val="af2"/>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C71" w:rsidRDefault="008B3C71">
    <w:pPr>
      <w:pStyle w:val="af2"/>
      <w:framePr w:w="535" w:wrap="around" w:vAnchor="text" w:hAnchor="page" w:x="9982" w:y="3"/>
      <w:rPr>
        <w:rStyle w:val="afb"/>
      </w:rPr>
    </w:pPr>
    <w:r>
      <w:fldChar w:fldCharType="begin"/>
    </w:r>
    <w:r>
      <w:rPr>
        <w:rStyle w:val="afb"/>
      </w:rPr>
      <w:instrText xml:space="preserve">PAGE  </w:instrText>
    </w:r>
    <w:r>
      <w:fldChar w:fldCharType="separate"/>
    </w:r>
    <w:r w:rsidR="001C1873">
      <w:rPr>
        <w:rStyle w:val="afb"/>
        <w:noProof/>
      </w:rPr>
      <w:t>1</w:t>
    </w:r>
    <w:r>
      <w:fldChar w:fldCharType="end"/>
    </w:r>
  </w:p>
  <w:p w:rsidR="008B3C71" w:rsidRDefault="008B3C71">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36D" w:rsidRDefault="0092036D" w:rsidP="004A3D3D">
      <w:r>
        <w:separator/>
      </w:r>
    </w:p>
  </w:footnote>
  <w:footnote w:type="continuationSeparator" w:id="0">
    <w:p w:rsidR="0092036D" w:rsidRDefault="0092036D" w:rsidP="004A3D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C71" w:rsidRDefault="008B3C71">
    <w:pPr>
      <w:pStyle w:val="af3"/>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C71" w:rsidRDefault="008B3C71">
    <w:pPr>
      <w:pStyle w:val="af3"/>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C71" w:rsidRDefault="008B3C71">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59152A"/>
    <w:multiLevelType w:val="singleLevel"/>
    <w:tmpl w:val="C959152A"/>
    <w:lvl w:ilvl="0">
      <w:start w:val="1"/>
      <w:numFmt w:val="bullet"/>
      <w:pStyle w:val="ListBullet2"/>
      <w:lvlText w:val=""/>
      <w:lvlJc w:val="left"/>
      <w:pPr>
        <w:tabs>
          <w:tab w:val="left" w:pos="780"/>
        </w:tabs>
        <w:ind w:left="780" w:hanging="360"/>
      </w:pPr>
      <w:rPr>
        <w:rFonts w:ascii="Wingdings" w:hAnsi="Wingdings"/>
      </w:rPr>
    </w:lvl>
  </w:abstractNum>
  <w:abstractNum w:abstractNumId="1">
    <w:nsid w:val="FFFFFF80"/>
    <w:multiLevelType w:val="singleLevel"/>
    <w:tmpl w:val="FFFFFF80"/>
    <w:lvl w:ilvl="0">
      <w:start w:val="1"/>
      <w:numFmt w:val="bullet"/>
      <w:lvlText w:val=""/>
      <w:lvlJc w:val="left"/>
      <w:pPr>
        <w:tabs>
          <w:tab w:val="num" w:pos="2040"/>
        </w:tabs>
        <w:ind w:left="2040" w:hanging="360"/>
      </w:pPr>
      <w:rPr>
        <w:rFonts w:ascii="Wingdings" w:hAnsi="Wingdings" w:hint="default"/>
      </w:rPr>
    </w:lvl>
  </w:abstractNum>
  <w:abstractNum w:abstractNumId="2">
    <w:nsid w:val="00000004"/>
    <w:multiLevelType w:val="multilevel"/>
    <w:tmpl w:val="00000004"/>
    <w:lvl w:ilvl="0">
      <w:start w:val="4"/>
      <w:numFmt w:val="japaneseCounting"/>
      <w:lvlText w:val="第%1章"/>
      <w:lvlJc w:val="left"/>
      <w:pPr>
        <w:tabs>
          <w:tab w:val="left" w:pos="1515"/>
        </w:tabs>
        <w:ind w:left="1515" w:hanging="151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00000008"/>
    <w:multiLevelType w:val="multilevel"/>
    <w:tmpl w:val="00000008"/>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1"/>
      <w:numFmt w:val="lowerLetter"/>
      <w:lvlText w:val="%3．"/>
      <w:lvlJc w:val="left"/>
      <w:pPr>
        <w:tabs>
          <w:tab w:val="left" w:pos="1560"/>
        </w:tabs>
        <w:ind w:left="1560" w:hanging="720"/>
      </w:pPr>
      <w:rPr>
        <w:rFonts w:hint="eastAsia"/>
      </w:rPr>
    </w:lvl>
    <w:lvl w:ilvl="3">
      <w:start w:val="1"/>
      <w:numFmt w:val="decimal"/>
      <w:lvlText w:val="%4、"/>
      <w:lvlJc w:val="left"/>
      <w:pPr>
        <w:tabs>
          <w:tab w:val="left" w:pos="1980"/>
        </w:tabs>
        <w:ind w:left="1980" w:hanging="720"/>
      </w:pPr>
      <w:rPr>
        <w:rFonts w:hint="eastAsia"/>
      </w:rPr>
    </w:lvl>
    <w:lvl w:ilvl="4">
      <w:start w:val="6"/>
      <w:numFmt w:val="japaneseCounting"/>
      <w:lvlText w:val="第%5章"/>
      <w:lvlJc w:val="left"/>
      <w:pPr>
        <w:tabs>
          <w:tab w:val="left" w:pos="2760"/>
        </w:tabs>
        <w:ind w:left="2760" w:hanging="1080"/>
      </w:pPr>
      <w:rPr>
        <w:rFonts w:hint="eastAsia"/>
      </w:rPr>
    </w:lvl>
    <w:lvl w:ilvl="5">
      <w:start w:val="7"/>
      <w:numFmt w:val="bullet"/>
      <w:lvlText w:val="□"/>
      <w:lvlJc w:val="left"/>
      <w:pPr>
        <w:tabs>
          <w:tab w:val="left" w:pos="2460"/>
        </w:tabs>
        <w:ind w:left="2460" w:hanging="360"/>
      </w:pPr>
      <w:rPr>
        <w:rFonts w:ascii="仿宋_GB2312" w:eastAsia="仿宋_GB2312" w:hAnsi="Times New Roman" w:cs="Times New Roman" w:hint="eastAsia"/>
        <w:i w:val="0"/>
      </w:rPr>
    </w:lvl>
    <w:lvl w:ilvl="6">
      <w:start w:val="1"/>
      <w:numFmt w:val="decimal"/>
      <w:lvlText w:val="%7）"/>
      <w:lvlJc w:val="left"/>
      <w:pPr>
        <w:tabs>
          <w:tab w:val="left" w:pos="2880"/>
        </w:tabs>
        <w:ind w:left="2880" w:hanging="360"/>
      </w:pPr>
      <w:rPr>
        <w:rFonts w:hint="eastAsia"/>
      </w:r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0000000A"/>
    <w:multiLevelType w:val="multilevel"/>
    <w:tmpl w:val="0000000A"/>
    <w:lvl w:ilvl="0">
      <w:start w:val="5"/>
      <w:numFmt w:val="japaneseCounting"/>
      <w:lvlText w:val="第%1章"/>
      <w:lvlJc w:val="left"/>
      <w:pPr>
        <w:tabs>
          <w:tab w:val="left" w:pos="1080"/>
        </w:tabs>
        <w:ind w:left="1080" w:hanging="1080"/>
      </w:pPr>
      <w:rPr>
        <w:rFonts w:hint="eastAsia"/>
      </w:rPr>
    </w:lvl>
    <w:lvl w:ilvl="1">
      <w:start w:val="1"/>
      <w:numFmt w:val="upperLetter"/>
      <w:lvlText w:val="%2、"/>
      <w:lvlJc w:val="left"/>
      <w:pPr>
        <w:tabs>
          <w:tab w:val="left" w:pos="1140"/>
        </w:tabs>
        <w:ind w:left="1140" w:hanging="720"/>
      </w:pPr>
      <w:rPr>
        <w:rFonts w:hint="eastAsia"/>
        <w:i w:val="0"/>
      </w:rPr>
    </w:lvl>
    <w:lvl w:ilvl="2">
      <w:start w:val="1"/>
      <w:numFmt w:val="bullet"/>
      <w:lvlText w:val="●"/>
      <w:lvlJc w:val="left"/>
      <w:pPr>
        <w:tabs>
          <w:tab w:val="left" w:pos="1200"/>
        </w:tabs>
        <w:ind w:left="1200" w:hanging="360"/>
      </w:pPr>
      <w:rPr>
        <w:rFonts w:ascii="仿宋_GB2312" w:eastAsia="仿宋_GB2312" w:hAnsi="Times New Roman" w:cs="Times New Roman" w:hint="eastAsia"/>
        <w:i w:val="0"/>
      </w:rPr>
    </w:lvl>
    <w:lvl w:ilvl="3">
      <w:start w:val="1"/>
      <w:numFmt w:val="decimal"/>
      <w:lvlText w:val="%4）"/>
      <w:lvlJc w:val="left"/>
      <w:pPr>
        <w:tabs>
          <w:tab w:val="left" w:pos="1620"/>
        </w:tabs>
        <w:ind w:left="1620" w:hanging="360"/>
      </w:pPr>
      <w:rPr>
        <w:rFonts w:hint="eastAsia"/>
      </w:rPr>
    </w:lvl>
    <w:lvl w:ilvl="4">
      <w:start w:val="6"/>
      <w:numFmt w:val="decimal"/>
      <w:lvlText w:val="%5、"/>
      <w:lvlJc w:val="left"/>
      <w:pPr>
        <w:tabs>
          <w:tab w:val="left" w:pos="2400"/>
        </w:tabs>
        <w:ind w:left="2400" w:hanging="720"/>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10"/>
    <w:multiLevelType w:val="singleLevel"/>
    <w:tmpl w:val="00000010"/>
    <w:lvl w:ilvl="0">
      <w:start w:val="1"/>
      <w:numFmt w:val="japaneseCounting"/>
      <w:lvlText w:val="第%1章"/>
      <w:lvlJc w:val="left"/>
      <w:pPr>
        <w:tabs>
          <w:tab w:val="left" w:pos="1350"/>
        </w:tabs>
        <w:ind w:left="1350" w:hanging="1350"/>
      </w:pPr>
      <w:rPr>
        <w:rFonts w:hint="eastAsia"/>
      </w:rPr>
    </w:lvl>
  </w:abstractNum>
  <w:abstractNum w:abstractNumId="6">
    <w:nsid w:val="00000012"/>
    <w:multiLevelType w:val="singleLevel"/>
    <w:tmpl w:val="00000012"/>
    <w:lvl w:ilvl="0">
      <w:start w:val="1"/>
      <w:numFmt w:val="decimal"/>
      <w:lvlText w:val="%1、"/>
      <w:lvlJc w:val="left"/>
      <w:pPr>
        <w:tabs>
          <w:tab w:val="left" w:pos="1002"/>
        </w:tabs>
        <w:ind w:left="1002" w:hanging="435"/>
      </w:pPr>
      <w:rPr>
        <w:rFonts w:hint="eastAsia"/>
      </w:rPr>
    </w:lvl>
  </w:abstractNum>
  <w:abstractNum w:abstractNumId="7">
    <w:nsid w:val="12FF0157"/>
    <w:multiLevelType w:val="multilevel"/>
    <w:tmpl w:val="12FF0157"/>
    <w:lvl w:ilvl="0">
      <w:start w:val="1"/>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8">
    <w:nsid w:val="3CE42505"/>
    <w:multiLevelType w:val="singleLevel"/>
    <w:tmpl w:val="3CE42505"/>
    <w:lvl w:ilvl="0">
      <w:start w:val="1"/>
      <w:numFmt w:val="upperLetter"/>
      <w:lvlText w:val="%1．"/>
      <w:lvlJc w:val="left"/>
      <w:pPr>
        <w:tabs>
          <w:tab w:val="num" w:pos="1050"/>
        </w:tabs>
        <w:ind w:left="1050" w:hanging="480"/>
      </w:pPr>
      <w:rPr>
        <w:rFonts w:hint="eastAsia"/>
      </w:rPr>
    </w:lvl>
  </w:abstractNum>
  <w:abstractNum w:abstractNumId="9">
    <w:nsid w:val="56089401"/>
    <w:multiLevelType w:val="singleLevel"/>
    <w:tmpl w:val="56089401"/>
    <w:lvl w:ilvl="0">
      <w:start w:val="1"/>
      <w:numFmt w:val="decimal"/>
      <w:suff w:val="nothing"/>
      <w:lvlText w:val="%1、"/>
      <w:lvlJc w:val="left"/>
      <w:rPr>
        <w:color w:val="000000"/>
      </w:rPr>
    </w:lvl>
  </w:abstractNum>
  <w:abstractNum w:abstractNumId="10">
    <w:nsid w:val="5CB00D87"/>
    <w:multiLevelType w:val="singleLevel"/>
    <w:tmpl w:val="5CB00D87"/>
    <w:lvl w:ilvl="0">
      <w:start w:val="3"/>
      <w:numFmt w:val="decimal"/>
      <w:suff w:val="nothing"/>
      <w:lvlText w:val="%1."/>
      <w:lvlJc w:val="left"/>
    </w:lvl>
  </w:abstractNum>
  <w:abstractNum w:abstractNumId="11">
    <w:nsid w:val="772D4006"/>
    <w:multiLevelType w:val="multilevel"/>
    <w:tmpl w:val="772D4006"/>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1"/>
      <w:numFmt w:val="lowerLetter"/>
      <w:lvlText w:val="%3．"/>
      <w:lvlJc w:val="left"/>
      <w:pPr>
        <w:tabs>
          <w:tab w:val="left" w:pos="1560"/>
        </w:tabs>
        <w:ind w:left="1560" w:hanging="720"/>
      </w:pPr>
      <w:rPr>
        <w:rFonts w:hint="eastAsia"/>
      </w:rPr>
    </w:lvl>
    <w:lvl w:ilvl="3">
      <w:start w:val="1"/>
      <w:numFmt w:val="decimal"/>
      <w:lvlText w:val="%4、"/>
      <w:lvlJc w:val="left"/>
      <w:pPr>
        <w:tabs>
          <w:tab w:val="left" w:pos="1980"/>
        </w:tabs>
        <w:ind w:left="1980" w:hanging="720"/>
      </w:pPr>
      <w:rPr>
        <w:rFonts w:hint="eastAsia"/>
      </w:rPr>
    </w:lvl>
    <w:lvl w:ilvl="4">
      <w:start w:val="6"/>
      <w:numFmt w:val="japaneseCounting"/>
      <w:lvlText w:val="第%5章"/>
      <w:lvlJc w:val="left"/>
      <w:pPr>
        <w:tabs>
          <w:tab w:val="left" w:pos="2760"/>
        </w:tabs>
        <w:ind w:left="2760" w:hanging="1080"/>
      </w:pPr>
      <w:rPr>
        <w:rFonts w:hint="eastAsia"/>
      </w:rPr>
    </w:lvl>
    <w:lvl w:ilvl="5">
      <w:start w:val="7"/>
      <w:numFmt w:val="bullet"/>
      <w:lvlText w:val="□"/>
      <w:lvlJc w:val="left"/>
      <w:pPr>
        <w:tabs>
          <w:tab w:val="left" w:pos="2460"/>
        </w:tabs>
        <w:ind w:left="2460" w:hanging="360"/>
      </w:pPr>
      <w:rPr>
        <w:rFonts w:ascii="仿宋_GB2312" w:eastAsia="仿宋_GB2312" w:hAnsi="Times New Roman" w:cs="Times New Roman" w:hint="eastAsia"/>
        <w:i w:val="0"/>
      </w:rPr>
    </w:lvl>
    <w:lvl w:ilvl="6">
      <w:start w:val="1"/>
      <w:numFmt w:val="decimal"/>
      <w:lvlText w:val="%7）"/>
      <w:lvlJc w:val="left"/>
      <w:pPr>
        <w:tabs>
          <w:tab w:val="left" w:pos="2880"/>
        </w:tabs>
        <w:ind w:left="2880" w:hanging="360"/>
      </w:pPr>
      <w:rPr>
        <w:rFonts w:hint="eastAsia"/>
      </w:r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11"/>
  </w:num>
  <w:num w:numId="3">
    <w:abstractNumId w:val="4"/>
  </w:num>
  <w:num w:numId="4">
    <w:abstractNumId w:val="5"/>
  </w:num>
  <w:num w:numId="5">
    <w:abstractNumId w:val="9"/>
  </w:num>
  <w:num w:numId="6">
    <w:abstractNumId w:val="6"/>
  </w:num>
  <w:num w:numId="7">
    <w:abstractNumId w:val="2"/>
  </w:num>
  <w:num w:numId="8">
    <w:abstractNumId w:val="0"/>
  </w:num>
  <w:num w:numId="9">
    <w:abstractNumId w:val="1"/>
  </w:num>
  <w:num w:numId="10">
    <w:abstractNumId w:val="8"/>
  </w:num>
  <w:num w:numId="11">
    <w:abstractNumId w:val="7"/>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defaultTabStop w:val="420"/>
  <w:drawingGridVerticalSpacing w:val="156"/>
  <w:noPunctuationKerning/>
  <w:characterSpacingControl w:val="compressPunctuation"/>
  <w:doNotValidateAgainstSchema/>
  <w:doNotDemarcateInvalidXml/>
  <w:hdrShapeDefaults>
    <o:shapedefaults v:ext="edit" spidmax="11266"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028F2"/>
    <w:rsid w:val="000069B2"/>
    <w:rsid w:val="00014322"/>
    <w:rsid w:val="00015E59"/>
    <w:rsid w:val="00016A2B"/>
    <w:rsid w:val="000212E1"/>
    <w:rsid w:val="000235D4"/>
    <w:rsid w:val="00034E01"/>
    <w:rsid w:val="000354B3"/>
    <w:rsid w:val="00036250"/>
    <w:rsid w:val="00037E2C"/>
    <w:rsid w:val="000409A9"/>
    <w:rsid w:val="00042764"/>
    <w:rsid w:val="000457D0"/>
    <w:rsid w:val="00050E2A"/>
    <w:rsid w:val="000520CB"/>
    <w:rsid w:val="00053F45"/>
    <w:rsid w:val="00054946"/>
    <w:rsid w:val="00066E25"/>
    <w:rsid w:val="00071AEC"/>
    <w:rsid w:val="00073332"/>
    <w:rsid w:val="00074249"/>
    <w:rsid w:val="000818F0"/>
    <w:rsid w:val="00081B7D"/>
    <w:rsid w:val="0009011E"/>
    <w:rsid w:val="000903A9"/>
    <w:rsid w:val="00090793"/>
    <w:rsid w:val="00090A83"/>
    <w:rsid w:val="0009459B"/>
    <w:rsid w:val="000962E0"/>
    <w:rsid w:val="00096D1D"/>
    <w:rsid w:val="00097D66"/>
    <w:rsid w:val="000A4C52"/>
    <w:rsid w:val="000A51BC"/>
    <w:rsid w:val="000B0BB4"/>
    <w:rsid w:val="000B5B5C"/>
    <w:rsid w:val="000B6452"/>
    <w:rsid w:val="000B6D6A"/>
    <w:rsid w:val="000C0189"/>
    <w:rsid w:val="000C1C78"/>
    <w:rsid w:val="000D0FE2"/>
    <w:rsid w:val="000D4162"/>
    <w:rsid w:val="000D56C3"/>
    <w:rsid w:val="000E1E5A"/>
    <w:rsid w:val="000E2358"/>
    <w:rsid w:val="000F4AFD"/>
    <w:rsid w:val="00101008"/>
    <w:rsid w:val="00101D1D"/>
    <w:rsid w:val="00105A84"/>
    <w:rsid w:val="00107EE5"/>
    <w:rsid w:val="001241F8"/>
    <w:rsid w:val="001338F8"/>
    <w:rsid w:val="00136592"/>
    <w:rsid w:val="00137F17"/>
    <w:rsid w:val="00141D89"/>
    <w:rsid w:val="00141FAB"/>
    <w:rsid w:val="00147DA8"/>
    <w:rsid w:val="0015284A"/>
    <w:rsid w:val="00154A62"/>
    <w:rsid w:val="00161D5A"/>
    <w:rsid w:val="00163A1F"/>
    <w:rsid w:val="001663CE"/>
    <w:rsid w:val="00167272"/>
    <w:rsid w:val="00172A27"/>
    <w:rsid w:val="00175BBF"/>
    <w:rsid w:val="00177D8F"/>
    <w:rsid w:val="0018770D"/>
    <w:rsid w:val="0019032F"/>
    <w:rsid w:val="00194AB1"/>
    <w:rsid w:val="001A1FF1"/>
    <w:rsid w:val="001B06B0"/>
    <w:rsid w:val="001B0AE7"/>
    <w:rsid w:val="001B0E3E"/>
    <w:rsid w:val="001B125A"/>
    <w:rsid w:val="001B51B6"/>
    <w:rsid w:val="001B6857"/>
    <w:rsid w:val="001C1873"/>
    <w:rsid w:val="001C2603"/>
    <w:rsid w:val="001C27B0"/>
    <w:rsid w:val="001C66AA"/>
    <w:rsid w:val="001C676F"/>
    <w:rsid w:val="001C67D9"/>
    <w:rsid w:val="001D057D"/>
    <w:rsid w:val="001D0953"/>
    <w:rsid w:val="001E5AE7"/>
    <w:rsid w:val="001F5C9A"/>
    <w:rsid w:val="002054A7"/>
    <w:rsid w:val="00212288"/>
    <w:rsid w:val="002122C8"/>
    <w:rsid w:val="00213B0B"/>
    <w:rsid w:val="00223CDC"/>
    <w:rsid w:val="00223E1C"/>
    <w:rsid w:val="0023192E"/>
    <w:rsid w:val="00233902"/>
    <w:rsid w:val="00233B8E"/>
    <w:rsid w:val="002365FA"/>
    <w:rsid w:val="00240D15"/>
    <w:rsid w:val="002511D2"/>
    <w:rsid w:val="002511F4"/>
    <w:rsid w:val="002524F1"/>
    <w:rsid w:val="002529E0"/>
    <w:rsid w:val="002547AA"/>
    <w:rsid w:val="00254CA7"/>
    <w:rsid w:val="002557FF"/>
    <w:rsid w:val="00257C8E"/>
    <w:rsid w:val="0026175A"/>
    <w:rsid w:val="00271B47"/>
    <w:rsid w:val="00280258"/>
    <w:rsid w:val="002807A9"/>
    <w:rsid w:val="00287128"/>
    <w:rsid w:val="0029222E"/>
    <w:rsid w:val="00294CCD"/>
    <w:rsid w:val="002A0183"/>
    <w:rsid w:val="002A1BFB"/>
    <w:rsid w:val="002A541F"/>
    <w:rsid w:val="002B1FE1"/>
    <w:rsid w:val="002B40C5"/>
    <w:rsid w:val="002B4106"/>
    <w:rsid w:val="002B4759"/>
    <w:rsid w:val="002B7499"/>
    <w:rsid w:val="002B79C0"/>
    <w:rsid w:val="002C08DC"/>
    <w:rsid w:val="002C1423"/>
    <w:rsid w:val="002C278F"/>
    <w:rsid w:val="002C4F1F"/>
    <w:rsid w:val="002C56ED"/>
    <w:rsid w:val="002D2AFB"/>
    <w:rsid w:val="002D548C"/>
    <w:rsid w:val="002E14FF"/>
    <w:rsid w:val="002E47DF"/>
    <w:rsid w:val="002E57BD"/>
    <w:rsid w:val="002F05BE"/>
    <w:rsid w:val="002F2CBF"/>
    <w:rsid w:val="002F655C"/>
    <w:rsid w:val="002F6F57"/>
    <w:rsid w:val="00300199"/>
    <w:rsid w:val="00300A96"/>
    <w:rsid w:val="003041D5"/>
    <w:rsid w:val="00305408"/>
    <w:rsid w:val="003116A9"/>
    <w:rsid w:val="003144CC"/>
    <w:rsid w:val="00321B91"/>
    <w:rsid w:val="00326736"/>
    <w:rsid w:val="00334C23"/>
    <w:rsid w:val="00335CF7"/>
    <w:rsid w:val="00341FB6"/>
    <w:rsid w:val="00350BBB"/>
    <w:rsid w:val="00360AA9"/>
    <w:rsid w:val="00367F1C"/>
    <w:rsid w:val="00370D6C"/>
    <w:rsid w:val="00375998"/>
    <w:rsid w:val="00380359"/>
    <w:rsid w:val="00386A0A"/>
    <w:rsid w:val="003950AD"/>
    <w:rsid w:val="00396A29"/>
    <w:rsid w:val="003975D1"/>
    <w:rsid w:val="00397A33"/>
    <w:rsid w:val="003A4510"/>
    <w:rsid w:val="003A7C04"/>
    <w:rsid w:val="003B2E54"/>
    <w:rsid w:val="003C1797"/>
    <w:rsid w:val="003C6020"/>
    <w:rsid w:val="003D3C72"/>
    <w:rsid w:val="003D653C"/>
    <w:rsid w:val="003E24F7"/>
    <w:rsid w:val="003F4A55"/>
    <w:rsid w:val="003F6697"/>
    <w:rsid w:val="003F738A"/>
    <w:rsid w:val="00402882"/>
    <w:rsid w:val="00407D41"/>
    <w:rsid w:val="00407F88"/>
    <w:rsid w:val="00414C1A"/>
    <w:rsid w:val="00416630"/>
    <w:rsid w:val="00420BBB"/>
    <w:rsid w:val="00421A02"/>
    <w:rsid w:val="00423ADC"/>
    <w:rsid w:val="004243E2"/>
    <w:rsid w:val="004263F8"/>
    <w:rsid w:val="00432161"/>
    <w:rsid w:val="0043297F"/>
    <w:rsid w:val="004403A9"/>
    <w:rsid w:val="004425EA"/>
    <w:rsid w:val="00443FCD"/>
    <w:rsid w:val="004449E6"/>
    <w:rsid w:val="00446186"/>
    <w:rsid w:val="0045107C"/>
    <w:rsid w:val="00452E7D"/>
    <w:rsid w:val="0046738C"/>
    <w:rsid w:val="004741C2"/>
    <w:rsid w:val="00482B9A"/>
    <w:rsid w:val="0048377B"/>
    <w:rsid w:val="0049303F"/>
    <w:rsid w:val="004971D9"/>
    <w:rsid w:val="004A01C7"/>
    <w:rsid w:val="004A3D3D"/>
    <w:rsid w:val="004A7DC8"/>
    <w:rsid w:val="004B3B69"/>
    <w:rsid w:val="004B540F"/>
    <w:rsid w:val="004C706B"/>
    <w:rsid w:val="004C70CE"/>
    <w:rsid w:val="004D0A70"/>
    <w:rsid w:val="004D344C"/>
    <w:rsid w:val="004E066F"/>
    <w:rsid w:val="004E2A80"/>
    <w:rsid w:val="004E322A"/>
    <w:rsid w:val="004E5D53"/>
    <w:rsid w:val="004F417B"/>
    <w:rsid w:val="004F55F8"/>
    <w:rsid w:val="004F639A"/>
    <w:rsid w:val="004F7312"/>
    <w:rsid w:val="00501FB5"/>
    <w:rsid w:val="00503CD4"/>
    <w:rsid w:val="00507C88"/>
    <w:rsid w:val="005102E9"/>
    <w:rsid w:val="0051301D"/>
    <w:rsid w:val="0051683A"/>
    <w:rsid w:val="00516DEF"/>
    <w:rsid w:val="00523419"/>
    <w:rsid w:val="00523778"/>
    <w:rsid w:val="00527715"/>
    <w:rsid w:val="00527B23"/>
    <w:rsid w:val="005307E4"/>
    <w:rsid w:val="00532033"/>
    <w:rsid w:val="00533408"/>
    <w:rsid w:val="00537F71"/>
    <w:rsid w:val="00542B0B"/>
    <w:rsid w:val="00544CDA"/>
    <w:rsid w:val="005543CC"/>
    <w:rsid w:val="00554DA1"/>
    <w:rsid w:val="005635CE"/>
    <w:rsid w:val="005666A3"/>
    <w:rsid w:val="00576010"/>
    <w:rsid w:val="005773DE"/>
    <w:rsid w:val="00577552"/>
    <w:rsid w:val="00582966"/>
    <w:rsid w:val="00585922"/>
    <w:rsid w:val="00587652"/>
    <w:rsid w:val="00587F37"/>
    <w:rsid w:val="005918EA"/>
    <w:rsid w:val="005B139F"/>
    <w:rsid w:val="005B329B"/>
    <w:rsid w:val="005B3C37"/>
    <w:rsid w:val="005C5241"/>
    <w:rsid w:val="005C736B"/>
    <w:rsid w:val="005D3627"/>
    <w:rsid w:val="005E707F"/>
    <w:rsid w:val="005E7E13"/>
    <w:rsid w:val="005F1861"/>
    <w:rsid w:val="005F341A"/>
    <w:rsid w:val="006033AD"/>
    <w:rsid w:val="00613D74"/>
    <w:rsid w:val="00615A8C"/>
    <w:rsid w:val="00621B04"/>
    <w:rsid w:val="00624587"/>
    <w:rsid w:val="00624760"/>
    <w:rsid w:val="00625F50"/>
    <w:rsid w:val="00630827"/>
    <w:rsid w:val="00631CE8"/>
    <w:rsid w:val="006330B1"/>
    <w:rsid w:val="00641809"/>
    <w:rsid w:val="0064528F"/>
    <w:rsid w:val="00646E39"/>
    <w:rsid w:val="0065475F"/>
    <w:rsid w:val="0066156B"/>
    <w:rsid w:val="0066174C"/>
    <w:rsid w:val="00663D18"/>
    <w:rsid w:val="0066458E"/>
    <w:rsid w:val="006748CA"/>
    <w:rsid w:val="00677F1B"/>
    <w:rsid w:val="0069045B"/>
    <w:rsid w:val="006924D1"/>
    <w:rsid w:val="00692C7D"/>
    <w:rsid w:val="00697115"/>
    <w:rsid w:val="00697B57"/>
    <w:rsid w:val="006A0FE1"/>
    <w:rsid w:val="006A1BC7"/>
    <w:rsid w:val="006A4186"/>
    <w:rsid w:val="006A43F6"/>
    <w:rsid w:val="006A48EE"/>
    <w:rsid w:val="006B0C57"/>
    <w:rsid w:val="006B1A23"/>
    <w:rsid w:val="006B1D87"/>
    <w:rsid w:val="006B409F"/>
    <w:rsid w:val="006C3CA2"/>
    <w:rsid w:val="006C5035"/>
    <w:rsid w:val="006C669C"/>
    <w:rsid w:val="006D2D21"/>
    <w:rsid w:val="006E0E5F"/>
    <w:rsid w:val="006E3CC9"/>
    <w:rsid w:val="006E4360"/>
    <w:rsid w:val="006E75C4"/>
    <w:rsid w:val="006F2012"/>
    <w:rsid w:val="006F7A9C"/>
    <w:rsid w:val="00700CF4"/>
    <w:rsid w:val="0070492E"/>
    <w:rsid w:val="0071207F"/>
    <w:rsid w:val="00714575"/>
    <w:rsid w:val="0072041C"/>
    <w:rsid w:val="00720811"/>
    <w:rsid w:val="00723FE0"/>
    <w:rsid w:val="0072731F"/>
    <w:rsid w:val="007314AE"/>
    <w:rsid w:val="007316FF"/>
    <w:rsid w:val="00731901"/>
    <w:rsid w:val="00766B0D"/>
    <w:rsid w:val="00771319"/>
    <w:rsid w:val="00774E2A"/>
    <w:rsid w:val="007765D4"/>
    <w:rsid w:val="0079412E"/>
    <w:rsid w:val="00795B76"/>
    <w:rsid w:val="007971E9"/>
    <w:rsid w:val="007A0B6F"/>
    <w:rsid w:val="007A240F"/>
    <w:rsid w:val="007A2B54"/>
    <w:rsid w:val="007A3C2B"/>
    <w:rsid w:val="007A66EF"/>
    <w:rsid w:val="007A73FC"/>
    <w:rsid w:val="007B0908"/>
    <w:rsid w:val="007B1816"/>
    <w:rsid w:val="007B2880"/>
    <w:rsid w:val="007B5EEC"/>
    <w:rsid w:val="007C2816"/>
    <w:rsid w:val="007C75A6"/>
    <w:rsid w:val="007D4F0E"/>
    <w:rsid w:val="007E1438"/>
    <w:rsid w:val="007E4F38"/>
    <w:rsid w:val="007E57DB"/>
    <w:rsid w:val="007F072D"/>
    <w:rsid w:val="007F6341"/>
    <w:rsid w:val="007F76EA"/>
    <w:rsid w:val="00802ADE"/>
    <w:rsid w:val="00806457"/>
    <w:rsid w:val="00806B86"/>
    <w:rsid w:val="008175F5"/>
    <w:rsid w:val="00820A96"/>
    <w:rsid w:val="008218B7"/>
    <w:rsid w:val="00821D99"/>
    <w:rsid w:val="00821F24"/>
    <w:rsid w:val="00830DB3"/>
    <w:rsid w:val="0083269B"/>
    <w:rsid w:val="00834A89"/>
    <w:rsid w:val="00836703"/>
    <w:rsid w:val="00842059"/>
    <w:rsid w:val="00844FF3"/>
    <w:rsid w:val="00853A34"/>
    <w:rsid w:val="00853D7B"/>
    <w:rsid w:val="00856DFE"/>
    <w:rsid w:val="0086676E"/>
    <w:rsid w:val="00866B67"/>
    <w:rsid w:val="00870073"/>
    <w:rsid w:val="00874D4C"/>
    <w:rsid w:val="0087538B"/>
    <w:rsid w:val="00877BEE"/>
    <w:rsid w:val="00881FE2"/>
    <w:rsid w:val="00883128"/>
    <w:rsid w:val="00883B29"/>
    <w:rsid w:val="00890767"/>
    <w:rsid w:val="00891056"/>
    <w:rsid w:val="008918A6"/>
    <w:rsid w:val="00893754"/>
    <w:rsid w:val="00895249"/>
    <w:rsid w:val="0089783D"/>
    <w:rsid w:val="00897E88"/>
    <w:rsid w:val="008A028C"/>
    <w:rsid w:val="008A12BA"/>
    <w:rsid w:val="008A2967"/>
    <w:rsid w:val="008B1194"/>
    <w:rsid w:val="008B1A04"/>
    <w:rsid w:val="008B3982"/>
    <w:rsid w:val="008B3C71"/>
    <w:rsid w:val="008B5DAA"/>
    <w:rsid w:val="008C2574"/>
    <w:rsid w:val="008D2F67"/>
    <w:rsid w:val="008D4740"/>
    <w:rsid w:val="008D6E4E"/>
    <w:rsid w:val="008E3E53"/>
    <w:rsid w:val="008E772D"/>
    <w:rsid w:val="008F2A46"/>
    <w:rsid w:val="008F3395"/>
    <w:rsid w:val="0090384B"/>
    <w:rsid w:val="00904725"/>
    <w:rsid w:val="00913088"/>
    <w:rsid w:val="009143A7"/>
    <w:rsid w:val="009161B5"/>
    <w:rsid w:val="00916C36"/>
    <w:rsid w:val="00917BC5"/>
    <w:rsid w:val="0092036D"/>
    <w:rsid w:val="009238F1"/>
    <w:rsid w:val="009304BE"/>
    <w:rsid w:val="00930C7C"/>
    <w:rsid w:val="00930E82"/>
    <w:rsid w:val="00947EDD"/>
    <w:rsid w:val="00951353"/>
    <w:rsid w:val="00953230"/>
    <w:rsid w:val="0095345C"/>
    <w:rsid w:val="009639A2"/>
    <w:rsid w:val="00964C0C"/>
    <w:rsid w:val="00966BD8"/>
    <w:rsid w:val="009677A3"/>
    <w:rsid w:val="00975782"/>
    <w:rsid w:val="0097722D"/>
    <w:rsid w:val="00981B73"/>
    <w:rsid w:val="00983D6A"/>
    <w:rsid w:val="009875D4"/>
    <w:rsid w:val="009878F5"/>
    <w:rsid w:val="00990107"/>
    <w:rsid w:val="00990CBF"/>
    <w:rsid w:val="009915D9"/>
    <w:rsid w:val="0099470B"/>
    <w:rsid w:val="009970F7"/>
    <w:rsid w:val="009A2EFD"/>
    <w:rsid w:val="009A3052"/>
    <w:rsid w:val="009C14B4"/>
    <w:rsid w:val="009C162B"/>
    <w:rsid w:val="009C1AC6"/>
    <w:rsid w:val="009D672A"/>
    <w:rsid w:val="009D67E5"/>
    <w:rsid w:val="009E0075"/>
    <w:rsid w:val="009E633C"/>
    <w:rsid w:val="009E78B8"/>
    <w:rsid w:val="009F5129"/>
    <w:rsid w:val="009F5D46"/>
    <w:rsid w:val="00A015C8"/>
    <w:rsid w:val="00A025A1"/>
    <w:rsid w:val="00A03885"/>
    <w:rsid w:val="00A03FC1"/>
    <w:rsid w:val="00A05611"/>
    <w:rsid w:val="00A07F85"/>
    <w:rsid w:val="00A120DB"/>
    <w:rsid w:val="00A20D49"/>
    <w:rsid w:val="00A2488B"/>
    <w:rsid w:val="00A25D7B"/>
    <w:rsid w:val="00A31033"/>
    <w:rsid w:val="00A37FAB"/>
    <w:rsid w:val="00A40EC5"/>
    <w:rsid w:val="00A420A8"/>
    <w:rsid w:val="00A4433B"/>
    <w:rsid w:val="00A46A25"/>
    <w:rsid w:val="00A47C60"/>
    <w:rsid w:val="00A548D1"/>
    <w:rsid w:val="00A606A3"/>
    <w:rsid w:val="00A60A93"/>
    <w:rsid w:val="00A61F5C"/>
    <w:rsid w:val="00A80CA4"/>
    <w:rsid w:val="00A813CC"/>
    <w:rsid w:val="00A97F76"/>
    <w:rsid w:val="00AA1CB9"/>
    <w:rsid w:val="00AB06BD"/>
    <w:rsid w:val="00AB2957"/>
    <w:rsid w:val="00AB55C8"/>
    <w:rsid w:val="00AC790C"/>
    <w:rsid w:val="00AD52FB"/>
    <w:rsid w:val="00AD60B8"/>
    <w:rsid w:val="00AE2DF0"/>
    <w:rsid w:val="00AE2EDB"/>
    <w:rsid w:val="00AF024D"/>
    <w:rsid w:val="00AF2BAD"/>
    <w:rsid w:val="00AF715D"/>
    <w:rsid w:val="00AF7432"/>
    <w:rsid w:val="00B04340"/>
    <w:rsid w:val="00B1157D"/>
    <w:rsid w:val="00B12DDD"/>
    <w:rsid w:val="00B169F2"/>
    <w:rsid w:val="00B17D9C"/>
    <w:rsid w:val="00B212CF"/>
    <w:rsid w:val="00B335BB"/>
    <w:rsid w:val="00B40936"/>
    <w:rsid w:val="00B41D21"/>
    <w:rsid w:val="00B44A50"/>
    <w:rsid w:val="00B4605D"/>
    <w:rsid w:val="00B57430"/>
    <w:rsid w:val="00B6064D"/>
    <w:rsid w:val="00B62096"/>
    <w:rsid w:val="00B6411D"/>
    <w:rsid w:val="00B64733"/>
    <w:rsid w:val="00B647DA"/>
    <w:rsid w:val="00B650BB"/>
    <w:rsid w:val="00B7006C"/>
    <w:rsid w:val="00B810F6"/>
    <w:rsid w:val="00B8751E"/>
    <w:rsid w:val="00B9203D"/>
    <w:rsid w:val="00B9382E"/>
    <w:rsid w:val="00BA570D"/>
    <w:rsid w:val="00BB0DD1"/>
    <w:rsid w:val="00BB1DFD"/>
    <w:rsid w:val="00BB610B"/>
    <w:rsid w:val="00BC76C4"/>
    <w:rsid w:val="00BD0605"/>
    <w:rsid w:val="00BD2B29"/>
    <w:rsid w:val="00BD7BE8"/>
    <w:rsid w:val="00BE0D81"/>
    <w:rsid w:val="00BF0DB1"/>
    <w:rsid w:val="00BF535F"/>
    <w:rsid w:val="00C0393A"/>
    <w:rsid w:val="00C05822"/>
    <w:rsid w:val="00C11E48"/>
    <w:rsid w:val="00C16598"/>
    <w:rsid w:val="00C205B2"/>
    <w:rsid w:val="00C23A25"/>
    <w:rsid w:val="00C24585"/>
    <w:rsid w:val="00C27854"/>
    <w:rsid w:val="00C33A48"/>
    <w:rsid w:val="00C342A3"/>
    <w:rsid w:val="00C34DE4"/>
    <w:rsid w:val="00C37A14"/>
    <w:rsid w:val="00C5270F"/>
    <w:rsid w:val="00C5316D"/>
    <w:rsid w:val="00C56DA5"/>
    <w:rsid w:val="00C57FB2"/>
    <w:rsid w:val="00C63C6E"/>
    <w:rsid w:val="00C6535E"/>
    <w:rsid w:val="00C66182"/>
    <w:rsid w:val="00C6708E"/>
    <w:rsid w:val="00C73F31"/>
    <w:rsid w:val="00C8032C"/>
    <w:rsid w:val="00C816E9"/>
    <w:rsid w:val="00C8170F"/>
    <w:rsid w:val="00C8269A"/>
    <w:rsid w:val="00C83CD2"/>
    <w:rsid w:val="00C86409"/>
    <w:rsid w:val="00C8650E"/>
    <w:rsid w:val="00C918E3"/>
    <w:rsid w:val="00CA05EE"/>
    <w:rsid w:val="00CB1ABA"/>
    <w:rsid w:val="00CC0859"/>
    <w:rsid w:val="00CC1692"/>
    <w:rsid w:val="00CC1C99"/>
    <w:rsid w:val="00CC1F74"/>
    <w:rsid w:val="00CC3882"/>
    <w:rsid w:val="00CC3B8C"/>
    <w:rsid w:val="00CD0C31"/>
    <w:rsid w:val="00CD4F7E"/>
    <w:rsid w:val="00CD54DD"/>
    <w:rsid w:val="00CD6ECE"/>
    <w:rsid w:val="00CF029E"/>
    <w:rsid w:val="00CF6E44"/>
    <w:rsid w:val="00D04C9E"/>
    <w:rsid w:val="00D06245"/>
    <w:rsid w:val="00D11300"/>
    <w:rsid w:val="00D15D4D"/>
    <w:rsid w:val="00D161DE"/>
    <w:rsid w:val="00D212D9"/>
    <w:rsid w:val="00D21A5B"/>
    <w:rsid w:val="00D24F0B"/>
    <w:rsid w:val="00D31B3A"/>
    <w:rsid w:val="00D36C13"/>
    <w:rsid w:val="00D370D2"/>
    <w:rsid w:val="00D41FED"/>
    <w:rsid w:val="00D462C7"/>
    <w:rsid w:val="00D57125"/>
    <w:rsid w:val="00D65833"/>
    <w:rsid w:val="00D67809"/>
    <w:rsid w:val="00D77CFE"/>
    <w:rsid w:val="00D81636"/>
    <w:rsid w:val="00D82A3F"/>
    <w:rsid w:val="00D82BAF"/>
    <w:rsid w:val="00D869CF"/>
    <w:rsid w:val="00D90D85"/>
    <w:rsid w:val="00D9139A"/>
    <w:rsid w:val="00D932B2"/>
    <w:rsid w:val="00D95B70"/>
    <w:rsid w:val="00D97F6A"/>
    <w:rsid w:val="00DA0721"/>
    <w:rsid w:val="00DA6496"/>
    <w:rsid w:val="00DA73B2"/>
    <w:rsid w:val="00DB539D"/>
    <w:rsid w:val="00DB72C5"/>
    <w:rsid w:val="00DB7E2C"/>
    <w:rsid w:val="00DC7404"/>
    <w:rsid w:val="00DD19E0"/>
    <w:rsid w:val="00DD35AC"/>
    <w:rsid w:val="00DD5FF1"/>
    <w:rsid w:val="00DD69A8"/>
    <w:rsid w:val="00DE0042"/>
    <w:rsid w:val="00DE08BB"/>
    <w:rsid w:val="00DE216D"/>
    <w:rsid w:val="00DE379C"/>
    <w:rsid w:val="00DE4B8C"/>
    <w:rsid w:val="00DF616C"/>
    <w:rsid w:val="00DF6C9D"/>
    <w:rsid w:val="00E00988"/>
    <w:rsid w:val="00E04AF5"/>
    <w:rsid w:val="00E151A7"/>
    <w:rsid w:val="00E15A42"/>
    <w:rsid w:val="00E20A70"/>
    <w:rsid w:val="00E22BBE"/>
    <w:rsid w:val="00E245CD"/>
    <w:rsid w:val="00E345F7"/>
    <w:rsid w:val="00E35AFA"/>
    <w:rsid w:val="00E408A7"/>
    <w:rsid w:val="00E42348"/>
    <w:rsid w:val="00E43D6E"/>
    <w:rsid w:val="00E45DCF"/>
    <w:rsid w:val="00E4777B"/>
    <w:rsid w:val="00E522E1"/>
    <w:rsid w:val="00E551B8"/>
    <w:rsid w:val="00E650FB"/>
    <w:rsid w:val="00E75778"/>
    <w:rsid w:val="00E75E47"/>
    <w:rsid w:val="00E86B0F"/>
    <w:rsid w:val="00E9326F"/>
    <w:rsid w:val="00E95D42"/>
    <w:rsid w:val="00EA7544"/>
    <w:rsid w:val="00EB4C76"/>
    <w:rsid w:val="00EC1D27"/>
    <w:rsid w:val="00EC2EF5"/>
    <w:rsid w:val="00EC5D64"/>
    <w:rsid w:val="00EC639A"/>
    <w:rsid w:val="00ED1249"/>
    <w:rsid w:val="00ED2708"/>
    <w:rsid w:val="00ED4F23"/>
    <w:rsid w:val="00ED5405"/>
    <w:rsid w:val="00EE3FEC"/>
    <w:rsid w:val="00F02BCE"/>
    <w:rsid w:val="00F20571"/>
    <w:rsid w:val="00F21CEF"/>
    <w:rsid w:val="00F2356C"/>
    <w:rsid w:val="00F34A32"/>
    <w:rsid w:val="00F36515"/>
    <w:rsid w:val="00F37482"/>
    <w:rsid w:val="00F42DAF"/>
    <w:rsid w:val="00F43837"/>
    <w:rsid w:val="00F46B6E"/>
    <w:rsid w:val="00F52329"/>
    <w:rsid w:val="00F55A90"/>
    <w:rsid w:val="00F562B3"/>
    <w:rsid w:val="00F57888"/>
    <w:rsid w:val="00F60A76"/>
    <w:rsid w:val="00F611E8"/>
    <w:rsid w:val="00F66284"/>
    <w:rsid w:val="00F66FDC"/>
    <w:rsid w:val="00F70509"/>
    <w:rsid w:val="00F70DA0"/>
    <w:rsid w:val="00F728E1"/>
    <w:rsid w:val="00F72929"/>
    <w:rsid w:val="00F845E9"/>
    <w:rsid w:val="00F8718A"/>
    <w:rsid w:val="00F93D2F"/>
    <w:rsid w:val="00FA0B09"/>
    <w:rsid w:val="00FA0BDE"/>
    <w:rsid w:val="00FA3643"/>
    <w:rsid w:val="00FA61DC"/>
    <w:rsid w:val="00FB4CFB"/>
    <w:rsid w:val="00FB58F5"/>
    <w:rsid w:val="00FB5C27"/>
    <w:rsid w:val="00FB5D93"/>
    <w:rsid w:val="00FB62B9"/>
    <w:rsid w:val="00FC0EA7"/>
    <w:rsid w:val="00FC17DE"/>
    <w:rsid w:val="00FC6B36"/>
    <w:rsid w:val="00FD51DA"/>
    <w:rsid w:val="00FD6022"/>
    <w:rsid w:val="00FD623B"/>
    <w:rsid w:val="00FE3288"/>
    <w:rsid w:val="00FF4A1E"/>
    <w:rsid w:val="00FF79EF"/>
    <w:rsid w:val="01730F1A"/>
    <w:rsid w:val="029E10AD"/>
    <w:rsid w:val="05CA4FE6"/>
    <w:rsid w:val="06283E2E"/>
    <w:rsid w:val="07E07F55"/>
    <w:rsid w:val="0A3A39E1"/>
    <w:rsid w:val="0AC4034A"/>
    <w:rsid w:val="0BCB1D70"/>
    <w:rsid w:val="0C540F66"/>
    <w:rsid w:val="0C8D473C"/>
    <w:rsid w:val="0FFC3E75"/>
    <w:rsid w:val="13A42A5A"/>
    <w:rsid w:val="143E3647"/>
    <w:rsid w:val="18C50884"/>
    <w:rsid w:val="1CD11886"/>
    <w:rsid w:val="1ECC5671"/>
    <w:rsid w:val="22FD754D"/>
    <w:rsid w:val="28AD658D"/>
    <w:rsid w:val="2A1C6F88"/>
    <w:rsid w:val="2BA3720F"/>
    <w:rsid w:val="2C104F92"/>
    <w:rsid w:val="2C15114D"/>
    <w:rsid w:val="2DB34549"/>
    <w:rsid w:val="30F2613B"/>
    <w:rsid w:val="32413AA7"/>
    <w:rsid w:val="340928F0"/>
    <w:rsid w:val="385172B9"/>
    <w:rsid w:val="389A62F4"/>
    <w:rsid w:val="38C71141"/>
    <w:rsid w:val="39947320"/>
    <w:rsid w:val="3AA610BE"/>
    <w:rsid w:val="3D9C7578"/>
    <w:rsid w:val="3DDC370A"/>
    <w:rsid w:val="3DE7487A"/>
    <w:rsid w:val="40FD7B1E"/>
    <w:rsid w:val="41C73C3B"/>
    <w:rsid w:val="41CD5B29"/>
    <w:rsid w:val="49300362"/>
    <w:rsid w:val="497D535F"/>
    <w:rsid w:val="4BAD086E"/>
    <w:rsid w:val="4BC93725"/>
    <w:rsid w:val="4C36336A"/>
    <w:rsid w:val="4E6A2A10"/>
    <w:rsid w:val="4E7F7533"/>
    <w:rsid w:val="51A109CE"/>
    <w:rsid w:val="52955C03"/>
    <w:rsid w:val="52CB4372"/>
    <w:rsid w:val="53F36058"/>
    <w:rsid w:val="55586430"/>
    <w:rsid w:val="55F562FE"/>
    <w:rsid w:val="564854F2"/>
    <w:rsid w:val="565B0A63"/>
    <w:rsid w:val="566F0B2F"/>
    <w:rsid w:val="5C08328A"/>
    <w:rsid w:val="5C8F4702"/>
    <w:rsid w:val="5D3721A6"/>
    <w:rsid w:val="5EEE1438"/>
    <w:rsid w:val="61CD5F8B"/>
    <w:rsid w:val="66CF073B"/>
    <w:rsid w:val="67090152"/>
    <w:rsid w:val="67CA7F1D"/>
    <w:rsid w:val="68460413"/>
    <w:rsid w:val="68C948C4"/>
    <w:rsid w:val="6C391720"/>
    <w:rsid w:val="6EBC1816"/>
    <w:rsid w:val="6EFE772F"/>
    <w:rsid w:val="70AF3836"/>
    <w:rsid w:val="70DC1E35"/>
    <w:rsid w:val="72523C9C"/>
    <w:rsid w:val="75CD4D91"/>
    <w:rsid w:val="75D466E4"/>
    <w:rsid w:val="767F798D"/>
    <w:rsid w:val="7CC649CF"/>
    <w:rsid w:val="7CE96A5E"/>
    <w:rsid w:val="7D2722B5"/>
    <w:rsid w:val="7D425E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uiPriority="0"/>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nhideWhenUsed="1"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uiPriority="0" w:qFormat="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0" w:qFormat="1"/>
    <w:lsdException w:name="Salutation" w:qFormat="1"/>
    <w:lsdException w:name="Date" w:qFormat="1"/>
    <w:lsdException w:name="Body Text First Indent" w:uiPriority="0" w:qFormat="1"/>
    <w:lsdException w:name="Body Text First Indent 2" w:semiHidden="1" w:uiPriority="0"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nhideWhenUsed="1"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atentStyles>
  <w:style w:type="paragraph" w:default="1" w:styleId="a">
    <w:name w:val="Normal"/>
    <w:qFormat/>
    <w:rsid w:val="004A3D3D"/>
  </w:style>
  <w:style w:type="paragraph" w:styleId="1">
    <w:name w:val="heading 1"/>
    <w:basedOn w:val="a"/>
    <w:next w:val="a"/>
    <w:link w:val="1Char"/>
    <w:qFormat/>
    <w:rsid w:val="004A3D3D"/>
    <w:pPr>
      <w:keepNext/>
      <w:keepLines/>
      <w:spacing w:before="340" w:after="330" w:line="576" w:lineRule="auto"/>
      <w:outlineLvl w:val="0"/>
    </w:pPr>
    <w:rPr>
      <w:b/>
      <w:kern w:val="44"/>
      <w:sz w:val="44"/>
    </w:rPr>
  </w:style>
  <w:style w:type="paragraph" w:styleId="2">
    <w:name w:val="heading 2"/>
    <w:basedOn w:val="a"/>
    <w:next w:val="a"/>
    <w:link w:val="2Char"/>
    <w:qFormat/>
    <w:rsid w:val="004A3D3D"/>
    <w:pPr>
      <w:keepNext/>
      <w:keepLines/>
      <w:widowControl w:val="0"/>
      <w:spacing w:before="260" w:after="260" w:line="413" w:lineRule="auto"/>
      <w:jc w:val="both"/>
      <w:outlineLvl w:val="1"/>
    </w:pPr>
    <w:rPr>
      <w:rFonts w:ascii="Arial" w:eastAsia="黑体" w:hAnsi="Arial"/>
      <w:b/>
      <w:kern w:val="2"/>
      <w:sz w:val="32"/>
    </w:rPr>
  </w:style>
  <w:style w:type="paragraph" w:styleId="3">
    <w:name w:val="heading 3"/>
    <w:basedOn w:val="a"/>
    <w:next w:val="a0"/>
    <w:link w:val="3Char"/>
    <w:qFormat/>
    <w:rsid w:val="004A3D3D"/>
    <w:pPr>
      <w:keepNext/>
      <w:keepLines/>
      <w:tabs>
        <w:tab w:val="left" w:pos="720"/>
      </w:tabs>
      <w:spacing w:before="120" w:after="120" w:line="360" w:lineRule="auto"/>
      <w:ind w:left="720" w:hanging="720"/>
      <w:jc w:val="center"/>
      <w:outlineLvl w:val="2"/>
    </w:pPr>
    <w:rPr>
      <w:b/>
      <w:sz w:val="32"/>
    </w:rPr>
  </w:style>
  <w:style w:type="paragraph" w:styleId="4">
    <w:name w:val="heading 4"/>
    <w:basedOn w:val="a"/>
    <w:next w:val="a"/>
    <w:link w:val="4Char"/>
    <w:qFormat/>
    <w:rsid w:val="004A3D3D"/>
    <w:pPr>
      <w:keepNext/>
      <w:tabs>
        <w:tab w:val="left" w:pos="-426"/>
        <w:tab w:val="left" w:pos="864"/>
      </w:tabs>
      <w:adjustRightInd w:val="0"/>
      <w:snapToGrid w:val="0"/>
      <w:spacing w:line="360" w:lineRule="auto"/>
      <w:ind w:leftChars="354" w:left="708" w:firstLine="1"/>
      <w:outlineLvl w:val="3"/>
    </w:pPr>
    <w:rPr>
      <w:rFonts w:ascii="仿宋_GB2312" w:eastAsia="仿宋_GB2312" w:hAnsi="仿宋_GB2312" w:cs="Arial"/>
      <w:color w:val="000000"/>
      <w:sz w:val="28"/>
    </w:rPr>
  </w:style>
  <w:style w:type="paragraph" w:styleId="5">
    <w:name w:val="heading 5"/>
    <w:basedOn w:val="a"/>
    <w:next w:val="a"/>
    <w:link w:val="5Char"/>
    <w:qFormat/>
    <w:rsid w:val="004A3D3D"/>
    <w:pPr>
      <w:spacing w:before="240" w:after="60"/>
      <w:outlineLvl w:val="4"/>
    </w:pPr>
    <w:rPr>
      <w:rFonts w:ascii="Calibri" w:hAnsi="Calibri"/>
      <w:b/>
      <w:bCs/>
      <w:i/>
      <w:iCs/>
      <w:sz w:val="26"/>
      <w:szCs w:val="26"/>
    </w:rPr>
  </w:style>
  <w:style w:type="paragraph" w:styleId="6">
    <w:name w:val="heading 6"/>
    <w:basedOn w:val="a"/>
    <w:next w:val="a"/>
    <w:link w:val="6Char"/>
    <w:qFormat/>
    <w:rsid w:val="004A3D3D"/>
    <w:pPr>
      <w:spacing w:before="240" w:after="60"/>
      <w:outlineLvl w:val="5"/>
    </w:pPr>
    <w:rPr>
      <w:rFonts w:ascii="Calibri" w:hAnsi="Calibri"/>
      <w:b/>
      <w:bCs/>
      <w:sz w:val="22"/>
      <w:szCs w:val="22"/>
    </w:rPr>
  </w:style>
  <w:style w:type="paragraph" w:styleId="7">
    <w:name w:val="heading 7"/>
    <w:basedOn w:val="a"/>
    <w:next w:val="a"/>
    <w:link w:val="7Char"/>
    <w:qFormat/>
    <w:rsid w:val="004A3D3D"/>
    <w:pPr>
      <w:spacing w:before="240" w:after="60"/>
      <w:outlineLvl w:val="6"/>
    </w:pPr>
    <w:rPr>
      <w:rFonts w:ascii="Calibri" w:hAnsi="Calibri"/>
      <w:sz w:val="24"/>
      <w:szCs w:val="24"/>
    </w:rPr>
  </w:style>
  <w:style w:type="paragraph" w:styleId="8">
    <w:name w:val="heading 8"/>
    <w:basedOn w:val="a"/>
    <w:next w:val="a"/>
    <w:link w:val="8Char"/>
    <w:qFormat/>
    <w:rsid w:val="004A3D3D"/>
    <w:pPr>
      <w:spacing w:before="240" w:after="60"/>
      <w:outlineLvl w:val="7"/>
    </w:pPr>
    <w:rPr>
      <w:rFonts w:ascii="Calibri" w:hAnsi="Calibri"/>
      <w:i/>
      <w:iCs/>
      <w:sz w:val="24"/>
      <w:szCs w:val="24"/>
    </w:rPr>
  </w:style>
  <w:style w:type="paragraph" w:styleId="9">
    <w:name w:val="heading 9"/>
    <w:basedOn w:val="a"/>
    <w:next w:val="a"/>
    <w:link w:val="9Char"/>
    <w:qFormat/>
    <w:rsid w:val="004A3D3D"/>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4A3D3D"/>
    <w:pPr>
      <w:widowControl w:val="0"/>
      <w:ind w:firstLine="420"/>
      <w:jc w:val="both"/>
    </w:pPr>
    <w:rPr>
      <w:kern w:val="2"/>
      <w:sz w:val="21"/>
    </w:rPr>
  </w:style>
  <w:style w:type="paragraph" w:styleId="a4">
    <w:name w:val="annotation subject"/>
    <w:basedOn w:val="a5"/>
    <w:next w:val="a5"/>
    <w:link w:val="Char"/>
    <w:uiPriority w:val="99"/>
    <w:qFormat/>
    <w:rsid w:val="004A3D3D"/>
    <w:rPr>
      <w:b/>
      <w:bCs/>
    </w:rPr>
  </w:style>
  <w:style w:type="paragraph" w:styleId="a5">
    <w:name w:val="annotation text"/>
    <w:basedOn w:val="a"/>
    <w:link w:val="Char0"/>
    <w:uiPriority w:val="99"/>
    <w:unhideWhenUsed/>
    <w:qFormat/>
    <w:rsid w:val="004A3D3D"/>
  </w:style>
  <w:style w:type="paragraph" w:styleId="70">
    <w:name w:val="toc 7"/>
    <w:basedOn w:val="a"/>
    <w:next w:val="a"/>
    <w:uiPriority w:val="39"/>
    <w:unhideWhenUsed/>
    <w:qFormat/>
    <w:rsid w:val="004A3D3D"/>
    <w:pPr>
      <w:widowControl w:val="0"/>
      <w:ind w:leftChars="1200" w:left="2520"/>
      <w:jc w:val="both"/>
    </w:pPr>
    <w:rPr>
      <w:rFonts w:ascii="Calibri" w:eastAsia="Times New Roman" w:hAnsi="Calibri"/>
      <w:kern w:val="2"/>
      <w:sz w:val="21"/>
      <w:szCs w:val="21"/>
    </w:rPr>
  </w:style>
  <w:style w:type="paragraph" w:styleId="a6">
    <w:name w:val="Body Text First Indent"/>
    <w:basedOn w:val="a7"/>
    <w:link w:val="Char1"/>
    <w:qFormat/>
    <w:rsid w:val="004A3D3D"/>
    <w:pPr>
      <w:widowControl w:val="0"/>
      <w:spacing w:after="120" w:line="240" w:lineRule="auto"/>
      <w:ind w:firstLineChars="100" w:firstLine="420"/>
    </w:pPr>
    <w:rPr>
      <w:rFonts w:ascii="Times New Roman" w:eastAsia="Times New Roman"/>
      <w:sz w:val="30"/>
      <w:szCs w:val="24"/>
    </w:rPr>
  </w:style>
  <w:style w:type="paragraph" w:styleId="a7">
    <w:name w:val="Body Text"/>
    <w:basedOn w:val="a"/>
    <w:link w:val="Char10"/>
    <w:uiPriority w:val="99"/>
    <w:qFormat/>
    <w:rsid w:val="004A3D3D"/>
    <w:pPr>
      <w:tabs>
        <w:tab w:val="left" w:pos="0"/>
        <w:tab w:val="left" w:pos="993"/>
        <w:tab w:val="left" w:pos="1134"/>
      </w:tabs>
      <w:spacing w:line="500" w:lineRule="exact"/>
      <w:jc w:val="both"/>
    </w:pPr>
    <w:rPr>
      <w:rFonts w:ascii="宋体"/>
      <w:sz w:val="28"/>
    </w:rPr>
  </w:style>
  <w:style w:type="paragraph" w:styleId="40">
    <w:name w:val="List Bullet 4"/>
    <w:basedOn w:val="a"/>
    <w:qFormat/>
    <w:rsid w:val="004A3D3D"/>
    <w:pPr>
      <w:widowControl w:val="0"/>
      <w:tabs>
        <w:tab w:val="left" w:pos="1620"/>
      </w:tabs>
      <w:jc w:val="both"/>
    </w:pPr>
    <w:rPr>
      <w:rFonts w:eastAsia="Times New Roman"/>
      <w:kern w:val="2"/>
      <w:sz w:val="21"/>
      <w:szCs w:val="24"/>
    </w:rPr>
  </w:style>
  <w:style w:type="paragraph" w:styleId="a8">
    <w:name w:val="caption"/>
    <w:basedOn w:val="a"/>
    <w:next w:val="a"/>
    <w:qFormat/>
    <w:rsid w:val="004A3D3D"/>
    <w:pPr>
      <w:widowControl w:val="0"/>
      <w:jc w:val="both"/>
    </w:pPr>
    <w:rPr>
      <w:rFonts w:ascii="Cambria" w:eastAsia="黑体" w:hAnsi="Cambria"/>
      <w:kern w:val="2"/>
      <w:sz w:val="24"/>
      <w:szCs w:val="24"/>
    </w:rPr>
  </w:style>
  <w:style w:type="paragraph" w:styleId="a9">
    <w:name w:val="List Bullet"/>
    <w:basedOn w:val="a"/>
    <w:qFormat/>
    <w:rsid w:val="004A3D3D"/>
    <w:pPr>
      <w:widowControl w:val="0"/>
      <w:tabs>
        <w:tab w:val="left" w:pos="744"/>
        <w:tab w:val="left" w:pos="927"/>
      </w:tabs>
      <w:spacing w:before="60" w:after="60"/>
      <w:ind w:left="744" w:hanging="324"/>
    </w:pPr>
    <w:rPr>
      <w:rFonts w:ascii="Arial" w:eastAsia="Times New Roman" w:hAnsi="Arial"/>
      <w:snapToGrid w:val="0"/>
      <w:sz w:val="22"/>
      <w:szCs w:val="24"/>
      <w:lang w:val="en-GB" w:eastAsia="en-US"/>
    </w:rPr>
  </w:style>
  <w:style w:type="paragraph" w:styleId="aa">
    <w:name w:val="Document Map"/>
    <w:basedOn w:val="a"/>
    <w:link w:val="Char2"/>
    <w:uiPriority w:val="99"/>
    <w:qFormat/>
    <w:rsid w:val="004A3D3D"/>
    <w:pPr>
      <w:shd w:val="clear" w:color="auto" w:fill="000080"/>
    </w:pPr>
  </w:style>
  <w:style w:type="paragraph" w:styleId="ab">
    <w:name w:val="Salutation"/>
    <w:basedOn w:val="a"/>
    <w:next w:val="a"/>
    <w:link w:val="Char3"/>
    <w:uiPriority w:val="99"/>
    <w:qFormat/>
    <w:rsid w:val="004A3D3D"/>
    <w:pPr>
      <w:widowControl w:val="0"/>
      <w:jc w:val="both"/>
    </w:pPr>
    <w:rPr>
      <w:rFonts w:eastAsia="Times New Roman"/>
      <w:sz w:val="28"/>
      <w:szCs w:val="24"/>
    </w:rPr>
  </w:style>
  <w:style w:type="paragraph" w:styleId="30">
    <w:name w:val="Body Text 3"/>
    <w:basedOn w:val="a"/>
    <w:link w:val="3Char0"/>
    <w:qFormat/>
    <w:rsid w:val="004A3D3D"/>
    <w:pPr>
      <w:spacing w:after="120"/>
    </w:pPr>
    <w:rPr>
      <w:sz w:val="16"/>
      <w:szCs w:val="16"/>
    </w:rPr>
  </w:style>
  <w:style w:type="paragraph" w:styleId="ac">
    <w:name w:val="Body Text Indent"/>
    <w:basedOn w:val="a"/>
    <w:link w:val="Char20"/>
    <w:qFormat/>
    <w:rsid w:val="004A3D3D"/>
    <w:pPr>
      <w:tabs>
        <w:tab w:val="left" w:pos="0"/>
        <w:tab w:val="left" w:pos="993"/>
        <w:tab w:val="left" w:pos="1134"/>
      </w:tabs>
      <w:spacing w:line="500" w:lineRule="exact"/>
      <w:ind w:firstLine="567"/>
      <w:jc w:val="both"/>
    </w:pPr>
    <w:rPr>
      <w:rFonts w:ascii="宋体"/>
      <w:sz w:val="28"/>
    </w:rPr>
  </w:style>
  <w:style w:type="paragraph" w:styleId="ad">
    <w:name w:val="Block Text"/>
    <w:basedOn w:val="a"/>
    <w:qFormat/>
    <w:rsid w:val="004A3D3D"/>
    <w:pPr>
      <w:ind w:left="-90" w:right="-108"/>
      <w:jc w:val="both"/>
    </w:pPr>
    <w:rPr>
      <w:rFonts w:eastAsia="Times New Roman"/>
      <w:sz w:val="22"/>
      <w:szCs w:val="24"/>
      <w:lang w:val="en-GB" w:eastAsia="en-US"/>
    </w:rPr>
  </w:style>
  <w:style w:type="paragraph" w:styleId="20">
    <w:name w:val="List Bullet 2"/>
    <w:basedOn w:val="a"/>
    <w:qFormat/>
    <w:rsid w:val="004A3D3D"/>
    <w:pPr>
      <w:ind w:hanging="360"/>
    </w:pPr>
    <w:rPr>
      <w:rFonts w:eastAsia="Times New Roman"/>
      <w:sz w:val="24"/>
      <w:szCs w:val="24"/>
      <w:lang w:eastAsia="en-US"/>
    </w:rPr>
  </w:style>
  <w:style w:type="paragraph" w:styleId="41">
    <w:name w:val="index 4"/>
    <w:basedOn w:val="a"/>
    <w:next w:val="a"/>
    <w:rsid w:val="004A3D3D"/>
    <w:pPr>
      <w:widowControl w:val="0"/>
      <w:ind w:leftChars="600" w:left="600"/>
      <w:jc w:val="both"/>
    </w:pPr>
    <w:rPr>
      <w:kern w:val="2"/>
      <w:sz w:val="21"/>
      <w:szCs w:val="24"/>
    </w:rPr>
  </w:style>
  <w:style w:type="paragraph" w:styleId="50">
    <w:name w:val="toc 5"/>
    <w:basedOn w:val="00"/>
    <w:next w:val="00"/>
    <w:uiPriority w:val="39"/>
    <w:qFormat/>
    <w:rsid w:val="004A3D3D"/>
    <w:pPr>
      <w:tabs>
        <w:tab w:val="right" w:leader="dot" w:pos="8296"/>
      </w:tabs>
      <w:ind w:leftChars="500" w:left="1050"/>
    </w:pPr>
  </w:style>
  <w:style w:type="paragraph" w:customStyle="1" w:styleId="00">
    <w:name w:val="正文_0_0"/>
    <w:qFormat/>
    <w:rsid w:val="004A3D3D"/>
    <w:pPr>
      <w:widowControl w:val="0"/>
      <w:jc w:val="both"/>
    </w:pPr>
    <w:rPr>
      <w:rFonts w:ascii="Calibri" w:hAnsi="Calibri"/>
      <w:kern w:val="2"/>
      <w:sz w:val="21"/>
      <w:szCs w:val="22"/>
    </w:rPr>
  </w:style>
  <w:style w:type="paragraph" w:styleId="31">
    <w:name w:val="toc 3"/>
    <w:basedOn w:val="00"/>
    <w:next w:val="00"/>
    <w:uiPriority w:val="39"/>
    <w:qFormat/>
    <w:rsid w:val="004A3D3D"/>
    <w:pPr>
      <w:ind w:leftChars="400" w:left="840"/>
    </w:pPr>
  </w:style>
  <w:style w:type="paragraph" w:styleId="ae">
    <w:name w:val="Plain Text"/>
    <w:basedOn w:val="a"/>
    <w:link w:val="Char4"/>
    <w:uiPriority w:val="99"/>
    <w:qFormat/>
    <w:rsid w:val="004A3D3D"/>
    <w:pPr>
      <w:widowControl w:val="0"/>
      <w:jc w:val="both"/>
    </w:pPr>
    <w:rPr>
      <w:rFonts w:ascii="宋体" w:hAnsi="Courier New" w:cs="Courier New"/>
      <w:kern w:val="2"/>
      <w:sz w:val="21"/>
      <w:szCs w:val="21"/>
    </w:rPr>
  </w:style>
  <w:style w:type="paragraph" w:styleId="80">
    <w:name w:val="toc 8"/>
    <w:basedOn w:val="a"/>
    <w:next w:val="a"/>
    <w:uiPriority w:val="39"/>
    <w:unhideWhenUsed/>
    <w:qFormat/>
    <w:rsid w:val="004A3D3D"/>
    <w:pPr>
      <w:widowControl w:val="0"/>
      <w:ind w:leftChars="1400" w:left="2940"/>
      <w:jc w:val="both"/>
    </w:pPr>
    <w:rPr>
      <w:rFonts w:ascii="Calibri" w:eastAsia="Times New Roman" w:hAnsi="Calibri"/>
      <w:kern w:val="2"/>
      <w:sz w:val="21"/>
      <w:szCs w:val="21"/>
    </w:rPr>
  </w:style>
  <w:style w:type="paragraph" w:styleId="af">
    <w:name w:val="Date"/>
    <w:basedOn w:val="a"/>
    <w:next w:val="a"/>
    <w:link w:val="Char5"/>
    <w:uiPriority w:val="99"/>
    <w:qFormat/>
    <w:rsid w:val="004A3D3D"/>
    <w:pPr>
      <w:widowControl w:val="0"/>
      <w:jc w:val="both"/>
    </w:pPr>
    <w:rPr>
      <w:rFonts w:eastAsia="仿宋_GB2312"/>
      <w:sz w:val="30"/>
    </w:rPr>
  </w:style>
  <w:style w:type="paragraph" w:styleId="21">
    <w:name w:val="Body Text Indent 2"/>
    <w:basedOn w:val="a"/>
    <w:link w:val="2Char2"/>
    <w:qFormat/>
    <w:rsid w:val="004A3D3D"/>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f0">
    <w:name w:val="endnote text"/>
    <w:basedOn w:val="a"/>
    <w:link w:val="Char6"/>
    <w:unhideWhenUsed/>
    <w:qFormat/>
    <w:rsid w:val="004A3D3D"/>
    <w:rPr>
      <w:rFonts w:ascii="Arial" w:hAnsi="Arial"/>
      <w:lang w:eastAsia="en-US"/>
    </w:rPr>
  </w:style>
  <w:style w:type="paragraph" w:styleId="af1">
    <w:name w:val="Balloon Text"/>
    <w:basedOn w:val="a"/>
    <w:link w:val="Char7"/>
    <w:uiPriority w:val="99"/>
    <w:qFormat/>
    <w:rsid w:val="004A3D3D"/>
    <w:rPr>
      <w:sz w:val="18"/>
      <w:szCs w:val="18"/>
    </w:rPr>
  </w:style>
  <w:style w:type="paragraph" w:styleId="af2">
    <w:name w:val="footer"/>
    <w:basedOn w:val="a"/>
    <w:link w:val="Char8"/>
    <w:uiPriority w:val="99"/>
    <w:qFormat/>
    <w:rsid w:val="004A3D3D"/>
    <w:pPr>
      <w:tabs>
        <w:tab w:val="center" w:pos="4153"/>
        <w:tab w:val="right" w:pos="8306"/>
      </w:tabs>
      <w:snapToGrid w:val="0"/>
    </w:pPr>
    <w:rPr>
      <w:sz w:val="18"/>
      <w:szCs w:val="18"/>
    </w:rPr>
  </w:style>
  <w:style w:type="paragraph" w:styleId="af3">
    <w:name w:val="header"/>
    <w:basedOn w:val="a"/>
    <w:link w:val="Char9"/>
    <w:uiPriority w:val="99"/>
    <w:qFormat/>
    <w:rsid w:val="004A3D3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4A3D3D"/>
    <w:pPr>
      <w:widowControl w:val="0"/>
      <w:tabs>
        <w:tab w:val="right" w:leader="dot" w:pos="9340"/>
      </w:tabs>
      <w:spacing w:before="60" w:after="60"/>
      <w:jc w:val="center"/>
    </w:pPr>
    <w:rPr>
      <w:rFonts w:ascii="宋体" w:hAnsi="宋体"/>
      <w:b/>
      <w:kern w:val="2"/>
      <w:sz w:val="32"/>
    </w:rPr>
  </w:style>
  <w:style w:type="paragraph" w:styleId="42">
    <w:name w:val="toc 4"/>
    <w:basedOn w:val="00"/>
    <w:next w:val="00"/>
    <w:uiPriority w:val="39"/>
    <w:qFormat/>
    <w:rsid w:val="004A3D3D"/>
    <w:pPr>
      <w:tabs>
        <w:tab w:val="left" w:pos="1890"/>
        <w:tab w:val="right" w:leader="dot" w:pos="8296"/>
      </w:tabs>
      <w:ind w:leftChars="300" w:left="630"/>
    </w:pPr>
  </w:style>
  <w:style w:type="paragraph" w:styleId="af4">
    <w:name w:val="Subtitle"/>
    <w:basedOn w:val="a"/>
    <w:next w:val="a"/>
    <w:link w:val="Char11"/>
    <w:qFormat/>
    <w:rsid w:val="004A3D3D"/>
    <w:pPr>
      <w:spacing w:after="60"/>
      <w:jc w:val="center"/>
      <w:outlineLvl w:val="1"/>
    </w:pPr>
    <w:rPr>
      <w:rFonts w:ascii="Cambria" w:hAnsi="Cambria"/>
      <w:sz w:val="24"/>
      <w:szCs w:val="24"/>
    </w:rPr>
  </w:style>
  <w:style w:type="paragraph" w:styleId="af5">
    <w:name w:val="List"/>
    <w:basedOn w:val="a"/>
    <w:qFormat/>
    <w:rsid w:val="004A3D3D"/>
    <w:pPr>
      <w:widowControl w:val="0"/>
      <w:ind w:left="200" w:hangingChars="200" w:hanging="200"/>
      <w:jc w:val="both"/>
    </w:pPr>
    <w:rPr>
      <w:rFonts w:eastAsia="Times New Roman"/>
      <w:kern w:val="2"/>
      <w:sz w:val="21"/>
      <w:szCs w:val="24"/>
    </w:rPr>
  </w:style>
  <w:style w:type="paragraph" w:styleId="af6">
    <w:name w:val="footnote text"/>
    <w:basedOn w:val="a"/>
    <w:link w:val="Char12"/>
    <w:qFormat/>
    <w:rsid w:val="004A3D3D"/>
    <w:rPr>
      <w:rFonts w:ascii="Arial" w:eastAsia="Times New Roman" w:hAnsi="Arial"/>
      <w:sz w:val="24"/>
      <w:szCs w:val="24"/>
      <w:lang w:val="en-GB" w:eastAsia="en-US"/>
    </w:rPr>
  </w:style>
  <w:style w:type="paragraph" w:styleId="60">
    <w:name w:val="toc 6"/>
    <w:basedOn w:val="a"/>
    <w:next w:val="a"/>
    <w:uiPriority w:val="39"/>
    <w:unhideWhenUsed/>
    <w:qFormat/>
    <w:rsid w:val="004A3D3D"/>
    <w:pPr>
      <w:widowControl w:val="0"/>
      <w:ind w:leftChars="1000" w:left="2100"/>
      <w:jc w:val="both"/>
    </w:pPr>
    <w:rPr>
      <w:rFonts w:ascii="Calibri" w:eastAsia="Times New Roman" w:hAnsi="Calibri"/>
      <w:kern w:val="2"/>
      <w:sz w:val="21"/>
      <w:szCs w:val="21"/>
    </w:rPr>
  </w:style>
  <w:style w:type="paragraph" w:styleId="32">
    <w:name w:val="Body Text Indent 3"/>
    <w:basedOn w:val="a"/>
    <w:link w:val="3Char1"/>
    <w:qFormat/>
    <w:rsid w:val="004A3D3D"/>
    <w:pPr>
      <w:tabs>
        <w:tab w:val="left" w:pos="0"/>
        <w:tab w:val="left" w:pos="1134"/>
      </w:tabs>
      <w:adjustRightInd w:val="0"/>
      <w:snapToGrid w:val="0"/>
      <w:spacing w:line="360" w:lineRule="auto"/>
      <w:ind w:left="567"/>
    </w:pPr>
    <w:rPr>
      <w:rFonts w:ascii="仿宋_GB2312" w:eastAsia="仿宋_GB2312"/>
      <w:sz w:val="28"/>
    </w:rPr>
  </w:style>
  <w:style w:type="paragraph" w:styleId="22">
    <w:name w:val="toc 2"/>
    <w:basedOn w:val="a"/>
    <w:next w:val="a"/>
    <w:uiPriority w:val="39"/>
    <w:unhideWhenUsed/>
    <w:qFormat/>
    <w:rsid w:val="004A3D3D"/>
    <w:pPr>
      <w:tabs>
        <w:tab w:val="left" w:pos="840"/>
        <w:tab w:val="left" w:pos="1230"/>
        <w:tab w:val="right" w:leader="dot" w:pos="9781"/>
      </w:tabs>
      <w:spacing w:line="400" w:lineRule="exact"/>
    </w:pPr>
  </w:style>
  <w:style w:type="paragraph" w:styleId="90">
    <w:name w:val="toc 9"/>
    <w:basedOn w:val="a"/>
    <w:next w:val="a"/>
    <w:uiPriority w:val="39"/>
    <w:unhideWhenUsed/>
    <w:qFormat/>
    <w:rsid w:val="004A3D3D"/>
    <w:pPr>
      <w:widowControl w:val="0"/>
      <w:ind w:leftChars="1600" w:left="3360"/>
      <w:jc w:val="both"/>
    </w:pPr>
    <w:rPr>
      <w:rFonts w:ascii="Calibri" w:eastAsia="Times New Roman" w:hAnsi="Calibri"/>
      <w:kern w:val="2"/>
      <w:sz w:val="21"/>
      <w:szCs w:val="21"/>
    </w:rPr>
  </w:style>
  <w:style w:type="paragraph" w:styleId="23">
    <w:name w:val="Body Text 2"/>
    <w:basedOn w:val="a"/>
    <w:link w:val="2Char0"/>
    <w:qFormat/>
    <w:rsid w:val="004A3D3D"/>
    <w:pPr>
      <w:tabs>
        <w:tab w:val="left" w:pos="0"/>
        <w:tab w:val="left" w:pos="993"/>
        <w:tab w:val="left" w:pos="1134"/>
      </w:tabs>
      <w:spacing w:line="240" w:lineRule="exact"/>
      <w:jc w:val="both"/>
    </w:pPr>
    <w:rPr>
      <w:rFonts w:ascii="楷体_GB2312" w:eastAsia="楷体_GB2312"/>
      <w:sz w:val="18"/>
    </w:rPr>
  </w:style>
  <w:style w:type="paragraph" w:styleId="af7">
    <w:name w:val="Message Header"/>
    <w:basedOn w:val="a7"/>
    <w:link w:val="Chara"/>
    <w:qFormat/>
    <w:rsid w:val="004A3D3D"/>
    <w:pPr>
      <w:keepLines/>
      <w:tabs>
        <w:tab w:val="clear" w:pos="0"/>
        <w:tab w:val="clear" w:pos="993"/>
        <w:tab w:val="clear" w:pos="1134"/>
        <w:tab w:val="left" w:pos="1560"/>
      </w:tabs>
      <w:spacing w:line="415" w:lineRule="atLeast"/>
      <w:ind w:left="1560" w:right="-360" w:hanging="720"/>
      <w:jc w:val="left"/>
    </w:pPr>
    <w:rPr>
      <w:rFonts w:ascii="Times New Roman" w:eastAsia="Times New Roman"/>
      <w:sz w:val="18"/>
      <w:szCs w:val="24"/>
      <w:lang w:bidi="he-IL"/>
    </w:rPr>
  </w:style>
  <w:style w:type="paragraph" w:styleId="HTML">
    <w:name w:val="HTML Preformatted"/>
    <w:basedOn w:val="a"/>
    <w:link w:val="HTMLChar"/>
    <w:qFormat/>
    <w:rsid w:val="004A3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4"/>
      <w:szCs w:val="24"/>
    </w:rPr>
  </w:style>
  <w:style w:type="paragraph" w:styleId="af8">
    <w:name w:val="Normal (Web)"/>
    <w:basedOn w:val="a"/>
    <w:uiPriority w:val="99"/>
    <w:qFormat/>
    <w:rsid w:val="004A3D3D"/>
    <w:pPr>
      <w:spacing w:before="100" w:beforeAutospacing="1" w:after="100" w:afterAutospacing="1"/>
    </w:pPr>
    <w:rPr>
      <w:rFonts w:ascii="宋体" w:hAnsi="宋体"/>
      <w:sz w:val="24"/>
      <w:szCs w:val="24"/>
    </w:rPr>
  </w:style>
  <w:style w:type="paragraph" w:styleId="af9">
    <w:name w:val="Title"/>
    <w:basedOn w:val="a"/>
    <w:next w:val="a"/>
    <w:link w:val="Charb"/>
    <w:qFormat/>
    <w:rsid w:val="004A3D3D"/>
    <w:pPr>
      <w:spacing w:before="240" w:after="60"/>
      <w:jc w:val="center"/>
      <w:outlineLvl w:val="0"/>
    </w:pPr>
    <w:rPr>
      <w:rFonts w:ascii="Cambria" w:hAnsi="Cambria"/>
      <w:b/>
      <w:bCs/>
      <w:kern w:val="28"/>
      <w:sz w:val="32"/>
      <w:szCs w:val="32"/>
    </w:rPr>
  </w:style>
  <w:style w:type="character" w:styleId="afa">
    <w:name w:val="Strong"/>
    <w:qFormat/>
    <w:rsid w:val="004A3D3D"/>
    <w:rPr>
      <w:b/>
      <w:bCs/>
    </w:rPr>
  </w:style>
  <w:style w:type="character" w:styleId="afb">
    <w:name w:val="page number"/>
    <w:basedOn w:val="a1"/>
    <w:uiPriority w:val="99"/>
    <w:qFormat/>
    <w:rsid w:val="004A3D3D"/>
  </w:style>
  <w:style w:type="character" w:styleId="afc">
    <w:name w:val="FollowedHyperlink"/>
    <w:basedOn w:val="a1"/>
    <w:uiPriority w:val="99"/>
    <w:unhideWhenUsed/>
    <w:qFormat/>
    <w:rsid w:val="004A3D3D"/>
    <w:rPr>
      <w:color w:val="333333"/>
      <w:u w:val="none"/>
    </w:rPr>
  </w:style>
  <w:style w:type="character" w:styleId="afd">
    <w:name w:val="Emphasis"/>
    <w:uiPriority w:val="20"/>
    <w:qFormat/>
    <w:rsid w:val="004A3D3D"/>
    <w:rPr>
      <w:rFonts w:ascii="Calibri" w:hAnsi="Calibri"/>
      <w:b/>
      <w:i/>
      <w:iCs/>
    </w:rPr>
  </w:style>
  <w:style w:type="character" w:styleId="afe">
    <w:name w:val="Hyperlink"/>
    <w:basedOn w:val="a1"/>
    <w:uiPriority w:val="99"/>
    <w:qFormat/>
    <w:rsid w:val="004A3D3D"/>
    <w:rPr>
      <w:color w:val="333333"/>
      <w:u w:val="none"/>
    </w:rPr>
  </w:style>
  <w:style w:type="character" w:styleId="aff">
    <w:name w:val="annotation reference"/>
    <w:uiPriority w:val="99"/>
    <w:qFormat/>
    <w:rsid w:val="004A3D3D"/>
    <w:rPr>
      <w:sz w:val="21"/>
      <w:szCs w:val="21"/>
    </w:rPr>
  </w:style>
  <w:style w:type="character" w:customStyle="1" w:styleId="1Char">
    <w:name w:val="标题 1 Char"/>
    <w:basedOn w:val="a1"/>
    <w:link w:val="1"/>
    <w:uiPriority w:val="9"/>
    <w:qFormat/>
    <w:rsid w:val="004A3D3D"/>
    <w:rPr>
      <w:b/>
      <w:kern w:val="44"/>
      <w:sz w:val="44"/>
    </w:rPr>
  </w:style>
  <w:style w:type="character" w:customStyle="1" w:styleId="2Char">
    <w:name w:val="标题 2 Char"/>
    <w:basedOn w:val="a1"/>
    <w:link w:val="2"/>
    <w:uiPriority w:val="9"/>
    <w:qFormat/>
    <w:rsid w:val="004A3D3D"/>
    <w:rPr>
      <w:rFonts w:ascii="Arial" w:eastAsia="黑体" w:hAnsi="Arial"/>
      <w:b/>
      <w:kern w:val="2"/>
      <w:sz w:val="32"/>
    </w:rPr>
  </w:style>
  <w:style w:type="character" w:customStyle="1" w:styleId="3Char">
    <w:name w:val="标题 3 Char"/>
    <w:link w:val="3"/>
    <w:qFormat/>
    <w:rsid w:val="004A3D3D"/>
    <w:rPr>
      <w:b/>
      <w:sz w:val="32"/>
    </w:rPr>
  </w:style>
  <w:style w:type="character" w:customStyle="1" w:styleId="4Char">
    <w:name w:val="标题 4 Char"/>
    <w:basedOn w:val="a1"/>
    <w:link w:val="4"/>
    <w:qFormat/>
    <w:rsid w:val="004A3D3D"/>
    <w:rPr>
      <w:rFonts w:ascii="仿宋_GB2312" w:eastAsia="仿宋_GB2312" w:hAnsi="仿宋_GB2312" w:cs="Arial"/>
      <w:color w:val="000000"/>
      <w:sz w:val="28"/>
    </w:rPr>
  </w:style>
  <w:style w:type="character" w:customStyle="1" w:styleId="5Char">
    <w:name w:val="标题 5 Char"/>
    <w:basedOn w:val="a1"/>
    <w:link w:val="5"/>
    <w:qFormat/>
    <w:rsid w:val="004A3D3D"/>
    <w:rPr>
      <w:rFonts w:ascii="Calibri" w:hAnsi="Calibri"/>
      <w:b/>
      <w:bCs/>
      <w:i/>
      <w:iCs/>
      <w:sz w:val="26"/>
      <w:szCs w:val="26"/>
    </w:rPr>
  </w:style>
  <w:style w:type="character" w:customStyle="1" w:styleId="6Char">
    <w:name w:val="标题 6 Char"/>
    <w:basedOn w:val="a1"/>
    <w:link w:val="6"/>
    <w:qFormat/>
    <w:rsid w:val="004A3D3D"/>
    <w:rPr>
      <w:rFonts w:ascii="Calibri" w:hAnsi="Calibri"/>
      <w:b/>
      <w:bCs/>
      <w:sz w:val="22"/>
      <w:szCs w:val="22"/>
    </w:rPr>
  </w:style>
  <w:style w:type="character" w:customStyle="1" w:styleId="7Char">
    <w:name w:val="标题 7 Char"/>
    <w:basedOn w:val="a1"/>
    <w:link w:val="7"/>
    <w:qFormat/>
    <w:rsid w:val="004A3D3D"/>
    <w:rPr>
      <w:rFonts w:ascii="Calibri" w:hAnsi="Calibri"/>
      <w:sz w:val="24"/>
      <w:szCs w:val="24"/>
    </w:rPr>
  </w:style>
  <w:style w:type="character" w:customStyle="1" w:styleId="8Char">
    <w:name w:val="标题 8 Char"/>
    <w:basedOn w:val="a1"/>
    <w:link w:val="8"/>
    <w:qFormat/>
    <w:rsid w:val="004A3D3D"/>
    <w:rPr>
      <w:rFonts w:ascii="Calibri" w:hAnsi="Calibri"/>
      <w:i/>
      <w:iCs/>
      <w:sz w:val="24"/>
      <w:szCs w:val="24"/>
    </w:rPr>
  </w:style>
  <w:style w:type="character" w:customStyle="1" w:styleId="9Char">
    <w:name w:val="标题 9 Char"/>
    <w:basedOn w:val="a1"/>
    <w:link w:val="9"/>
    <w:qFormat/>
    <w:rsid w:val="004A3D3D"/>
    <w:rPr>
      <w:rFonts w:ascii="Cambria" w:hAnsi="Cambria"/>
      <w:sz w:val="22"/>
      <w:szCs w:val="22"/>
    </w:rPr>
  </w:style>
  <w:style w:type="character" w:customStyle="1" w:styleId="CharChar18">
    <w:name w:val="Char Char18"/>
    <w:link w:val="100"/>
    <w:rsid w:val="004A3D3D"/>
    <w:rPr>
      <w:b/>
      <w:bCs/>
      <w:kern w:val="44"/>
      <w:sz w:val="44"/>
      <w:szCs w:val="44"/>
    </w:rPr>
  </w:style>
  <w:style w:type="paragraph" w:customStyle="1" w:styleId="100">
    <w:name w:val="标题 1_0"/>
    <w:basedOn w:val="00"/>
    <w:next w:val="00"/>
    <w:link w:val="CharChar18"/>
    <w:qFormat/>
    <w:rsid w:val="004A3D3D"/>
    <w:pPr>
      <w:keepNext/>
      <w:keepLines/>
      <w:spacing w:before="340" w:after="330" w:line="576" w:lineRule="auto"/>
      <w:outlineLvl w:val="0"/>
    </w:pPr>
    <w:rPr>
      <w:rFonts w:ascii="Times New Roman" w:hAnsi="Times New Roman"/>
      <w:b/>
      <w:bCs/>
      <w:kern w:val="44"/>
      <w:sz w:val="44"/>
      <w:szCs w:val="44"/>
    </w:rPr>
  </w:style>
  <w:style w:type="character" w:customStyle="1" w:styleId="def">
    <w:name w:val="def"/>
    <w:basedOn w:val="a1"/>
    <w:qFormat/>
    <w:rsid w:val="004A3D3D"/>
  </w:style>
  <w:style w:type="character" w:customStyle="1" w:styleId="3Char10">
    <w:name w:val="正文文本 3 Char1"/>
    <w:uiPriority w:val="99"/>
    <w:semiHidden/>
    <w:qFormat/>
    <w:rsid w:val="004A3D3D"/>
    <w:rPr>
      <w:rFonts w:ascii="Calibri" w:eastAsia="宋体" w:hAnsi="Calibri" w:cs="Calibri" w:hint="default"/>
      <w:kern w:val="0"/>
      <w:sz w:val="16"/>
      <w:szCs w:val="16"/>
      <w:lang w:eastAsia="en-US"/>
    </w:rPr>
  </w:style>
  <w:style w:type="character" w:customStyle="1" w:styleId="Char13">
    <w:name w:val="批注框文本 Char1"/>
    <w:basedOn w:val="a1"/>
    <w:qFormat/>
    <w:rsid w:val="004A3D3D"/>
    <w:rPr>
      <w:sz w:val="18"/>
      <w:szCs w:val="18"/>
    </w:rPr>
  </w:style>
  <w:style w:type="character" w:customStyle="1" w:styleId="Char7">
    <w:name w:val="批注框文本 Char"/>
    <w:link w:val="af1"/>
    <w:uiPriority w:val="99"/>
    <w:qFormat/>
    <w:rsid w:val="004A3D3D"/>
    <w:rPr>
      <w:sz w:val="18"/>
      <w:szCs w:val="18"/>
    </w:rPr>
  </w:style>
  <w:style w:type="character" w:customStyle="1" w:styleId="BodyindentChar">
    <w:name w:val="Body indent Char"/>
    <w:link w:val="Bodyindent"/>
    <w:qFormat/>
    <w:rsid w:val="004A3D3D"/>
    <w:rPr>
      <w:rFonts w:eastAsia="Times New Roman"/>
      <w:sz w:val="24"/>
      <w:szCs w:val="24"/>
      <w:lang w:eastAsia="en-US"/>
    </w:rPr>
  </w:style>
  <w:style w:type="paragraph" w:customStyle="1" w:styleId="Bodyindent">
    <w:name w:val="Body indent"/>
    <w:basedOn w:val="a"/>
    <w:link w:val="BodyindentChar"/>
    <w:qFormat/>
    <w:rsid w:val="004A3D3D"/>
    <w:pPr>
      <w:spacing w:after="120"/>
      <w:ind w:left="907"/>
    </w:pPr>
    <w:rPr>
      <w:rFonts w:eastAsia="Times New Roman"/>
      <w:sz w:val="24"/>
      <w:szCs w:val="24"/>
      <w:lang w:eastAsia="en-US"/>
    </w:rPr>
  </w:style>
  <w:style w:type="character" w:customStyle="1" w:styleId="Style266">
    <w:name w:val="_Style 266"/>
    <w:qFormat/>
    <w:rsid w:val="004A3D3D"/>
    <w:rPr>
      <w:b/>
      <w:i/>
      <w:sz w:val="24"/>
      <w:szCs w:val="24"/>
      <w:u w:val="single"/>
    </w:rPr>
  </w:style>
  <w:style w:type="character" w:customStyle="1" w:styleId="Char8">
    <w:name w:val="页脚 Char"/>
    <w:link w:val="af2"/>
    <w:uiPriority w:val="99"/>
    <w:qFormat/>
    <w:rsid w:val="004A3D3D"/>
    <w:rPr>
      <w:sz w:val="18"/>
      <w:szCs w:val="18"/>
    </w:rPr>
  </w:style>
  <w:style w:type="character" w:customStyle="1" w:styleId="g1">
    <w:name w:val="g1"/>
    <w:qFormat/>
    <w:rsid w:val="004A3D3D"/>
    <w:rPr>
      <w:color w:val="008000"/>
    </w:rPr>
  </w:style>
  <w:style w:type="character" w:customStyle="1" w:styleId="CharChar1">
    <w:name w:val="Char Char1"/>
    <w:qFormat/>
    <w:rsid w:val="004A3D3D"/>
    <w:rPr>
      <w:kern w:val="2"/>
      <w:sz w:val="18"/>
    </w:rPr>
  </w:style>
  <w:style w:type="character" w:customStyle="1" w:styleId="bigfont1">
    <w:name w:val="bigfont1"/>
    <w:basedOn w:val="a1"/>
    <w:qFormat/>
    <w:rsid w:val="004A3D3D"/>
    <w:rPr>
      <w:rFonts w:hint="default"/>
      <w:color w:val="000000"/>
      <w:sz w:val="24"/>
      <w:szCs w:val="24"/>
      <w:u w:val="none"/>
    </w:rPr>
  </w:style>
  <w:style w:type="character" w:customStyle="1" w:styleId="Char14">
    <w:name w:val="引用 Char1"/>
    <w:basedOn w:val="a1"/>
    <w:qFormat/>
    <w:rsid w:val="004A3D3D"/>
    <w:rPr>
      <w:i/>
      <w:iCs/>
      <w:color w:val="000000"/>
    </w:rPr>
  </w:style>
  <w:style w:type="paragraph" w:styleId="aff0">
    <w:name w:val="Quote"/>
    <w:basedOn w:val="a"/>
    <w:next w:val="a"/>
    <w:link w:val="Charc"/>
    <w:qFormat/>
    <w:rsid w:val="004A3D3D"/>
    <w:rPr>
      <w:rFonts w:ascii="Calibri" w:hAnsi="Calibri"/>
      <w:i/>
      <w:sz w:val="24"/>
      <w:szCs w:val="24"/>
    </w:rPr>
  </w:style>
  <w:style w:type="character" w:customStyle="1" w:styleId="Charc">
    <w:name w:val="引用 Char"/>
    <w:link w:val="aff0"/>
    <w:qFormat/>
    <w:rsid w:val="004A3D3D"/>
    <w:rPr>
      <w:rFonts w:ascii="Calibri" w:hAnsi="Calibri"/>
      <w:i/>
      <w:sz w:val="24"/>
      <w:szCs w:val="24"/>
    </w:rPr>
  </w:style>
  <w:style w:type="character" w:customStyle="1" w:styleId="CharChar15">
    <w:name w:val="Char Char15"/>
    <w:qFormat/>
    <w:rsid w:val="004A3D3D"/>
    <w:rPr>
      <w:rFonts w:ascii="Cambria" w:eastAsia="宋体" w:hAnsi="Cambria"/>
      <w:b/>
      <w:bCs/>
      <w:kern w:val="2"/>
      <w:sz w:val="28"/>
      <w:szCs w:val="28"/>
      <w:lang w:bidi="ar-SA"/>
    </w:rPr>
  </w:style>
  <w:style w:type="character" w:customStyle="1" w:styleId="3h3section3Level3HeadH3level3PIM33rdlevel3HChar">
    <w:name w:val="样式 标题 3h3section:3Level 3 HeadH3level_3PIM 33rd level3H... Char"/>
    <w:qFormat/>
    <w:rsid w:val="004A3D3D"/>
    <w:rPr>
      <w:rFonts w:ascii="Arial" w:hAnsi="Arial" w:cs="Arial"/>
      <w:b/>
      <w:bCs/>
      <w:kern w:val="2"/>
      <w:sz w:val="24"/>
      <w:szCs w:val="28"/>
    </w:rPr>
  </w:style>
  <w:style w:type="character" w:customStyle="1" w:styleId="2Char1">
    <w:name w:val="正文文本缩进 2 Char"/>
    <w:qFormat/>
    <w:rsid w:val="004A3D3D"/>
    <w:rPr>
      <w:rFonts w:ascii="楷体_GB2312" w:eastAsia="楷体_GB2312"/>
      <w:b/>
      <w:spacing w:val="-24"/>
      <w:sz w:val="28"/>
    </w:rPr>
  </w:style>
  <w:style w:type="character" w:customStyle="1" w:styleId="2Char2">
    <w:name w:val="正文文本缩进 2 Char2"/>
    <w:basedOn w:val="a1"/>
    <w:link w:val="21"/>
    <w:uiPriority w:val="99"/>
    <w:semiHidden/>
    <w:qFormat/>
    <w:rsid w:val="004A3D3D"/>
  </w:style>
  <w:style w:type="character" w:customStyle="1" w:styleId="Style218">
    <w:name w:val="_Style 218"/>
    <w:qFormat/>
    <w:rsid w:val="004A3D3D"/>
    <w:rPr>
      <w:i/>
      <w:color w:val="5A5A5A"/>
    </w:rPr>
  </w:style>
  <w:style w:type="character" w:customStyle="1" w:styleId="Absatz-Standardschriftart">
    <w:name w:val="Absatz-Standardschriftart"/>
    <w:qFormat/>
    <w:rsid w:val="004A3D3D"/>
  </w:style>
  <w:style w:type="character" w:customStyle="1" w:styleId="11">
    <w:name w:val="不明显参考1"/>
    <w:qFormat/>
    <w:rsid w:val="004A3D3D"/>
    <w:rPr>
      <w:sz w:val="24"/>
      <w:szCs w:val="24"/>
      <w:u w:val="single"/>
    </w:rPr>
  </w:style>
  <w:style w:type="character" w:customStyle="1" w:styleId="2Char20">
    <w:name w:val="正文文本 2 Char2"/>
    <w:basedOn w:val="a1"/>
    <w:uiPriority w:val="99"/>
    <w:semiHidden/>
    <w:qFormat/>
    <w:rsid w:val="004A3D3D"/>
  </w:style>
  <w:style w:type="character" w:customStyle="1" w:styleId="2Char0">
    <w:name w:val="正文文本 2 Char"/>
    <w:link w:val="23"/>
    <w:qFormat/>
    <w:rsid w:val="004A3D3D"/>
    <w:rPr>
      <w:rFonts w:ascii="楷体_GB2312" w:eastAsia="楷体_GB2312"/>
      <w:sz w:val="18"/>
    </w:rPr>
  </w:style>
  <w:style w:type="character" w:customStyle="1" w:styleId="CharChar14">
    <w:name w:val="Char Char14"/>
    <w:link w:val="500"/>
    <w:rsid w:val="004A3D3D"/>
    <w:rPr>
      <w:rFonts w:ascii="Calibri" w:hAnsi="Calibri"/>
      <w:b/>
      <w:bCs/>
      <w:kern w:val="2"/>
      <w:sz w:val="28"/>
      <w:szCs w:val="28"/>
      <w:lang w:val="en-US" w:eastAsia="zh-CN"/>
    </w:rPr>
  </w:style>
  <w:style w:type="paragraph" w:customStyle="1" w:styleId="500">
    <w:name w:val="标题 5_0"/>
    <w:basedOn w:val="0"/>
    <w:next w:val="0"/>
    <w:link w:val="CharChar14"/>
    <w:unhideWhenUsed/>
    <w:qFormat/>
    <w:rsid w:val="004A3D3D"/>
    <w:pPr>
      <w:keepNext/>
      <w:keepLines/>
      <w:spacing w:before="280" w:after="290" w:line="376" w:lineRule="auto"/>
      <w:outlineLvl w:val="4"/>
    </w:pPr>
    <w:rPr>
      <w:b/>
      <w:bCs/>
      <w:sz w:val="28"/>
      <w:szCs w:val="28"/>
    </w:rPr>
  </w:style>
  <w:style w:type="paragraph" w:customStyle="1" w:styleId="0">
    <w:name w:val="正文_0"/>
    <w:qFormat/>
    <w:rsid w:val="004A3D3D"/>
    <w:pPr>
      <w:widowControl w:val="0"/>
      <w:jc w:val="both"/>
    </w:pPr>
    <w:rPr>
      <w:rFonts w:ascii="Calibri" w:hAnsi="Calibri"/>
      <w:kern w:val="2"/>
      <w:sz w:val="21"/>
      <w:szCs w:val="22"/>
    </w:rPr>
  </w:style>
  <w:style w:type="character" w:customStyle="1" w:styleId="aff1">
    <w:name w:val="消息标题号"/>
    <w:qFormat/>
    <w:rsid w:val="004A3D3D"/>
    <w:rPr>
      <w:rFonts w:ascii="Arial" w:eastAsia="黑体" w:hAnsi="Arial"/>
      <w:b/>
      <w:spacing w:val="-4"/>
      <w:sz w:val="21"/>
      <w:lang w:eastAsia="zh-CN"/>
    </w:rPr>
  </w:style>
  <w:style w:type="character" w:customStyle="1" w:styleId="CharChar141">
    <w:name w:val="Char Char141"/>
    <w:qFormat/>
    <w:rsid w:val="004A3D3D"/>
    <w:rPr>
      <w:rFonts w:ascii="Calibri" w:hAnsi="Calibri"/>
      <w:b/>
      <w:bCs/>
      <w:kern w:val="2"/>
      <w:sz w:val="28"/>
      <w:szCs w:val="28"/>
    </w:rPr>
  </w:style>
  <w:style w:type="character" w:customStyle="1" w:styleId="3Char2">
    <w:name w:val="正文文本 3 Char2"/>
    <w:basedOn w:val="a1"/>
    <w:uiPriority w:val="99"/>
    <w:semiHidden/>
    <w:qFormat/>
    <w:rsid w:val="004A3D3D"/>
    <w:rPr>
      <w:sz w:val="16"/>
      <w:szCs w:val="16"/>
    </w:rPr>
  </w:style>
  <w:style w:type="character" w:customStyle="1" w:styleId="3Char0">
    <w:name w:val="正文文本 3 Char"/>
    <w:link w:val="30"/>
    <w:qFormat/>
    <w:rsid w:val="004A3D3D"/>
    <w:rPr>
      <w:sz w:val="16"/>
      <w:szCs w:val="16"/>
    </w:rPr>
  </w:style>
  <w:style w:type="character" w:customStyle="1" w:styleId="high-light">
    <w:name w:val="high-light"/>
    <w:basedOn w:val="a1"/>
    <w:qFormat/>
    <w:rsid w:val="004A3D3D"/>
  </w:style>
  <w:style w:type="character" w:customStyle="1" w:styleId="Chard">
    <w:name w:val="脚注文本 Char"/>
    <w:basedOn w:val="a1"/>
    <w:qFormat/>
    <w:rsid w:val="004A3D3D"/>
    <w:rPr>
      <w:sz w:val="18"/>
      <w:szCs w:val="18"/>
    </w:rPr>
  </w:style>
  <w:style w:type="character" w:customStyle="1" w:styleId="Char12">
    <w:name w:val="脚注文本 Char1"/>
    <w:basedOn w:val="a1"/>
    <w:link w:val="af6"/>
    <w:uiPriority w:val="99"/>
    <w:semiHidden/>
    <w:qFormat/>
    <w:rsid w:val="004A3D3D"/>
    <w:rPr>
      <w:rFonts w:ascii="Arial" w:eastAsia="Times New Roman" w:hAnsi="Arial"/>
      <w:sz w:val="24"/>
      <w:szCs w:val="24"/>
      <w:lang w:val="en-GB" w:eastAsia="en-US"/>
    </w:rPr>
  </w:style>
  <w:style w:type="character" w:customStyle="1" w:styleId="Char15">
    <w:name w:val="正文文本缩进 Char1"/>
    <w:uiPriority w:val="99"/>
    <w:semiHidden/>
    <w:qFormat/>
    <w:rsid w:val="004A3D3D"/>
    <w:rPr>
      <w:rFonts w:ascii="Calibri" w:eastAsia="宋体" w:hAnsi="Calibri" w:cs="Calibri" w:hint="default"/>
      <w:kern w:val="0"/>
      <w:sz w:val="22"/>
      <w:lang w:eastAsia="en-US"/>
    </w:rPr>
  </w:style>
  <w:style w:type="character" w:customStyle="1" w:styleId="Chare">
    <w:name w:val="副标题 Char"/>
    <w:qFormat/>
    <w:rsid w:val="004A3D3D"/>
    <w:rPr>
      <w:rFonts w:ascii="Cambria" w:hAnsi="Cambria"/>
      <w:sz w:val="24"/>
      <w:szCs w:val="24"/>
    </w:rPr>
  </w:style>
  <w:style w:type="character" w:customStyle="1" w:styleId="Char11">
    <w:name w:val="副标题 Char1"/>
    <w:basedOn w:val="a1"/>
    <w:link w:val="af4"/>
    <w:uiPriority w:val="11"/>
    <w:qFormat/>
    <w:rsid w:val="004A3D3D"/>
    <w:rPr>
      <w:rFonts w:ascii="Cambria" w:hAnsi="Cambria" w:cs="Times New Roman"/>
      <w:b/>
      <w:bCs/>
      <w:kern w:val="28"/>
      <w:sz w:val="32"/>
      <w:szCs w:val="32"/>
    </w:rPr>
  </w:style>
  <w:style w:type="character" w:customStyle="1" w:styleId="def3">
    <w:name w:val="def3"/>
    <w:qFormat/>
    <w:rsid w:val="004A3D3D"/>
  </w:style>
  <w:style w:type="character" w:customStyle="1" w:styleId="Char0">
    <w:name w:val="批注文字 Char"/>
    <w:basedOn w:val="a1"/>
    <w:link w:val="a5"/>
    <w:uiPriority w:val="99"/>
    <w:qFormat/>
    <w:rsid w:val="004A3D3D"/>
  </w:style>
  <w:style w:type="character" w:customStyle="1" w:styleId="high-light-bg">
    <w:name w:val="high-light-bg"/>
    <w:basedOn w:val="a1"/>
    <w:qFormat/>
    <w:rsid w:val="004A3D3D"/>
  </w:style>
  <w:style w:type="character" w:customStyle="1" w:styleId="Charf">
    <w:name w:val="正文文本 Char"/>
    <w:uiPriority w:val="99"/>
    <w:qFormat/>
    <w:rsid w:val="004A3D3D"/>
    <w:rPr>
      <w:rFonts w:ascii="宋体"/>
      <w:sz w:val="28"/>
    </w:rPr>
  </w:style>
  <w:style w:type="character" w:customStyle="1" w:styleId="Char10">
    <w:name w:val="正文文本 Char1"/>
    <w:basedOn w:val="a1"/>
    <w:link w:val="a7"/>
    <w:qFormat/>
    <w:rsid w:val="004A3D3D"/>
  </w:style>
  <w:style w:type="character" w:customStyle="1" w:styleId="Style248">
    <w:name w:val="_Style 248"/>
    <w:qFormat/>
    <w:rsid w:val="004A3D3D"/>
    <w:rPr>
      <w:rFonts w:ascii="Cambria" w:eastAsia="宋体" w:hAnsi="Cambria"/>
      <w:b/>
      <w:i/>
      <w:sz w:val="24"/>
      <w:szCs w:val="24"/>
    </w:rPr>
  </w:style>
  <w:style w:type="character" w:customStyle="1" w:styleId="12">
    <w:name w:val="明显参考1"/>
    <w:qFormat/>
    <w:rsid w:val="004A3D3D"/>
    <w:rPr>
      <w:b/>
      <w:sz w:val="24"/>
      <w:u w:val="single"/>
    </w:rPr>
  </w:style>
  <w:style w:type="character" w:customStyle="1" w:styleId="TextChar">
    <w:name w:val="Text Char"/>
    <w:link w:val="Text"/>
    <w:qFormat/>
    <w:rsid w:val="004A3D3D"/>
    <w:rPr>
      <w:sz w:val="24"/>
      <w:lang w:eastAsia="en-US"/>
    </w:rPr>
  </w:style>
  <w:style w:type="paragraph" w:customStyle="1" w:styleId="Text">
    <w:name w:val="Text"/>
    <w:basedOn w:val="a"/>
    <w:link w:val="TextChar"/>
    <w:qFormat/>
    <w:rsid w:val="004A3D3D"/>
    <w:pPr>
      <w:spacing w:before="120"/>
    </w:pPr>
    <w:rPr>
      <w:sz w:val="24"/>
      <w:lang w:eastAsia="en-US"/>
    </w:rPr>
  </w:style>
  <w:style w:type="character" w:customStyle="1" w:styleId="Char00">
    <w:name w:val="正文文本 Char_0"/>
    <w:link w:val="01"/>
    <w:qFormat/>
    <w:rsid w:val="004A3D3D"/>
  </w:style>
  <w:style w:type="paragraph" w:customStyle="1" w:styleId="01">
    <w:name w:val="正文文本_0"/>
    <w:basedOn w:val="0"/>
    <w:link w:val="Char00"/>
    <w:qFormat/>
    <w:rsid w:val="004A3D3D"/>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character" w:customStyle="1" w:styleId="Char16">
    <w:name w:val="日期 Char1"/>
    <w:qFormat/>
    <w:rsid w:val="004A3D3D"/>
    <w:rPr>
      <w:rFonts w:ascii="Calibri" w:eastAsia="宋体" w:hAnsi="Calibri" w:cs="Calibri" w:hint="default"/>
      <w:kern w:val="0"/>
      <w:sz w:val="22"/>
      <w:lang w:eastAsia="en-US"/>
    </w:rPr>
  </w:style>
  <w:style w:type="character" w:customStyle="1" w:styleId="HTMLChar">
    <w:name w:val="HTML 预设格式 Char"/>
    <w:basedOn w:val="a1"/>
    <w:link w:val="HTML"/>
    <w:qFormat/>
    <w:rsid w:val="004A3D3D"/>
    <w:rPr>
      <w:rFonts w:ascii="Arial Unicode MS" w:eastAsia="Arial Unicode MS" w:hAnsi="Arial Unicode MS"/>
      <w:sz w:val="24"/>
      <w:szCs w:val="24"/>
    </w:rPr>
  </w:style>
  <w:style w:type="character" w:customStyle="1" w:styleId="Variable">
    <w:name w:val="Variable"/>
    <w:qFormat/>
    <w:rsid w:val="004A3D3D"/>
    <w:rPr>
      <w:i/>
    </w:rPr>
  </w:style>
  <w:style w:type="character" w:customStyle="1" w:styleId="CharChar16">
    <w:name w:val="Char Char16"/>
    <w:qFormat/>
    <w:rsid w:val="004A3D3D"/>
    <w:rPr>
      <w:rFonts w:eastAsia="宋体"/>
      <w:b/>
      <w:bCs/>
      <w:kern w:val="2"/>
      <w:sz w:val="32"/>
      <w:szCs w:val="32"/>
      <w:lang w:bidi="ar-SA"/>
    </w:rPr>
  </w:style>
  <w:style w:type="character" w:customStyle="1" w:styleId="infodetail">
    <w:name w:val="infodetail"/>
    <w:basedOn w:val="a1"/>
    <w:qFormat/>
    <w:rsid w:val="004A3D3D"/>
  </w:style>
  <w:style w:type="character" w:customStyle="1" w:styleId="2Char10">
    <w:name w:val="正文文本 2 Char1"/>
    <w:uiPriority w:val="99"/>
    <w:semiHidden/>
    <w:qFormat/>
    <w:rsid w:val="004A3D3D"/>
    <w:rPr>
      <w:rFonts w:ascii="Calibri" w:eastAsia="宋体" w:hAnsi="Calibri" w:cs="Calibri" w:hint="default"/>
      <w:kern w:val="0"/>
      <w:sz w:val="22"/>
      <w:lang w:eastAsia="en-US"/>
    </w:rPr>
  </w:style>
  <w:style w:type="character" w:customStyle="1" w:styleId="CharChar151">
    <w:name w:val="Char Char151"/>
    <w:qFormat/>
    <w:rsid w:val="004A3D3D"/>
    <w:rPr>
      <w:rFonts w:ascii="Cambria" w:eastAsia="宋体" w:hAnsi="Cambria"/>
      <w:b/>
      <w:bCs/>
      <w:kern w:val="2"/>
      <w:sz w:val="28"/>
      <w:szCs w:val="28"/>
      <w:lang w:bidi="ar-SA"/>
    </w:rPr>
  </w:style>
  <w:style w:type="character" w:customStyle="1" w:styleId="CharChar161">
    <w:name w:val="Char Char161"/>
    <w:qFormat/>
    <w:rsid w:val="004A3D3D"/>
    <w:rPr>
      <w:rFonts w:eastAsia="宋体"/>
      <w:b/>
      <w:bCs/>
      <w:kern w:val="2"/>
      <w:sz w:val="32"/>
      <w:szCs w:val="32"/>
      <w:lang w:bidi="ar-SA"/>
    </w:rPr>
  </w:style>
  <w:style w:type="character" w:customStyle="1" w:styleId="Char01">
    <w:name w:val="标题 Char_0"/>
    <w:link w:val="02"/>
    <w:qFormat/>
    <w:rsid w:val="004A3D3D"/>
    <w:rPr>
      <w:rFonts w:ascii="黑体" w:eastAsia="黑体" w:hAnsi="Arial"/>
      <w:b/>
      <w:bCs/>
      <w:kern w:val="2"/>
      <w:sz w:val="32"/>
      <w:szCs w:val="32"/>
    </w:rPr>
  </w:style>
  <w:style w:type="paragraph" w:customStyle="1" w:styleId="02">
    <w:name w:val="标题_0"/>
    <w:basedOn w:val="13"/>
    <w:link w:val="Char01"/>
    <w:qFormat/>
    <w:rsid w:val="004A3D3D"/>
    <w:pPr>
      <w:spacing w:before="120" w:after="120" w:line="360" w:lineRule="auto"/>
      <w:jc w:val="center"/>
      <w:outlineLvl w:val="0"/>
    </w:pPr>
    <w:rPr>
      <w:rFonts w:ascii="黑体" w:eastAsia="黑体" w:hAnsi="Arial"/>
      <w:b/>
      <w:bCs/>
      <w:kern w:val="2"/>
      <w:sz w:val="32"/>
      <w:szCs w:val="32"/>
    </w:rPr>
  </w:style>
  <w:style w:type="paragraph" w:customStyle="1" w:styleId="13">
    <w:name w:val="正文_1"/>
    <w:qFormat/>
    <w:rsid w:val="004A3D3D"/>
  </w:style>
  <w:style w:type="character" w:customStyle="1" w:styleId="3h3section3Level3HeadH3level3PIM33rdlevel3HCharChar">
    <w:name w:val="样式 标题 3h3section:3Level 3 HeadH3level_3PIM 33rd level3H... Char Char"/>
    <w:link w:val="3h3section3Level3HeadH3level3PIM33rdlevel3H"/>
    <w:qFormat/>
    <w:rsid w:val="004A3D3D"/>
    <w:rPr>
      <w:rFonts w:ascii="Arial" w:hAnsi="Arial"/>
      <w:b/>
      <w:kern w:val="2"/>
      <w:sz w:val="24"/>
      <w:szCs w:val="28"/>
    </w:rPr>
  </w:style>
  <w:style w:type="paragraph" w:customStyle="1" w:styleId="3h3section3Level3HeadH3level3PIM33rdlevel3H">
    <w:name w:val="样式 标题 3h3section:3Level 3 HeadH3level_3PIM 33rd level3H..."/>
    <w:basedOn w:val="3"/>
    <w:link w:val="3h3section3Level3HeadH3level3PIM33rdlevel3HCharChar"/>
    <w:qFormat/>
    <w:rsid w:val="004A3D3D"/>
    <w:pPr>
      <w:keepLines w:val="0"/>
      <w:tabs>
        <w:tab w:val="clear" w:pos="720"/>
        <w:tab w:val="left" w:pos="1680"/>
      </w:tabs>
      <w:adjustRightInd w:val="0"/>
      <w:spacing w:before="240" w:after="60" w:line="416" w:lineRule="atLeast"/>
      <w:ind w:left="1980"/>
      <w:jc w:val="left"/>
      <w:textAlignment w:val="baseline"/>
    </w:pPr>
    <w:rPr>
      <w:rFonts w:ascii="Arial" w:hAnsi="Arial"/>
      <w:kern w:val="2"/>
      <w:sz w:val="24"/>
      <w:szCs w:val="28"/>
    </w:rPr>
  </w:style>
  <w:style w:type="character" w:customStyle="1" w:styleId="URSComment">
    <w:name w:val="URSComment"/>
    <w:qFormat/>
    <w:rsid w:val="004A3D3D"/>
    <w:rPr>
      <w:i/>
      <w:iCs/>
      <w:color w:val="FF0000"/>
    </w:rPr>
  </w:style>
  <w:style w:type="character" w:customStyle="1" w:styleId="4Char0">
    <w:name w:val="标题 4 Char_0"/>
    <w:link w:val="400"/>
    <w:qFormat/>
    <w:rsid w:val="004A3D3D"/>
    <w:rPr>
      <w:rFonts w:ascii="Cambria" w:hAnsi="Cambria"/>
      <w:b/>
      <w:bCs/>
      <w:kern w:val="2"/>
      <w:sz w:val="28"/>
      <w:szCs w:val="28"/>
    </w:rPr>
  </w:style>
  <w:style w:type="paragraph" w:customStyle="1" w:styleId="400">
    <w:name w:val="标题 4_0"/>
    <w:basedOn w:val="0"/>
    <w:next w:val="000"/>
    <w:link w:val="4Char0"/>
    <w:qFormat/>
    <w:rsid w:val="004A3D3D"/>
    <w:pPr>
      <w:keepNext/>
      <w:keepLines/>
      <w:spacing w:before="280" w:after="290" w:line="372" w:lineRule="auto"/>
      <w:outlineLvl w:val="3"/>
    </w:pPr>
    <w:rPr>
      <w:rFonts w:ascii="Cambria" w:hAnsi="Cambria"/>
      <w:b/>
      <w:bCs/>
      <w:sz w:val="28"/>
      <w:szCs w:val="28"/>
    </w:rPr>
  </w:style>
  <w:style w:type="paragraph" w:customStyle="1" w:styleId="000">
    <w:name w:val="正文_0_0_0"/>
    <w:qFormat/>
    <w:rsid w:val="004A3D3D"/>
    <w:pPr>
      <w:widowControl w:val="0"/>
      <w:jc w:val="both"/>
    </w:pPr>
    <w:rPr>
      <w:rFonts w:ascii="Calibri" w:hAnsi="Calibri"/>
    </w:rPr>
  </w:style>
  <w:style w:type="character" w:customStyle="1" w:styleId="Char20">
    <w:name w:val="正文文本缩进 Char2"/>
    <w:basedOn w:val="a1"/>
    <w:link w:val="ac"/>
    <w:qFormat/>
    <w:locked/>
    <w:rsid w:val="004A3D3D"/>
    <w:rPr>
      <w:rFonts w:ascii="宋体"/>
      <w:sz w:val="28"/>
    </w:rPr>
  </w:style>
  <w:style w:type="character" w:customStyle="1" w:styleId="Style249">
    <w:name w:val="_Style 249"/>
    <w:qFormat/>
    <w:rsid w:val="004A3D3D"/>
    <w:rPr>
      <w:sz w:val="24"/>
      <w:szCs w:val="24"/>
      <w:u w:val="single"/>
    </w:rPr>
  </w:style>
  <w:style w:type="character" w:customStyle="1" w:styleId="Char17">
    <w:name w:val="批注主题 Char1"/>
    <w:basedOn w:val="Char0"/>
    <w:qFormat/>
    <w:rsid w:val="004A3D3D"/>
    <w:rPr>
      <w:b/>
      <w:bCs/>
    </w:rPr>
  </w:style>
  <w:style w:type="character" w:customStyle="1" w:styleId="Char">
    <w:name w:val="批注主题 Char"/>
    <w:link w:val="a4"/>
    <w:uiPriority w:val="99"/>
    <w:qFormat/>
    <w:rsid w:val="004A3D3D"/>
    <w:rPr>
      <w:b/>
      <w:bCs/>
    </w:rPr>
  </w:style>
  <w:style w:type="character" w:customStyle="1" w:styleId="BlockquoteCharChar">
    <w:name w:val="Blockquote Char Char"/>
    <w:link w:val="Blockquote"/>
    <w:qFormat/>
    <w:rsid w:val="004A3D3D"/>
    <w:rPr>
      <w:rFonts w:eastAsia="宋体"/>
      <w:sz w:val="24"/>
      <w:lang w:val="en-US" w:eastAsia="zh-CN" w:bidi="ar-SA"/>
    </w:rPr>
  </w:style>
  <w:style w:type="paragraph" w:customStyle="1" w:styleId="Blockquote">
    <w:name w:val="Blockquote"/>
    <w:basedOn w:val="a"/>
    <w:link w:val="BlockquoteCharChar"/>
    <w:qFormat/>
    <w:rsid w:val="004A3D3D"/>
    <w:pPr>
      <w:widowControl w:val="0"/>
      <w:autoSpaceDE w:val="0"/>
      <w:autoSpaceDN w:val="0"/>
      <w:adjustRightInd w:val="0"/>
      <w:spacing w:before="100" w:after="100"/>
      <w:ind w:left="360" w:right="360"/>
    </w:pPr>
    <w:rPr>
      <w:sz w:val="24"/>
    </w:rPr>
  </w:style>
  <w:style w:type="character" w:customStyle="1" w:styleId="Char6">
    <w:name w:val="尾注文本 Char"/>
    <w:link w:val="af0"/>
    <w:qFormat/>
    <w:rsid w:val="004A3D3D"/>
    <w:rPr>
      <w:rFonts w:ascii="Arial" w:hAnsi="Arial"/>
      <w:lang w:eastAsia="en-US"/>
    </w:rPr>
  </w:style>
  <w:style w:type="character" w:customStyle="1" w:styleId="tpccontent1">
    <w:name w:val="tpc_content1"/>
    <w:qFormat/>
    <w:rsid w:val="004A3D3D"/>
    <w:rPr>
      <w:rFonts w:cs="Times New Roman"/>
      <w:sz w:val="20"/>
      <w:szCs w:val="20"/>
    </w:rPr>
  </w:style>
  <w:style w:type="character" w:customStyle="1" w:styleId="Charf0">
    <w:name w:val="无间隔 Char"/>
    <w:link w:val="aff2"/>
    <w:qFormat/>
    <w:rsid w:val="004A3D3D"/>
    <w:rPr>
      <w:rFonts w:ascii="Calibri" w:hAnsi="Calibri"/>
      <w:sz w:val="24"/>
      <w:szCs w:val="32"/>
    </w:rPr>
  </w:style>
  <w:style w:type="paragraph" w:styleId="aff2">
    <w:name w:val="No Spacing"/>
    <w:basedOn w:val="a"/>
    <w:link w:val="Charf0"/>
    <w:qFormat/>
    <w:rsid w:val="004A3D3D"/>
    <w:rPr>
      <w:rFonts w:ascii="Calibri" w:hAnsi="Calibri"/>
      <w:sz w:val="24"/>
      <w:szCs w:val="32"/>
    </w:rPr>
  </w:style>
  <w:style w:type="character" w:customStyle="1" w:styleId="bigfont">
    <w:name w:val="bigfont"/>
    <w:basedOn w:val="a1"/>
    <w:qFormat/>
    <w:rsid w:val="004A3D3D"/>
  </w:style>
  <w:style w:type="character" w:customStyle="1" w:styleId="Charf1">
    <w:name w:val="正文（首行缩进两字） Char"/>
    <w:qFormat/>
    <w:rsid w:val="004A3D3D"/>
    <w:rPr>
      <w:rFonts w:eastAsia="宋体"/>
      <w:kern w:val="2"/>
      <w:sz w:val="21"/>
      <w:u w:val="single"/>
      <w:lang w:val="en-US" w:eastAsia="zh-CN" w:bidi="ar-SA"/>
    </w:rPr>
  </w:style>
  <w:style w:type="character" w:customStyle="1" w:styleId="14">
    <w:name w:val="明显强调1"/>
    <w:qFormat/>
    <w:rsid w:val="004A3D3D"/>
    <w:rPr>
      <w:b/>
      <w:i/>
      <w:sz w:val="24"/>
      <w:szCs w:val="24"/>
      <w:u w:val="single"/>
    </w:rPr>
  </w:style>
  <w:style w:type="character" w:customStyle="1" w:styleId="Charf2">
    <w:name w:val="正文文本缩进 Char"/>
    <w:link w:val="03"/>
    <w:qFormat/>
    <w:rsid w:val="004A3D3D"/>
    <w:rPr>
      <w:rFonts w:ascii="宋体"/>
      <w:sz w:val="28"/>
    </w:rPr>
  </w:style>
  <w:style w:type="paragraph" w:customStyle="1" w:styleId="03">
    <w:name w:val="正文文本缩进_0"/>
    <w:basedOn w:val="0"/>
    <w:link w:val="Charf2"/>
    <w:qFormat/>
    <w:rsid w:val="004A3D3D"/>
    <w:pPr>
      <w:widowControl/>
      <w:tabs>
        <w:tab w:val="left" w:pos="0"/>
        <w:tab w:val="left" w:pos="993"/>
        <w:tab w:val="left" w:pos="1134"/>
      </w:tabs>
      <w:spacing w:line="500" w:lineRule="exact"/>
      <w:ind w:firstLine="567"/>
    </w:pPr>
    <w:rPr>
      <w:rFonts w:ascii="宋体" w:hAnsi="Times New Roman"/>
      <w:kern w:val="0"/>
      <w:sz w:val="28"/>
      <w:szCs w:val="20"/>
    </w:rPr>
  </w:style>
  <w:style w:type="character" w:customStyle="1" w:styleId="CharChar4">
    <w:name w:val="Char Char4"/>
    <w:qFormat/>
    <w:rsid w:val="004A3D3D"/>
    <w:rPr>
      <w:rFonts w:eastAsia="宋体"/>
      <w:lang w:bidi="ar-SA"/>
    </w:rPr>
  </w:style>
  <w:style w:type="character" w:customStyle="1" w:styleId="dict-hilight3">
    <w:name w:val="dict-hilight3"/>
    <w:qFormat/>
    <w:rsid w:val="004A3D3D"/>
    <w:rPr>
      <w:shd w:val="clear" w:color="auto" w:fill="DDEDFF"/>
    </w:rPr>
  </w:style>
  <w:style w:type="character" w:customStyle="1" w:styleId="CharChar41">
    <w:name w:val="Char Char41"/>
    <w:qFormat/>
    <w:rsid w:val="004A3D3D"/>
    <w:rPr>
      <w:rFonts w:eastAsia="宋体"/>
      <w:lang w:bidi="ar-SA"/>
    </w:rPr>
  </w:style>
  <w:style w:type="character" w:customStyle="1" w:styleId="04">
    <w:name w:val="超链接_0"/>
    <w:uiPriority w:val="99"/>
    <w:qFormat/>
    <w:rsid w:val="004A3D3D"/>
    <w:rPr>
      <w:rFonts w:ascii="Calibri" w:hAnsi="Calibri" w:cs="Times New Roman"/>
      <w:color w:val="0000FF"/>
      <w:u w:val="single"/>
      <w:lang w:val="en-US" w:eastAsia="zh-CN" w:bidi="ar-SA"/>
    </w:rPr>
  </w:style>
  <w:style w:type="character" w:customStyle="1" w:styleId="Char000">
    <w:name w:val="正文文本 Char_0_0"/>
    <w:link w:val="001"/>
    <w:qFormat/>
    <w:rsid w:val="004A3D3D"/>
  </w:style>
  <w:style w:type="paragraph" w:customStyle="1" w:styleId="001">
    <w:name w:val="正文文本_0_0"/>
    <w:basedOn w:val="00"/>
    <w:link w:val="Char000"/>
    <w:qFormat/>
    <w:rsid w:val="004A3D3D"/>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character" w:customStyle="1" w:styleId="Char5">
    <w:name w:val="日期 Char"/>
    <w:link w:val="af"/>
    <w:uiPriority w:val="99"/>
    <w:qFormat/>
    <w:rsid w:val="004A3D3D"/>
    <w:rPr>
      <w:rFonts w:eastAsia="仿宋_GB2312"/>
      <w:sz w:val="30"/>
    </w:rPr>
  </w:style>
  <w:style w:type="character" w:customStyle="1" w:styleId="ordinary-span-edit">
    <w:name w:val="ordinary-span-edit"/>
    <w:basedOn w:val="a1"/>
    <w:qFormat/>
    <w:rsid w:val="004A3D3D"/>
  </w:style>
  <w:style w:type="character" w:customStyle="1" w:styleId="Char3">
    <w:name w:val="称呼 Char"/>
    <w:basedOn w:val="a1"/>
    <w:link w:val="ab"/>
    <w:uiPriority w:val="99"/>
    <w:qFormat/>
    <w:rsid w:val="004A3D3D"/>
    <w:rPr>
      <w:rFonts w:eastAsia="Times New Roman"/>
      <w:sz w:val="28"/>
      <w:szCs w:val="24"/>
    </w:rPr>
  </w:style>
  <w:style w:type="character" w:customStyle="1" w:styleId="CharChar13">
    <w:name w:val="Char Char13"/>
    <w:qFormat/>
    <w:locked/>
    <w:rsid w:val="004A3D3D"/>
    <w:rPr>
      <w:rFonts w:eastAsia="宋体"/>
      <w:b/>
      <w:bCs/>
      <w:kern w:val="2"/>
      <w:sz w:val="32"/>
      <w:szCs w:val="32"/>
      <w:lang w:val="en-US" w:eastAsia="zh-CN" w:bidi="ar-SA"/>
    </w:rPr>
  </w:style>
  <w:style w:type="character" w:customStyle="1" w:styleId="Char1">
    <w:name w:val="正文首行缩进 Char"/>
    <w:basedOn w:val="Charf"/>
    <w:link w:val="a6"/>
    <w:qFormat/>
    <w:rsid w:val="004A3D3D"/>
    <w:rPr>
      <w:rFonts w:eastAsia="Times New Roman"/>
      <w:sz w:val="30"/>
      <w:szCs w:val="24"/>
    </w:rPr>
  </w:style>
  <w:style w:type="character" w:customStyle="1" w:styleId="CharChar42">
    <w:name w:val="Char Char42"/>
    <w:qFormat/>
    <w:locked/>
    <w:rsid w:val="004A3D3D"/>
    <w:rPr>
      <w:rFonts w:eastAsia="宋体"/>
      <w:kern w:val="2"/>
      <w:sz w:val="18"/>
      <w:szCs w:val="18"/>
      <w:lang w:val="en-US" w:eastAsia="zh-CN" w:bidi="ar-SA"/>
    </w:rPr>
  </w:style>
  <w:style w:type="character" w:customStyle="1" w:styleId="Style280">
    <w:name w:val="_Style 280"/>
    <w:qFormat/>
    <w:rsid w:val="004A3D3D"/>
    <w:rPr>
      <w:b/>
      <w:sz w:val="24"/>
      <w:u w:val="single"/>
    </w:rPr>
  </w:style>
  <w:style w:type="character" w:customStyle="1" w:styleId="3Char11">
    <w:name w:val="正文文本缩进 3 Char1"/>
    <w:basedOn w:val="a1"/>
    <w:uiPriority w:val="99"/>
    <w:semiHidden/>
    <w:qFormat/>
    <w:rsid w:val="004A3D3D"/>
    <w:rPr>
      <w:sz w:val="16"/>
      <w:szCs w:val="16"/>
    </w:rPr>
  </w:style>
  <w:style w:type="character" w:customStyle="1" w:styleId="3Char1">
    <w:name w:val="正文文本缩进 3 Char"/>
    <w:link w:val="32"/>
    <w:qFormat/>
    <w:rsid w:val="004A3D3D"/>
    <w:rPr>
      <w:rFonts w:ascii="仿宋_GB2312" w:eastAsia="仿宋_GB2312"/>
      <w:sz w:val="28"/>
    </w:rPr>
  </w:style>
  <w:style w:type="character" w:customStyle="1" w:styleId="Char9">
    <w:name w:val="页眉 Char"/>
    <w:link w:val="af3"/>
    <w:uiPriority w:val="99"/>
    <w:qFormat/>
    <w:rsid w:val="004A3D3D"/>
    <w:rPr>
      <w:sz w:val="18"/>
      <w:szCs w:val="18"/>
    </w:rPr>
  </w:style>
  <w:style w:type="character" w:customStyle="1" w:styleId="style311">
    <w:name w:val="style311"/>
    <w:qFormat/>
    <w:rsid w:val="004A3D3D"/>
    <w:rPr>
      <w:sz w:val="21"/>
      <w:szCs w:val="21"/>
    </w:rPr>
  </w:style>
  <w:style w:type="character" w:customStyle="1" w:styleId="ca-3">
    <w:name w:val="ca-3"/>
    <w:basedOn w:val="a1"/>
    <w:qFormat/>
    <w:rsid w:val="004A3D3D"/>
  </w:style>
  <w:style w:type="character" w:customStyle="1" w:styleId="Char18">
    <w:name w:val="明显引用 Char1"/>
    <w:basedOn w:val="a1"/>
    <w:qFormat/>
    <w:rsid w:val="004A3D3D"/>
    <w:rPr>
      <w:b/>
      <w:bCs/>
      <w:i/>
      <w:iCs/>
      <w:color w:val="4F81BD"/>
    </w:rPr>
  </w:style>
  <w:style w:type="paragraph" w:styleId="aff3">
    <w:name w:val="Intense Quote"/>
    <w:basedOn w:val="a"/>
    <w:next w:val="a"/>
    <w:link w:val="Charf3"/>
    <w:qFormat/>
    <w:rsid w:val="004A3D3D"/>
    <w:pPr>
      <w:ind w:left="720" w:right="720"/>
    </w:pPr>
    <w:rPr>
      <w:rFonts w:ascii="Calibri" w:hAnsi="Calibri"/>
      <w:b/>
      <w:i/>
      <w:sz w:val="24"/>
      <w:szCs w:val="22"/>
    </w:rPr>
  </w:style>
  <w:style w:type="character" w:customStyle="1" w:styleId="Charf3">
    <w:name w:val="明显引用 Char"/>
    <w:link w:val="aff3"/>
    <w:qFormat/>
    <w:rsid w:val="004A3D3D"/>
    <w:rPr>
      <w:rFonts w:ascii="Calibri" w:hAnsi="Calibri"/>
      <w:b/>
      <w:i/>
      <w:sz w:val="24"/>
      <w:szCs w:val="22"/>
    </w:rPr>
  </w:style>
  <w:style w:type="character" w:customStyle="1" w:styleId="6Char0">
    <w:name w:val="标题6 Char"/>
    <w:link w:val="61"/>
    <w:qFormat/>
    <w:rsid w:val="004A3D3D"/>
    <w:rPr>
      <w:rFonts w:ascii="宋体" w:eastAsia="黑体" w:hAnsi="宋体"/>
      <w:kern w:val="2"/>
      <w:sz w:val="32"/>
      <w:szCs w:val="32"/>
    </w:rPr>
  </w:style>
  <w:style w:type="paragraph" w:customStyle="1" w:styleId="61">
    <w:name w:val="标题6"/>
    <w:basedOn w:val="a"/>
    <w:link w:val="6Char0"/>
    <w:qFormat/>
    <w:rsid w:val="004A3D3D"/>
    <w:pPr>
      <w:keepNext/>
      <w:keepLines/>
      <w:widowControl w:val="0"/>
      <w:spacing w:line="400" w:lineRule="exact"/>
      <w:jc w:val="center"/>
      <w:outlineLvl w:val="2"/>
    </w:pPr>
    <w:rPr>
      <w:rFonts w:ascii="宋体" w:eastAsia="黑体" w:hAnsi="宋体"/>
      <w:kern w:val="2"/>
      <w:sz w:val="32"/>
      <w:szCs w:val="32"/>
    </w:rPr>
  </w:style>
  <w:style w:type="character" w:customStyle="1" w:styleId="Char19">
    <w:name w:val="标题 Char1"/>
    <w:basedOn w:val="a1"/>
    <w:qFormat/>
    <w:rsid w:val="004A3D3D"/>
    <w:rPr>
      <w:rFonts w:ascii="Cambria" w:hAnsi="Cambria" w:cs="Times New Roman"/>
      <w:b/>
      <w:bCs/>
      <w:sz w:val="32"/>
      <w:szCs w:val="32"/>
    </w:rPr>
  </w:style>
  <w:style w:type="character" w:customStyle="1" w:styleId="Charb">
    <w:name w:val="标题 Char"/>
    <w:link w:val="af9"/>
    <w:qFormat/>
    <w:rsid w:val="004A3D3D"/>
    <w:rPr>
      <w:rFonts w:ascii="Cambria" w:hAnsi="Cambria"/>
      <w:b/>
      <w:bCs/>
      <w:kern w:val="28"/>
      <w:sz w:val="32"/>
      <w:szCs w:val="32"/>
    </w:rPr>
  </w:style>
  <w:style w:type="character" w:customStyle="1" w:styleId="hps">
    <w:name w:val="hps"/>
    <w:qFormat/>
    <w:rsid w:val="004A3D3D"/>
  </w:style>
  <w:style w:type="character" w:customStyle="1" w:styleId="Char4">
    <w:name w:val="纯文本 Char"/>
    <w:link w:val="ae"/>
    <w:uiPriority w:val="99"/>
    <w:qFormat/>
    <w:rsid w:val="004A3D3D"/>
    <w:rPr>
      <w:rFonts w:ascii="宋体" w:eastAsia="宋体" w:hAnsi="Courier New" w:cs="Courier New"/>
      <w:kern w:val="2"/>
      <w:sz w:val="21"/>
      <w:szCs w:val="21"/>
      <w:lang w:val="en-US" w:eastAsia="zh-CN" w:bidi="ar-SA"/>
    </w:rPr>
  </w:style>
  <w:style w:type="character" w:customStyle="1" w:styleId="CharChar181">
    <w:name w:val="Char Char181"/>
    <w:qFormat/>
    <w:rsid w:val="004A3D3D"/>
    <w:rPr>
      <w:b/>
      <w:bCs/>
      <w:kern w:val="44"/>
      <w:sz w:val="44"/>
      <w:szCs w:val="44"/>
    </w:rPr>
  </w:style>
  <w:style w:type="character" w:customStyle="1" w:styleId="3Char00">
    <w:name w:val="标题 3 Char_0"/>
    <w:link w:val="300"/>
    <w:qFormat/>
    <w:rsid w:val="004A3D3D"/>
    <w:rPr>
      <w:b/>
      <w:bCs/>
      <w:kern w:val="2"/>
      <w:sz w:val="32"/>
      <w:szCs w:val="32"/>
    </w:rPr>
  </w:style>
  <w:style w:type="paragraph" w:customStyle="1" w:styleId="300">
    <w:name w:val="标题 3_0"/>
    <w:basedOn w:val="000"/>
    <w:next w:val="000"/>
    <w:link w:val="3Char00"/>
    <w:qFormat/>
    <w:rsid w:val="004A3D3D"/>
    <w:pPr>
      <w:keepNext/>
      <w:keepLines/>
      <w:spacing w:before="260" w:after="260" w:line="413" w:lineRule="auto"/>
      <w:outlineLvl w:val="2"/>
    </w:pPr>
    <w:rPr>
      <w:rFonts w:ascii="Times New Roman" w:hAnsi="Times New Roman"/>
      <w:b/>
      <w:bCs/>
      <w:kern w:val="2"/>
      <w:sz w:val="32"/>
      <w:szCs w:val="32"/>
    </w:rPr>
  </w:style>
  <w:style w:type="character" w:customStyle="1" w:styleId="BlockquoteChar1">
    <w:name w:val="Blockquote Char_1"/>
    <w:link w:val="Blockquote1"/>
    <w:rsid w:val="004A3D3D"/>
    <w:rPr>
      <w:sz w:val="24"/>
    </w:rPr>
  </w:style>
  <w:style w:type="paragraph" w:customStyle="1" w:styleId="Blockquote1">
    <w:name w:val="Blockquote_1"/>
    <w:basedOn w:val="0"/>
    <w:link w:val="BlockquoteChar1"/>
    <w:rsid w:val="004A3D3D"/>
    <w:pPr>
      <w:autoSpaceDE w:val="0"/>
      <w:autoSpaceDN w:val="0"/>
      <w:adjustRightInd w:val="0"/>
      <w:spacing w:before="100" w:after="100"/>
      <w:ind w:left="360" w:right="360"/>
      <w:jc w:val="left"/>
    </w:pPr>
    <w:rPr>
      <w:rFonts w:ascii="Times New Roman" w:hAnsi="Times New Roman"/>
      <w:kern w:val="0"/>
      <w:sz w:val="24"/>
      <w:szCs w:val="20"/>
    </w:rPr>
  </w:style>
  <w:style w:type="character" w:customStyle="1" w:styleId="Char1a">
    <w:name w:val="批注文字 Char1"/>
    <w:qFormat/>
    <w:rsid w:val="004A3D3D"/>
    <w:rPr>
      <w:rFonts w:ascii="Calibri" w:eastAsia="宋体" w:hAnsi="Calibri" w:cs="Calibri" w:hint="default"/>
      <w:kern w:val="0"/>
      <w:sz w:val="22"/>
      <w:lang w:eastAsia="en-US"/>
    </w:rPr>
  </w:style>
  <w:style w:type="character" w:customStyle="1" w:styleId="BlockquoteChar">
    <w:name w:val="Blockquote Char"/>
    <w:qFormat/>
    <w:rsid w:val="004A3D3D"/>
    <w:rPr>
      <w:rFonts w:eastAsia="宋体"/>
      <w:sz w:val="24"/>
      <w:lang w:val="en-US" w:eastAsia="zh-CN" w:bidi="ar-SA"/>
    </w:rPr>
  </w:style>
  <w:style w:type="character" w:customStyle="1" w:styleId="keyword">
    <w:name w:val="keyword"/>
    <w:basedOn w:val="a1"/>
    <w:qFormat/>
    <w:rsid w:val="004A3D3D"/>
  </w:style>
  <w:style w:type="character" w:customStyle="1" w:styleId="15">
    <w:name w:val="书籍标题1"/>
    <w:qFormat/>
    <w:rsid w:val="004A3D3D"/>
    <w:rPr>
      <w:rFonts w:ascii="Cambria" w:eastAsia="宋体" w:hAnsi="Cambria"/>
      <w:b/>
      <w:i/>
      <w:sz w:val="24"/>
      <w:szCs w:val="24"/>
    </w:rPr>
  </w:style>
  <w:style w:type="character" w:customStyle="1" w:styleId="2Char11">
    <w:name w:val="正文文本缩进 2 Char1"/>
    <w:uiPriority w:val="99"/>
    <w:semiHidden/>
    <w:qFormat/>
    <w:rsid w:val="004A3D3D"/>
    <w:rPr>
      <w:rFonts w:ascii="Calibri" w:eastAsia="宋体" w:hAnsi="Calibri" w:cs="Calibri" w:hint="default"/>
      <w:kern w:val="0"/>
      <w:sz w:val="22"/>
      <w:lang w:eastAsia="en-US"/>
    </w:rPr>
  </w:style>
  <w:style w:type="character" w:customStyle="1" w:styleId="BlockquoteChar0">
    <w:name w:val="Blockquote Char_0"/>
    <w:link w:val="Blockquote0"/>
    <w:qFormat/>
    <w:rsid w:val="004A3D3D"/>
    <w:rPr>
      <w:sz w:val="24"/>
    </w:rPr>
  </w:style>
  <w:style w:type="paragraph" w:customStyle="1" w:styleId="Blockquote0">
    <w:name w:val="Blockquote_0"/>
    <w:basedOn w:val="0"/>
    <w:link w:val="BlockquoteChar0"/>
    <w:qFormat/>
    <w:rsid w:val="004A3D3D"/>
    <w:pPr>
      <w:autoSpaceDE w:val="0"/>
      <w:autoSpaceDN w:val="0"/>
      <w:adjustRightInd w:val="0"/>
      <w:spacing w:before="100" w:after="100"/>
      <w:ind w:left="360" w:right="360"/>
      <w:jc w:val="left"/>
    </w:pPr>
    <w:rPr>
      <w:rFonts w:ascii="Times New Roman" w:hAnsi="Times New Roman"/>
      <w:kern w:val="0"/>
      <w:sz w:val="24"/>
      <w:szCs w:val="20"/>
    </w:rPr>
  </w:style>
  <w:style w:type="character" w:customStyle="1" w:styleId="Char1b">
    <w:name w:val="信息标题 Char1"/>
    <w:basedOn w:val="a1"/>
    <w:qFormat/>
    <w:rsid w:val="004A3D3D"/>
    <w:rPr>
      <w:rFonts w:eastAsia="Times New Roman"/>
      <w:sz w:val="18"/>
      <w:szCs w:val="24"/>
      <w:lang w:bidi="he-IL"/>
    </w:rPr>
  </w:style>
  <w:style w:type="character" w:customStyle="1" w:styleId="Chara">
    <w:name w:val="信息标题 Char"/>
    <w:basedOn w:val="a1"/>
    <w:link w:val="af7"/>
    <w:qFormat/>
    <w:rsid w:val="004A3D3D"/>
    <w:rPr>
      <w:rFonts w:ascii="Cambria" w:eastAsia="宋体" w:hAnsi="Cambria" w:cs="Times New Roman"/>
      <w:sz w:val="24"/>
      <w:szCs w:val="24"/>
      <w:shd w:val="pct20" w:color="auto" w:fill="auto"/>
    </w:rPr>
  </w:style>
  <w:style w:type="character" w:customStyle="1" w:styleId="Char2">
    <w:name w:val="文档结构图 Char"/>
    <w:basedOn w:val="a1"/>
    <w:link w:val="aa"/>
    <w:uiPriority w:val="99"/>
    <w:qFormat/>
    <w:rsid w:val="004A3D3D"/>
    <w:rPr>
      <w:shd w:val="clear" w:color="auto" w:fill="000080"/>
    </w:rPr>
  </w:style>
  <w:style w:type="character" w:customStyle="1" w:styleId="StyleHeading3Left026cmFirstline074cmChar">
    <w:name w:val="Style Heading 3 + Left:  0.26 cm First line:  0.74 cm Char"/>
    <w:link w:val="StyleHeading3Left026cmFirstline074cm"/>
    <w:qFormat/>
    <w:rsid w:val="004A3D3D"/>
    <w:rPr>
      <w:rFonts w:ascii="Arial" w:eastAsia="Arial" w:hAnsi="Arial"/>
      <w:i/>
      <w:szCs w:val="24"/>
      <w:u w:val="single"/>
    </w:rPr>
  </w:style>
  <w:style w:type="paragraph" w:customStyle="1" w:styleId="StyleHeading3Left026cmFirstline074cm">
    <w:name w:val="Style Heading 3 + Left:  0.26 cm First line:  0.74 cm"/>
    <w:basedOn w:val="3"/>
    <w:link w:val="StyleHeading3Left026cmFirstline074cmChar"/>
    <w:qFormat/>
    <w:rsid w:val="004A3D3D"/>
    <w:pPr>
      <w:widowControl w:val="0"/>
      <w:spacing w:before="100" w:beforeAutospacing="1" w:after="100" w:afterAutospacing="1" w:line="240" w:lineRule="atLeast"/>
      <w:ind w:left="147" w:firstLine="420"/>
      <w:jc w:val="both"/>
      <w:outlineLvl w:val="9"/>
    </w:pPr>
    <w:rPr>
      <w:rFonts w:ascii="Arial" w:eastAsia="Arial" w:hAnsi="Arial"/>
      <w:b w:val="0"/>
      <w:i/>
      <w:sz w:val="20"/>
      <w:szCs w:val="24"/>
      <w:u w:val="single"/>
    </w:rPr>
  </w:style>
  <w:style w:type="character" w:customStyle="1" w:styleId="Char1c">
    <w:name w:val="纯文本 Char1"/>
    <w:qFormat/>
    <w:rsid w:val="004A3D3D"/>
    <w:rPr>
      <w:rFonts w:ascii="宋体" w:eastAsia="宋体" w:hAnsi="Courier New" w:cs="Courier New"/>
      <w:kern w:val="2"/>
      <w:sz w:val="21"/>
      <w:szCs w:val="21"/>
      <w:lang w:val="en-US" w:eastAsia="zh-CN" w:bidi="ar-SA"/>
    </w:rPr>
  </w:style>
  <w:style w:type="character" w:customStyle="1" w:styleId="CharChar">
    <w:name w:val="纯文本 Char Char"/>
    <w:qFormat/>
    <w:rsid w:val="004A3D3D"/>
    <w:rPr>
      <w:rFonts w:ascii="宋体" w:hAnsi="Courier New" w:cs="Courier New"/>
      <w:kern w:val="2"/>
      <w:sz w:val="21"/>
      <w:szCs w:val="21"/>
    </w:rPr>
  </w:style>
  <w:style w:type="character" w:customStyle="1" w:styleId="shorttext">
    <w:name w:val="short_text"/>
    <w:qFormat/>
    <w:rsid w:val="004A3D3D"/>
  </w:style>
  <w:style w:type="character" w:customStyle="1" w:styleId="16">
    <w:name w:val="不明显强调1"/>
    <w:qFormat/>
    <w:rsid w:val="004A3D3D"/>
    <w:rPr>
      <w:i/>
      <w:color w:val="5A5A5A"/>
    </w:rPr>
  </w:style>
  <w:style w:type="character" w:customStyle="1" w:styleId="style41">
    <w:name w:val="style41"/>
    <w:qFormat/>
    <w:rsid w:val="004A3D3D"/>
    <w:rPr>
      <w:b/>
      <w:bCs/>
      <w:color w:val="0000FF"/>
      <w:sz w:val="36"/>
      <w:szCs w:val="36"/>
    </w:rPr>
  </w:style>
  <w:style w:type="paragraph" w:customStyle="1" w:styleId="Level2">
    <w:name w:val="Level 2"/>
    <w:basedOn w:val="a"/>
    <w:qFormat/>
    <w:rsid w:val="004A3D3D"/>
    <w:pPr>
      <w:keepLines/>
      <w:widowControl w:val="0"/>
      <w:tabs>
        <w:tab w:val="left" w:pos="990"/>
        <w:tab w:val="left" w:pos="1260"/>
        <w:tab w:val="left" w:pos="1440"/>
        <w:tab w:val="left" w:pos="1620"/>
        <w:tab w:val="left" w:pos="1980"/>
        <w:tab w:val="left" w:pos="2376"/>
        <w:tab w:val="left" w:pos="2772"/>
        <w:tab w:val="left" w:pos="3168"/>
        <w:tab w:val="left" w:pos="3564"/>
        <w:tab w:val="left" w:pos="3960"/>
        <w:tab w:val="left" w:pos="4356"/>
        <w:tab w:val="left" w:pos="4752"/>
        <w:tab w:val="left" w:pos="5148"/>
        <w:tab w:val="left" w:pos="5544"/>
        <w:tab w:val="left" w:pos="5940"/>
        <w:tab w:val="left" w:pos="6336"/>
        <w:tab w:val="left" w:pos="6732"/>
        <w:tab w:val="left" w:pos="7128"/>
        <w:tab w:val="left" w:pos="7524"/>
        <w:tab w:val="left" w:pos="7920"/>
        <w:tab w:val="left" w:pos="8316"/>
        <w:tab w:val="left" w:pos="8712"/>
        <w:tab w:val="left" w:pos="9108"/>
        <w:tab w:val="left" w:pos="9504"/>
      </w:tabs>
      <w:spacing w:before="100" w:after="120"/>
      <w:ind w:left="1440" w:hanging="360"/>
      <w:outlineLvl w:val="1"/>
    </w:pPr>
    <w:rPr>
      <w:rFonts w:ascii="Arial" w:eastAsia="Times New Roman" w:hAnsi="Arial" w:cs="Arial"/>
      <w:snapToGrid w:val="0"/>
      <w:sz w:val="24"/>
      <w:szCs w:val="24"/>
      <w:lang w:eastAsia="en-US"/>
    </w:rPr>
  </w:style>
  <w:style w:type="paragraph" w:customStyle="1" w:styleId="font13">
    <w:name w:val="font13"/>
    <w:basedOn w:val="a"/>
    <w:qFormat/>
    <w:rsid w:val="004A3D3D"/>
    <w:pPr>
      <w:spacing w:before="100" w:beforeAutospacing="1" w:after="100" w:afterAutospacing="1"/>
    </w:pPr>
    <w:rPr>
      <w:rFonts w:ascii="宋体" w:eastAsia="Times New Roman" w:hAnsi="宋体" w:cs="宋体"/>
      <w:color w:val="000000"/>
      <w:sz w:val="24"/>
      <w:szCs w:val="24"/>
    </w:rPr>
  </w:style>
  <w:style w:type="paragraph" w:customStyle="1" w:styleId="Normal4">
    <w:name w:val="Normal_4"/>
    <w:qFormat/>
    <w:rsid w:val="004A3D3D"/>
    <w:rPr>
      <w:rFonts w:eastAsia="Times New Roman"/>
      <w:sz w:val="24"/>
      <w:szCs w:val="24"/>
    </w:rPr>
  </w:style>
  <w:style w:type="paragraph" w:customStyle="1" w:styleId="xl83">
    <w:name w:val="xl83"/>
    <w:basedOn w:val="a"/>
    <w:qFormat/>
    <w:rsid w:val="004A3D3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eastAsia="Times New Roman" w:hAnsi="宋体" w:cs="宋体"/>
      <w:sz w:val="24"/>
      <w:szCs w:val="24"/>
    </w:rPr>
  </w:style>
  <w:style w:type="paragraph" w:customStyle="1" w:styleId="CM16">
    <w:name w:val="CM16"/>
    <w:basedOn w:val="a"/>
    <w:next w:val="a"/>
    <w:qFormat/>
    <w:rsid w:val="004A3D3D"/>
    <w:pPr>
      <w:widowControl w:val="0"/>
      <w:autoSpaceDE w:val="0"/>
      <w:autoSpaceDN w:val="0"/>
      <w:adjustRightInd w:val="0"/>
      <w:spacing w:after="320"/>
    </w:pPr>
    <w:rPr>
      <w:rFonts w:ascii="Arial" w:eastAsia="Times New Roman" w:hAnsi="Arial"/>
      <w:sz w:val="24"/>
      <w:szCs w:val="24"/>
    </w:rPr>
  </w:style>
  <w:style w:type="paragraph" w:styleId="aff4">
    <w:name w:val="List Paragraph"/>
    <w:basedOn w:val="a"/>
    <w:qFormat/>
    <w:rsid w:val="004A3D3D"/>
    <w:pPr>
      <w:widowControl w:val="0"/>
      <w:ind w:firstLineChars="200" w:firstLine="420"/>
      <w:jc w:val="both"/>
    </w:pPr>
    <w:rPr>
      <w:kern w:val="2"/>
      <w:sz w:val="21"/>
      <w:szCs w:val="24"/>
    </w:rPr>
  </w:style>
  <w:style w:type="paragraph" w:customStyle="1" w:styleId="010">
    <w:name w:val="正文_0_1"/>
    <w:qFormat/>
    <w:rsid w:val="004A3D3D"/>
    <w:pPr>
      <w:widowControl w:val="0"/>
      <w:jc w:val="both"/>
    </w:pPr>
    <w:rPr>
      <w:rFonts w:ascii="Calibri" w:hAnsi="Calibri"/>
    </w:rPr>
  </w:style>
  <w:style w:type="paragraph" w:customStyle="1" w:styleId="Level4">
    <w:name w:val="Level 4"/>
    <w:basedOn w:val="a"/>
    <w:qFormat/>
    <w:rsid w:val="004A3D3D"/>
    <w:pPr>
      <w:tabs>
        <w:tab w:val="left" w:pos="2430"/>
        <w:tab w:val="left" w:pos="2779"/>
        <w:tab w:val="left" w:pos="2880"/>
        <w:tab w:val="left" w:pos="3168"/>
        <w:tab w:val="left" w:pos="3571"/>
        <w:tab w:val="left" w:pos="3960"/>
        <w:tab w:val="left" w:pos="4363"/>
        <w:tab w:val="left" w:pos="4752"/>
        <w:tab w:val="left" w:pos="5155"/>
        <w:tab w:val="left" w:pos="5544"/>
        <w:tab w:val="left" w:pos="5947"/>
        <w:tab w:val="left" w:pos="6336"/>
        <w:tab w:val="left" w:pos="6739"/>
        <w:tab w:val="left" w:pos="7128"/>
        <w:tab w:val="left" w:pos="7531"/>
        <w:tab w:val="left" w:pos="7920"/>
        <w:tab w:val="left" w:pos="8323"/>
        <w:tab w:val="left" w:pos="8712"/>
        <w:tab w:val="left" w:pos="9115"/>
        <w:tab w:val="left" w:pos="9504"/>
      </w:tabs>
      <w:spacing w:before="100" w:after="120"/>
      <w:ind w:left="2880" w:hanging="360"/>
    </w:pPr>
    <w:rPr>
      <w:rFonts w:ascii="Arial" w:eastAsia="Times New Roman" w:hAnsi="Arial" w:cs="Arial"/>
      <w:b/>
      <w:sz w:val="24"/>
      <w:szCs w:val="24"/>
      <w:lang w:eastAsia="en-US"/>
    </w:rPr>
  </w:style>
  <w:style w:type="paragraph" w:customStyle="1" w:styleId="CharCharCharCharCharCharCharCharCharChar">
    <w:name w:val="Char Char Char Char Char Char Char Char Char Char"/>
    <w:basedOn w:val="a"/>
    <w:qFormat/>
    <w:rsid w:val="004A3D3D"/>
    <w:pPr>
      <w:widowControl w:val="0"/>
      <w:adjustRightInd w:val="0"/>
      <w:spacing w:line="360" w:lineRule="auto"/>
      <w:jc w:val="both"/>
    </w:pPr>
    <w:rPr>
      <w:rFonts w:ascii="Tahoma" w:eastAsia="Times New Roman" w:hAnsi="Tahoma"/>
      <w:sz w:val="24"/>
      <w:szCs w:val="24"/>
    </w:rPr>
  </w:style>
  <w:style w:type="paragraph" w:customStyle="1" w:styleId="font14">
    <w:name w:val="font14"/>
    <w:basedOn w:val="a"/>
    <w:qFormat/>
    <w:rsid w:val="004A3D3D"/>
    <w:pPr>
      <w:spacing w:before="100" w:beforeAutospacing="1" w:after="100" w:afterAutospacing="1"/>
    </w:pPr>
    <w:rPr>
      <w:rFonts w:ascii="宋体" w:eastAsia="Times New Roman" w:hAnsi="宋体" w:cs="宋体"/>
      <w:sz w:val="24"/>
      <w:szCs w:val="24"/>
    </w:rPr>
  </w:style>
  <w:style w:type="paragraph" w:customStyle="1" w:styleId="Normal3">
    <w:name w:val="Normal_3"/>
    <w:qFormat/>
    <w:rsid w:val="004A3D3D"/>
    <w:rPr>
      <w:rFonts w:eastAsia="Times New Roman"/>
      <w:sz w:val="24"/>
      <w:szCs w:val="24"/>
    </w:rPr>
  </w:style>
  <w:style w:type="paragraph" w:customStyle="1" w:styleId="TableParagraph">
    <w:name w:val="Table Paragraph"/>
    <w:basedOn w:val="a"/>
    <w:qFormat/>
    <w:rsid w:val="004A3D3D"/>
    <w:pPr>
      <w:widowControl w:val="0"/>
    </w:pPr>
    <w:rPr>
      <w:rFonts w:ascii="Calibri" w:hAnsi="Calibri" w:cs="Calibri"/>
      <w:sz w:val="22"/>
      <w:szCs w:val="22"/>
      <w:lang w:eastAsia="en-US"/>
    </w:rPr>
  </w:style>
  <w:style w:type="paragraph" w:customStyle="1" w:styleId="xl76">
    <w:name w:val="xl76"/>
    <w:basedOn w:val="a"/>
    <w:qFormat/>
    <w:rsid w:val="004A3D3D"/>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宋体" w:eastAsia="Times New Roman" w:hAnsi="宋体" w:cs="宋体"/>
      <w:sz w:val="24"/>
      <w:szCs w:val="24"/>
    </w:rPr>
  </w:style>
  <w:style w:type="paragraph" w:customStyle="1" w:styleId="17">
    <w:name w:val="样式1"/>
    <w:basedOn w:val="a"/>
    <w:qFormat/>
    <w:rsid w:val="004A3D3D"/>
    <w:pPr>
      <w:adjustRightInd w:val="0"/>
      <w:snapToGrid w:val="0"/>
      <w:ind w:firstLineChars="200" w:firstLine="560"/>
      <w:jc w:val="both"/>
    </w:pPr>
    <w:rPr>
      <w:rFonts w:eastAsia="仿宋_GB2312"/>
      <w:snapToGrid w:val="0"/>
      <w:color w:val="000000"/>
      <w:sz w:val="28"/>
      <w:szCs w:val="30"/>
      <w:u w:val="single"/>
    </w:rPr>
  </w:style>
  <w:style w:type="paragraph" w:customStyle="1" w:styleId="Style1">
    <w:name w:val="Style1"/>
    <w:basedOn w:val="a"/>
    <w:qFormat/>
    <w:rsid w:val="004A3D3D"/>
    <w:pPr>
      <w:widowControl w:val="0"/>
      <w:tabs>
        <w:tab w:val="left" w:pos="-720"/>
        <w:tab w:val="left" w:pos="0"/>
        <w:tab w:val="left" w:pos="720"/>
      </w:tabs>
      <w:suppressAutoHyphens/>
      <w:ind w:left="1152"/>
      <w:jc w:val="both"/>
    </w:pPr>
    <w:rPr>
      <w:rFonts w:eastAsia="Times New Roman"/>
      <w:spacing w:val="-3"/>
      <w:sz w:val="22"/>
      <w:szCs w:val="24"/>
      <w:lang w:eastAsia="en-US"/>
    </w:rPr>
  </w:style>
  <w:style w:type="paragraph" w:customStyle="1" w:styleId="24">
    <w:name w:val="正文_2"/>
    <w:qFormat/>
    <w:rsid w:val="004A3D3D"/>
  </w:style>
  <w:style w:type="paragraph" w:customStyle="1" w:styleId="font19">
    <w:name w:val="font19"/>
    <w:basedOn w:val="a"/>
    <w:qFormat/>
    <w:rsid w:val="004A3D3D"/>
    <w:pPr>
      <w:spacing w:before="100" w:beforeAutospacing="1" w:after="100" w:afterAutospacing="1"/>
    </w:pPr>
    <w:rPr>
      <w:rFonts w:ascii="宋体" w:eastAsia="Times New Roman" w:hAnsi="宋体" w:cs="宋体"/>
      <w:color w:val="000000"/>
      <w:sz w:val="24"/>
      <w:szCs w:val="24"/>
    </w:rPr>
  </w:style>
  <w:style w:type="paragraph" w:customStyle="1" w:styleId="aff5">
    <w:name w:val="三级条标题"/>
    <w:basedOn w:val="a"/>
    <w:next w:val="a"/>
    <w:qFormat/>
    <w:rsid w:val="004A3D3D"/>
    <w:pPr>
      <w:jc w:val="both"/>
      <w:outlineLvl w:val="4"/>
    </w:pPr>
    <w:rPr>
      <w:rFonts w:ascii="宋体" w:eastAsia="Times New Roman"/>
      <w:sz w:val="21"/>
      <w:szCs w:val="24"/>
    </w:rPr>
  </w:style>
  <w:style w:type="paragraph" w:customStyle="1" w:styleId="font7">
    <w:name w:val="font7"/>
    <w:basedOn w:val="a"/>
    <w:qFormat/>
    <w:rsid w:val="004A3D3D"/>
    <w:pPr>
      <w:spacing w:before="100" w:beforeAutospacing="1" w:after="100" w:afterAutospacing="1"/>
    </w:pPr>
    <w:rPr>
      <w:rFonts w:eastAsia="Times New Roman"/>
      <w:b/>
      <w:bCs/>
      <w:sz w:val="22"/>
      <w:szCs w:val="21"/>
    </w:rPr>
  </w:style>
  <w:style w:type="paragraph" w:customStyle="1" w:styleId="Normal0">
    <w:name w:val="Normal_0"/>
    <w:qFormat/>
    <w:rsid w:val="004A3D3D"/>
    <w:rPr>
      <w:rFonts w:eastAsia="Times New Roman"/>
      <w:sz w:val="24"/>
      <w:szCs w:val="24"/>
    </w:rPr>
  </w:style>
  <w:style w:type="paragraph" w:customStyle="1" w:styleId="aff6">
    <w:name w:val="表格"/>
    <w:basedOn w:val="a"/>
    <w:qFormat/>
    <w:rsid w:val="004A3D3D"/>
    <w:pPr>
      <w:tabs>
        <w:tab w:val="left" w:pos="3960"/>
      </w:tabs>
      <w:jc w:val="center"/>
    </w:pPr>
    <w:rPr>
      <w:rFonts w:eastAsia="Times New Roman"/>
      <w:sz w:val="24"/>
      <w:szCs w:val="24"/>
    </w:rPr>
  </w:style>
  <w:style w:type="paragraph" w:customStyle="1" w:styleId="xl69">
    <w:name w:val="xl69"/>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Normal2">
    <w:name w:val="Normal_2"/>
    <w:qFormat/>
    <w:rsid w:val="004A3D3D"/>
    <w:rPr>
      <w:rFonts w:eastAsia="Times New Roman"/>
      <w:sz w:val="24"/>
      <w:szCs w:val="24"/>
    </w:rPr>
  </w:style>
  <w:style w:type="paragraph" w:customStyle="1" w:styleId="Char1d">
    <w:name w:val="Char1"/>
    <w:basedOn w:val="a"/>
    <w:qFormat/>
    <w:rsid w:val="004A3D3D"/>
    <w:pPr>
      <w:widowControl w:val="0"/>
      <w:jc w:val="both"/>
    </w:pPr>
    <w:rPr>
      <w:kern w:val="2"/>
      <w:sz w:val="24"/>
      <w:szCs w:val="24"/>
    </w:rPr>
  </w:style>
  <w:style w:type="paragraph" w:customStyle="1" w:styleId="05">
    <w:name w:val="正文缩进_0"/>
    <w:basedOn w:val="13"/>
    <w:qFormat/>
    <w:rsid w:val="004A3D3D"/>
    <w:pPr>
      <w:widowControl w:val="0"/>
      <w:ind w:firstLine="420"/>
      <w:jc w:val="both"/>
    </w:pPr>
    <w:rPr>
      <w:kern w:val="2"/>
      <w:sz w:val="21"/>
      <w:u w:val="single"/>
    </w:rPr>
  </w:style>
  <w:style w:type="paragraph" w:customStyle="1" w:styleId="Heading71">
    <w:name w:val="Heading 71"/>
    <w:basedOn w:val="a"/>
    <w:qFormat/>
    <w:rsid w:val="004A3D3D"/>
    <w:pPr>
      <w:widowControl w:val="0"/>
      <w:outlineLvl w:val="7"/>
    </w:pPr>
    <w:rPr>
      <w:rFonts w:ascii="宋体" w:hAnsi="宋体" w:cs="宋体"/>
      <w:sz w:val="28"/>
      <w:szCs w:val="28"/>
      <w:lang w:eastAsia="en-US"/>
    </w:rPr>
  </w:style>
  <w:style w:type="paragraph" w:customStyle="1" w:styleId="font11">
    <w:name w:val="font11"/>
    <w:basedOn w:val="a"/>
    <w:qFormat/>
    <w:rsid w:val="004A3D3D"/>
    <w:pPr>
      <w:spacing w:before="100" w:beforeAutospacing="1" w:after="100" w:afterAutospacing="1"/>
    </w:pPr>
    <w:rPr>
      <w:rFonts w:ascii="宋体" w:eastAsia="Times New Roman" w:hAnsi="宋体" w:cs="宋体"/>
      <w:sz w:val="24"/>
      <w:szCs w:val="24"/>
    </w:rPr>
  </w:style>
  <w:style w:type="paragraph" w:customStyle="1" w:styleId="NormalBold12">
    <w:name w:val="Normal_Bold12"/>
    <w:basedOn w:val="a"/>
    <w:qFormat/>
    <w:rsid w:val="004A3D3D"/>
    <w:pPr>
      <w:jc w:val="center"/>
    </w:pPr>
    <w:rPr>
      <w:rFonts w:eastAsia="Times New Roman"/>
      <w:b/>
      <w:caps/>
      <w:snapToGrid w:val="0"/>
      <w:sz w:val="24"/>
      <w:szCs w:val="24"/>
      <w:lang w:eastAsia="en-US"/>
    </w:rPr>
  </w:style>
  <w:style w:type="paragraph" w:customStyle="1" w:styleId="xl79">
    <w:name w:val="xl79"/>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color w:val="FF0000"/>
      <w:sz w:val="24"/>
      <w:szCs w:val="24"/>
    </w:rPr>
  </w:style>
  <w:style w:type="paragraph" w:customStyle="1" w:styleId="Char21">
    <w:name w:val="Char2"/>
    <w:basedOn w:val="a"/>
    <w:qFormat/>
    <w:rsid w:val="004A3D3D"/>
    <w:pPr>
      <w:widowControl w:val="0"/>
      <w:jc w:val="both"/>
    </w:pPr>
    <w:rPr>
      <w:rFonts w:eastAsia="Times New Roman"/>
      <w:kern w:val="2"/>
      <w:sz w:val="28"/>
      <w:szCs w:val="28"/>
    </w:rPr>
  </w:style>
  <w:style w:type="paragraph" w:customStyle="1" w:styleId="81">
    <w:name w:val="样式8"/>
    <w:basedOn w:val="a"/>
    <w:qFormat/>
    <w:rsid w:val="004A3D3D"/>
    <w:pPr>
      <w:keepNext/>
      <w:keepLines/>
      <w:spacing w:before="260" w:after="260"/>
      <w:jc w:val="center"/>
      <w:outlineLvl w:val="1"/>
    </w:pPr>
    <w:rPr>
      <w:rFonts w:ascii="Arial" w:eastAsia="黑体" w:hAnsi="Arial"/>
      <w:b/>
      <w:bCs/>
      <w:sz w:val="72"/>
      <w:szCs w:val="32"/>
    </w:rPr>
  </w:style>
  <w:style w:type="paragraph" w:customStyle="1" w:styleId="Char1CharCharCharCharCharChar">
    <w:name w:val="Char1 Char Char Char Char Char Char"/>
    <w:basedOn w:val="a"/>
    <w:qFormat/>
    <w:rsid w:val="004A3D3D"/>
    <w:pPr>
      <w:widowControl w:val="0"/>
      <w:jc w:val="both"/>
    </w:pPr>
    <w:rPr>
      <w:rFonts w:ascii="Tahoma" w:eastAsia="Times New Roman" w:hAnsi="Tahoma"/>
      <w:kern w:val="2"/>
      <w:sz w:val="24"/>
      <w:szCs w:val="24"/>
    </w:rPr>
  </w:style>
  <w:style w:type="paragraph" w:customStyle="1" w:styleId="style10">
    <w:name w:val="style1"/>
    <w:basedOn w:val="a"/>
    <w:qFormat/>
    <w:rsid w:val="004A3D3D"/>
    <w:pPr>
      <w:spacing w:before="100" w:beforeAutospacing="1" w:after="100" w:afterAutospacing="1" w:line="600" w:lineRule="atLeast"/>
      <w:ind w:firstLine="400"/>
    </w:pPr>
    <w:rPr>
      <w:rFonts w:ascii="宋体" w:eastAsia="Times New Roman" w:hAnsi="宋体" w:cs="宋体"/>
      <w:sz w:val="24"/>
      <w:szCs w:val="21"/>
      <w:lang w:eastAsia="en-US"/>
    </w:rPr>
  </w:style>
  <w:style w:type="paragraph" w:customStyle="1" w:styleId="ParaCharCharCharChar">
    <w:name w:val="默认段落字体 Para Char Char Char Char"/>
    <w:basedOn w:val="a"/>
    <w:qFormat/>
    <w:rsid w:val="004A3D3D"/>
    <w:pPr>
      <w:widowControl w:val="0"/>
      <w:jc w:val="both"/>
    </w:pPr>
    <w:rPr>
      <w:rFonts w:eastAsia="Times New Roman"/>
      <w:kern w:val="2"/>
      <w:sz w:val="21"/>
      <w:szCs w:val="24"/>
    </w:rPr>
  </w:style>
  <w:style w:type="paragraph" w:customStyle="1" w:styleId="2TimesNewRoman5020">
    <w:name w:val="样式 标题 2 + Times New Roman 四号 非加粗 段前: 5 磅 段后: 0 磅 行距: 固定值 20..."/>
    <w:basedOn w:val="2"/>
    <w:qFormat/>
    <w:rsid w:val="004A3D3D"/>
    <w:pPr>
      <w:keepLines w:val="0"/>
      <w:widowControl/>
      <w:spacing w:before="100" w:after="0" w:line="400" w:lineRule="exact"/>
      <w:jc w:val="left"/>
    </w:pPr>
    <w:rPr>
      <w:rFonts w:ascii="Times New Roman" w:eastAsia="宋体" w:hAnsi="Times New Roman" w:cs="宋体"/>
      <w:b w:val="0"/>
      <w:i/>
      <w:iCs/>
      <w:kern w:val="0"/>
      <w:sz w:val="28"/>
    </w:rPr>
  </w:style>
  <w:style w:type="paragraph" w:customStyle="1" w:styleId="xl71">
    <w:name w:val="xl71"/>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color w:val="000000"/>
      <w:sz w:val="24"/>
      <w:szCs w:val="24"/>
    </w:rPr>
  </w:style>
  <w:style w:type="paragraph" w:customStyle="1" w:styleId="TOC2">
    <w:name w:val="TOC 标题2"/>
    <w:basedOn w:val="100"/>
    <w:next w:val="00"/>
    <w:qFormat/>
    <w:rsid w:val="004A3D3D"/>
    <w:pPr>
      <w:outlineLvl w:val="9"/>
    </w:pPr>
    <w:rPr>
      <w:rFonts w:ascii="Calibri" w:hAnsi="Calibri"/>
    </w:rPr>
  </w:style>
  <w:style w:type="paragraph" w:customStyle="1" w:styleId="CharCharCharChar">
    <w:name w:val="Char Char Char Char"/>
    <w:basedOn w:val="a"/>
    <w:qFormat/>
    <w:rsid w:val="004A3D3D"/>
    <w:pPr>
      <w:widowControl w:val="0"/>
      <w:spacing w:line="360" w:lineRule="auto"/>
      <w:ind w:firstLineChars="200" w:firstLine="200"/>
      <w:jc w:val="both"/>
    </w:pPr>
    <w:rPr>
      <w:rFonts w:ascii="宋体" w:eastAsia="Times New Roman" w:hAnsi="宋体" w:cs="宋体"/>
      <w:kern w:val="2"/>
      <w:sz w:val="24"/>
      <w:szCs w:val="24"/>
    </w:rPr>
  </w:style>
  <w:style w:type="paragraph" w:customStyle="1" w:styleId="TableTitles1">
    <w:name w:val="Table Titles 1"/>
    <w:basedOn w:val="a"/>
    <w:qFormat/>
    <w:rsid w:val="004A3D3D"/>
    <w:pPr>
      <w:jc w:val="center"/>
    </w:pPr>
    <w:rPr>
      <w:rFonts w:ascii="Times New Roman Bold" w:eastAsia="Times New Roman" w:hAnsi="Times New Roman Bold"/>
      <w:b/>
      <w:bCs/>
      <w:sz w:val="22"/>
      <w:szCs w:val="24"/>
      <w:lang w:eastAsia="en-US"/>
    </w:rPr>
  </w:style>
  <w:style w:type="paragraph" w:customStyle="1" w:styleId="18">
    <w:name w:val="正文1"/>
    <w:uiPriority w:val="99"/>
    <w:qFormat/>
    <w:rsid w:val="004A3D3D"/>
    <w:rPr>
      <w:rFonts w:eastAsia="Times New Roman"/>
      <w:sz w:val="24"/>
      <w:szCs w:val="24"/>
    </w:rPr>
  </w:style>
  <w:style w:type="paragraph" w:customStyle="1" w:styleId="Charf4">
    <w:name w:val="Char"/>
    <w:basedOn w:val="a"/>
    <w:qFormat/>
    <w:rsid w:val="004A3D3D"/>
    <w:pPr>
      <w:widowControl w:val="0"/>
      <w:tabs>
        <w:tab w:val="left" w:pos="720"/>
      </w:tabs>
      <w:ind w:left="720" w:hanging="720"/>
      <w:jc w:val="both"/>
    </w:pPr>
    <w:rPr>
      <w:kern w:val="2"/>
      <w:sz w:val="24"/>
      <w:szCs w:val="24"/>
    </w:rPr>
  </w:style>
  <w:style w:type="paragraph" w:customStyle="1" w:styleId="19">
    <w:name w:val="列出段落1"/>
    <w:basedOn w:val="a"/>
    <w:qFormat/>
    <w:rsid w:val="004A3D3D"/>
    <w:pPr>
      <w:spacing w:after="80"/>
      <w:ind w:firstLineChars="200" w:firstLine="200"/>
    </w:pPr>
    <w:rPr>
      <w:rFonts w:ascii="Arial" w:eastAsia="Times New Roman" w:hAnsi="Arial"/>
      <w:sz w:val="21"/>
      <w:szCs w:val="21"/>
      <w:lang w:val="it-IT" w:eastAsia="it-IT"/>
    </w:rPr>
  </w:style>
  <w:style w:type="paragraph" w:customStyle="1" w:styleId="font17">
    <w:name w:val="font17"/>
    <w:basedOn w:val="a"/>
    <w:qFormat/>
    <w:rsid w:val="004A3D3D"/>
    <w:pPr>
      <w:spacing w:before="100" w:beforeAutospacing="1" w:after="100" w:afterAutospacing="1"/>
    </w:pPr>
    <w:rPr>
      <w:rFonts w:ascii="宋体" w:eastAsia="Times New Roman" w:hAnsi="宋体" w:cs="宋体"/>
      <w:sz w:val="24"/>
      <w:szCs w:val="24"/>
    </w:rPr>
  </w:style>
  <w:style w:type="paragraph" w:customStyle="1" w:styleId="Titolorapp">
    <w:name w:val="Titolo rapp."/>
    <w:basedOn w:val="a"/>
    <w:qFormat/>
    <w:rsid w:val="004A3D3D"/>
    <w:pPr>
      <w:jc w:val="center"/>
    </w:pPr>
    <w:rPr>
      <w:rFonts w:ascii="Arial" w:eastAsia="Times New Roman" w:hAnsi="Arial"/>
      <w:b/>
      <w:caps/>
      <w:sz w:val="21"/>
      <w:szCs w:val="21"/>
      <w:lang w:val="it-IT" w:eastAsia="it-IT"/>
    </w:rPr>
  </w:style>
  <w:style w:type="paragraph" w:customStyle="1" w:styleId="422">
    <w:name w:val="样式 样式 4 + 首行缩进:  2 字符 + 首行缩进:  2 字符"/>
    <w:basedOn w:val="a"/>
    <w:qFormat/>
    <w:rsid w:val="004A3D3D"/>
    <w:pPr>
      <w:widowControl w:val="0"/>
      <w:spacing w:line="460" w:lineRule="atLeast"/>
      <w:ind w:firstLineChars="200" w:firstLine="200"/>
      <w:jc w:val="both"/>
    </w:pPr>
    <w:rPr>
      <w:rFonts w:ascii="宋体" w:eastAsia="Times New Roman" w:hAnsi="宋体" w:cs="宋体"/>
      <w:kern w:val="2"/>
      <w:sz w:val="24"/>
      <w:szCs w:val="24"/>
    </w:rPr>
  </w:style>
  <w:style w:type="paragraph" w:customStyle="1" w:styleId="Heading41">
    <w:name w:val="Heading 41"/>
    <w:basedOn w:val="a"/>
    <w:qFormat/>
    <w:rsid w:val="004A3D3D"/>
    <w:pPr>
      <w:widowControl w:val="0"/>
      <w:outlineLvl w:val="4"/>
    </w:pPr>
    <w:rPr>
      <w:rFonts w:ascii="宋体" w:hAnsi="宋体" w:cs="宋体"/>
      <w:sz w:val="32"/>
      <w:szCs w:val="32"/>
      <w:lang w:eastAsia="en-US"/>
    </w:rPr>
  </w:style>
  <w:style w:type="paragraph" w:customStyle="1" w:styleId="Style2">
    <w:name w:val="Style2"/>
    <w:basedOn w:val="a"/>
    <w:qFormat/>
    <w:rsid w:val="004A3D3D"/>
    <w:pPr>
      <w:widowControl w:val="0"/>
      <w:ind w:left="1728"/>
      <w:jc w:val="both"/>
    </w:pPr>
    <w:rPr>
      <w:rFonts w:eastAsia="Times New Roman"/>
      <w:sz w:val="22"/>
      <w:szCs w:val="24"/>
      <w:lang w:eastAsia="en-US"/>
    </w:rPr>
  </w:style>
  <w:style w:type="paragraph" w:customStyle="1" w:styleId="xl75">
    <w:name w:val="xl75"/>
    <w:basedOn w:val="a"/>
    <w:qFormat/>
    <w:rsid w:val="004A3D3D"/>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宋体" w:eastAsia="Times New Roman" w:hAnsi="宋体" w:cs="宋体"/>
      <w:color w:val="000000"/>
      <w:sz w:val="24"/>
      <w:szCs w:val="24"/>
    </w:rPr>
  </w:style>
  <w:style w:type="paragraph" w:customStyle="1" w:styleId="xl117">
    <w:name w:val="xl117"/>
    <w:basedOn w:val="a"/>
    <w:qFormat/>
    <w:rsid w:val="004A3D3D"/>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FF"/>
      <w:sz w:val="24"/>
      <w:szCs w:val="24"/>
      <w:lang w:eastAsia="en-US"/>
    </w:rPr>
  </w:style>
  <w:style w:type="paragraph" w:customStyle="1" w:styleId="font9">
    <w:name w:val="font9"/>
    <w:basedOn w:val="a"/>
    <w:qFormat/>
    <w:rsid w:val="004A3D3D"/>
    <w:pPr>
      <w:spacing w:before="100" w:beforeAutospacing="1" w:after="100" w:afterAutospacing="1"/>
    </w:pPr>
    <w:rPr>
      <w:rFonts w:ascii="宋体" w:eastAsia="Times New Roman" w:hAnsi="宋体" w:cs="宋体"/>
      <w:sz w:val="24"/>
      <w:szCs w:val="24"/>
    </w:rPr>
  </w:style>
  <w:style w:type="paragraph" w:customStyle="1" w:styleId="33">
    <w:name w:val="样式3"/>
    <w:basedOn w:val="a"/>
    <w:qFormat/>
    <w:rsid w:val="004A3D3D"/>
    <w:pPr>
      <w:spacing w:line="360" w:lineRule="auto"/>
      <w:jc w:val="both"/>
    </w:pPr>
    <w:rPr>
      <w:rFonts w:ascii="仿宋_GB2312" w:eastAsia="仿宋_GB2312" w:hAnsi="仿宋_GB2312"/>
      <w:snapToGrid w:val="0"/>
      <w:color w:val="000000"/>
      <w:sz w:val="28"/>
      <w:szCs w:val="30"/>
    </w:rPr>
  </w:style>
  <w:style w:type="paragraph" w:customStyle="1" w:styleId="font8">
    <w:name w:val="font8"/>
    <w:basedOn w:val="a"/>
    <w:qFormat/>
    <w:rsid w:val="004A3D3D"/>
    <w:pPr>
      <w:spacing w:before="100" w:beforeAutospacing="1" w:after="100" w:afterAutospacing="1"/>
    </w:pPr>
    <w:rPr>
      <w:rFonts w:eastAsia="Times New Roman"/>
      <w:b/>
      <w:bCs/>
      <w:sz w:val="22"/>
      <w:szCs w:val="21"/>
    </w:rPr>
  </w:style>
  <w:style w:type="paragraph" w:customStyle="1" w:styleId="Address">
    <w:name w:val="Address"/>
    <w:basedOn w:val="a"/>
    <w:next w:val="a"/>
    <w:qFormat/>
    <w:rsid w:val="004A3D3D"/>
    <w:pPr>
      <w:autoSpaceDE w:val="0"/>
      <w:autoSpaceDN w:val="0"/>
      <w:adjustRightInd w:val="0"/>
    </w:pPr>
    <w:rPr>
      <w:rFonts w:ascii="Calibri" w:hAnsi="Calibri"/>
      <w:i/>
      <w:sz w:val="24"/>
    </w:rPr>
  </w:style>
  <w:style w:type="paragraph" w:customStyle="1" w:styleId="Normal1">
    <w:name w:val="Normal_1"/>
    <w:qFormat/>
    <w:rsid w:val="004A3D3D"/>
    <w:rPr>
      <w:rFonts w:eastAsia="Times New Roman"/>
      <w:sz w:val="24"/>
      <w:szCs w:val="24"/>
    </w:rPr>
  </w:style>
  <w:style w:type="paragraph" w:customStyle="1" w:styleId="WPSOffice2">
    <w:name w:val="WPSOffice手动目录 2"/>
    <w:qFormat/>
    <w:rsid w:val="004A3D3D"/>
    <w:pPr>
      <w:ind w:leftChars="200" w:left="200"/>
    </w:pPr>
  </w:style>
  <w:style w:type="paragraph" w:customStyle="1" w:styleId="Web">
    <w:name w:val="普通 (Web)"/>
    <w:basedOn w:val="a"/>
    <w:qFormat/>
    <w:rsid w:val="004A3D3D"/>
    <w:pPr>
      <w:spacing w:before="100" w:beforeAutospacing="1" w:after="100" w:afterAutospacing="1"/>
    </w:pPr>
    <w:rPr>
      <w:rFonts w:ascii="宋体" w:eastAsia="Times New Roman" w:hAnsi="宋体"/>
      <w:sz w:val="24"/>
      <w:szCs w:val="24"/>
    </w:rPr>
  </w:style>
  <w:style w:type="paragraph" w:customStyle="1" w:styleId="Char120">
    <w:name w:val="Char12"/>
    <w:basedOn w:val="a"/>
    <w:qFormat/>
    <w:rsid w:val="004A3D3D"/>
    <w:pPr>
      <w:widowControl w:val="0"/>
      <w:jc w:val="both"/>
    </w:pPr>
    <w:rPr>
      <w:kern w:val="2"/>
      <w:sz w:val="24"/>
      <w:szCs w:val="24"/>
    </w:rPr>
  </w:style>
  <w:style w:type="paragraph" w:customStyle="1" w:styleId="378020">
    <w:name w:val="样式 标题 3 + (中文) 黑体 小四 非加粗 段前: 7.8 磅 段后: 0 磅 行距: 固定值 20 磅"/>
    <w:basedOn w:val="3"/>
    <w:qFormat/>
    <w:rsid w:val="004A3D3D"/>
    <w:pPr>
      <w:keepLines w:val="0"/>
      <w:tabs>
        <w:tab w:val="clear" w:pos="720"/>
      </w:tabs>
      <w:spacing w:before="0" w:after="0" w:line="400" w:lineRule="exact"/>
      <w:ind w:left="0" w:firstLine="0"/>
      <w:jc w:val="left"/>
    </w:pPr>
    <w:rPr>
      <w:rFonts w:ascii="Cambria" w:eastAsia="黑体" w:hAnsi="Cambria" w:cs="宋体"/>
      <w:b w:val="0"/>
      <w:sz w:val="24"/>
    </w:rPr>
  </w:style>
  <w:style w:type="paragraph" w:customStyle="1" w:styleId="xl81">
    <w:name w:val="xl81"/>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b/>
      <w:bCs/>
      <w:sz w:val="22"/>
      <w:szCs w:val="21"/>
    </w:rPr>
  </w:style>
  <w:style w:type="paragraph" w:customStyle="1" w:styleId="Style11">
    <w:name w:val="_Style 1"/>
    <w:basedOn w:val="a"/>
    <w:uiPriority w:val="99"/>
    <w:qFormat/>
    <w:rsid w:val="004A3D3D"/>
    <w:pPr>
      <w:widowControl w:val="0"/>
      <w:ind w:firstLineChars="200" w:firstLine="420"/>
      <w:jc w:val="both"/>
    </w:pPr>
    <w:rPr>
      <w:rFonts w:eastAsia="Times New Roman"/>
      <w:kern w:val="2"/>
      <w:sz w:val="21"/>
      <w:szCs w:val="24"/>
    </w:rPr>
  </w:style>
  <w:style w:type="paragraph" w:customStyle="1" w:styleId="Style164">
    <w:name w:val="_Style 164"/>
    <w:uiPriority w:val="99"/>
    <w:unhideWhenUsed/>
    <w:qFormat/>
    <w:rsid w:val="004A3D3D"/>
  </w:style>
  <w:style w:type="paragraph" w:customStyle="1" w:styleId="TOC1">
    <w:name w:val="TOC 标题1"/>
    <w:basedOn w:val="100"/>
    <w:next w:val="00"/>
    <w:qFormat/>
    <w:rsid w:val="004A3D3D"/>
    <w:pPr>
      <w:outlineLvl w:val="9"/>
    </w:pPr>
    <w:rPr>
      <w:rFonts w:ascii="Calibri" w:hAnsi="Calibri"/>
    </w:rPr>
  </w:style>
  <w:style w:type="paragraph" w:customStyle="1" w:styleId="110">
    <w:name w:val="正文11"/>
    <w:basedOn w:val="a"/>
    <w:next w:val="a"/>
    <w:uiPriority w:val="99"/>
    <w:qFormat/>
    <w:rsid w:val="004A3D3D"/>
    <w:pPr>
      <w:widowControl w:val="0"/>
      <w:jc w:val="both"/>
    </w:pPr>
    <w:rPr>
      <w:rFonts w:eastAsia="Times New Roman"/>
      <w:kern w:val="2"/>
      <w:sz w:val="21"/>
      <w:szCs w:val="24"/>
    </w:rPr>
  </w:style>
  <w:style w:type="paragraph" w:customStyle="1" w:styleId="xl82">
    <w:name w:val="xl82"/>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b/>
      <w:bCs/>
      <w:sz w:val="22"/>
      <w:szCs w:val="21"/>
    </w:rPr>
  </w:style>
  <w:style w:type="paragraph" w:customStyle="1" w:styleId="Level3">
    <w:name w:val="Level 3"/>
    <w:basedOn w:val="a"/>
    <w:qFormat/>
    <w:rsid w:val="004A3D3D"/>
    <w:pPr>
      <w:keepNext/>
      <w:keepLines/>
      <w:widowControl w:val="0"/>
      <w:tabs>
        <w:tab w:val="left" w:pos="1980"/>
        <w:tab w:val="left" w:pos="2160"/>
        <w:tab w:val="left" w:pos="2376"/>
        <w:tab w:val="left" w:pos="2772"/>
        <w:tab w:val="left" w:pos="3168"/>
        <w:tab w:val="left" w:pos="3564"/>
        <w:tab w:val="left" w:pos="3960"/>
        <w:tab w:val="left" w:pos="4356"/>
        <w:tab w:val="left" w:pos="4752"/>
        <w:tab w:val="left" w:pos="5148"/>
        <w:tab w:val="left" w:pos="5544"/>
        <w:tab w:val="left" w:pos="5940"/>
        <w:tab w:val="left" w:pos="6336"/>
        <w:tab w:val="left" w:pos="6732"/>
        <w:tab w:val="left" w:pos="7128"/>
        <w:tab w:val="left" w:pos="7524"/>
        <w:tab w:val="left" w:pos="7920"/>
        <w:tab w:val="left" w:pos="8316"/>
        <w:tab w:val="left" w:pos="8712"/>
        <w:tab w:val="left" w:pos="9108"/>
        <w:tab w:val="left" w:pos="9504"/>
      </w:tabs>
      <w:spacing w:before="100" w:after="120"/>
      <w:ind w:left="2160" w:hanging="360"/>
      <w:outlineLvl w:val="2"/>
    </w:pPr>
    <w:rPr>
      <w:rFonts w:ascii="Arial" w:eastAsia="Times New Roman" w:hAnsi="Arial" w:cs="Arial"/>
      <w:b/>
      <w:snapToGrid w:val="0"/>
      <w:sz w:val="24"/>
      <w:szCs w:val="24"/>
      <w:lang w:eastAsia="en-US"/>
    </w:rPr>
  </w:style>
  <w:style w:type="paragraph" w:customStyle="1" w:styleId="reader-word-layer">
    <w:name w:val="reader-word-layer"/>
    <w:basedOn w:val="a"/>
    <w:qFormat/>
    <w:rsid w:val="004A3D3D"/>
    <w:pPr>
      <w:spacing w:before="100" w:beforeAutospacing="1" w:after="100" w:afterAutospacing="1"/>
    </w:pPr>
    <w:rPr>
      <w:rFonts w:ascii="宋体" w:eastAsia="Times New Roman" w:hAnsi="宋体" w:cs="宋体"/>
      <w:sz w:val="24"/>
      <w:szCs w:val="24"/>
    </w:rPr>
  </w:style>
  <w:style w:type="paragraph" w:customStyle="1" w:styleId="blockquote2">
    <w:name w:val="blockquote"/>
    <w:basedOn w:val="a"/>
    <w:qFormat/>
    <w:rsid w:val="004A3D3D"/>
    <w:pPr>
      <w:spacing w:before="100" w:beforeAutospacing="1" w:after="100" w:afterAutospacing="1"/>
    </w:pPr>
    <w:rPr>
      <w:rFonts w:ascii="宋体" w:hAnsi="宋体"/>
      <w:sz w:val="24"/>
    </w:rPr>
  </w:style>
  <w:style w:type="paragraph" w:customStyle="1" w:styleId="CharChar0">
    <w:name w:val="Char Char"/>
    <w:basedOn w:val="a"/>
    <w:qFormat/>
    <w:rsid w:val="004A3D3D"/>
    <w:pPr>
      <w:widowControl w:val="0"/>
      <w:jc w:val="both"/>
    </w:pPr>
    <w:rPr>
      <w:rFonts w:eastAsia="Times New Roman"/>
      <w:kern w:val="2"/>
      <w:sz w:val="21"/>
      <w:szCs w:val="24"/>
    </w:rPr>
  </w:style>
  <w:style w:type="paragraph" w:customStyle="1" w:styleId="101">
    <w:name w:val="正文_1_0"/>
    <w:qFormat/>
    <w:rsid w:val="004A3D3D"/>
  </w:style>
  <w:style w:type="paragraph" w:customStyle="1" w:styleId="TableText">
    <w:name w:val="Table Text"/>
    <w:basedOn w:val="a"/>
    <w:qFormat/>
    <w:rsid w:val="004A3D3D"/>
    <w:pPr>
      <w:spacing w:before="60" w:after="60"/>
      <w:jc w:val="center"/>
    </w:pPr>
    <w:rPr>
      <w:rFonts w:eastAsia="Times New Roman"/>
      <w:bCs/>
      <w:sz w:val="24"/>
      <w:szCs w:val="24"/>
      <w:lang w:eastAsia="en-US"/>
    </w:rPr>
  </w:style>
  <w:style w:type="paragraph" w:customStyle="1" w:styleId="TOC3">
    <w:name w:val="TOC 标题3"/>
    <w:basedOn w:val="100"/>
    <w:next w:val="00"/>
    <w:rsid w:val="004A3D3D"/>
    <w:pPr>
      <w:outlineLvl w:val="9"/>
    </w:pPr>
    <w:rPr>
      <w:rFonts w:ascii="Calibri" w:hAnsi="Calibri"/>
    </w:rPr>
  </w:style>
  <w:style w:type="paragraph" w:customStyle="1" w:styleId="TableH3">
    <w:name w:val="TableH3"/>
    <w:basedOn w:val="a"/>
    <w:qFormat/>
    <w:rsid w:val="004A3D3D"/>
    <w:pPr>
      <w:spacing w:before="60" w:after="60"/>
      <w:jc w:val="center"/>
    </w:pPr>
    <w:rPr>
      <w:rFonts w:eastAsia="Times New Roman" w:cs="Arial"/>
      <w:b/>
      <w:bCs/>
      <w:sz w:val="24"/>
      <w:szCs w:val="24"/>
      <w:lang w:eastAsia="en-US"/>
    </w:rPr>
  </w:style>
  <w:style w:type="paragraph" w:customStyle="1" w:styleId="font10">
    <w:name w:val="font10"/>
    <w:basedOn w:val="a"/>
    <w:qFormat/>
    <w:rsid w:val="004A3D3D"/>
    <w:pPr>
      <w:spacing w:before="100" w:beforeAutospacing="1" w:after="100" w:afterAutospacing="1"/>
    </w:pPr>
    <w:rPr>
      <w:rFonts w:ascii="宋体" w:eastAsia="Times New Roman" w:hAnsi="宋体" w:cs="宋体"/>
      <w:color w:val="000000"/>
      <w:sz w:val="24"/>
      <w:szCs w:val="24"/>
    </w:rPr>
  </w:style>
  <w:style w:type="paragraph" w:customStyle="1" w:styleId="xl27">
    <w:name w:val="xl27"/>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Times New Roman" w:hAnsi="宋体" w:cs="宋体"/>
      <w:sz w:val="24"/>
      <w:szCs w:val="24"/>
    </w:rPr>
  </w:style>
  <w:style w:type="paragraph" w:customStyle="1" w:styleId="25">
    <w:name w:val="正文2"/>
    <w:qFormat/>
    <w:rsid w:val="004A3D3D"/>
    <w:rPr>
      <w:rFonts w:eastAsia="Times New Roman"/>
      <w:sz w:val="24"/>
      <w:szCs w:val="24"/>
    </w:rPr>
  </w:style>
  <w:style w:type="paragraph" w:customStyle="1" w:styleId="xl66">
    <w:name w:val="xl66"/>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TOC4">
    <w:name w:val="TOC 标题4"/>
    <w:basedOn w:val="1"/>
    <w:next w:val="a"/>
    <w:qFormat/>
    <w:rsid w:val="004A3D3D"/>
    <w:pPr>
      <w:spacing w:before="480" w:after="0" w:line="276" w:lineRule="auto"/>
      <w:jc w:val="both"/>
      <w:outlineLvl w:val="9"/>
    </w:pPr>
    <w:rPr>
      <w:rFonts w:ascii="Cambria" w:hAnsi="Cambria"/>
      <w:color w:val="365F91"/>
      <w:kern w:val="0"/>
      <w:sz w:val="28"/>
    </w:rPr>
  </w:style>
  <w:style w:type="paragraph" w:customStyle="1" w:styleId="font12">
    <w:name w:val="font12"/>
    <w:basedOn w:val="a"/>
    <w:qFormat/>
    <w:rsid w:val="004A3D3D"/>
    <w:pPr>
      <w:spacing w:before="100" w:beforeAutospacing="1" w:after="100" w:afterAutospacing="1"/>
    </w:pPr>
    <w:rPr>
      <w:rFonts w:ascii="宋体" w:eastAsia="Times New Roman" w:hAnsi="宋体" w:cs="宋体"/>
      <w:sz w:val="24"/>
      <w:szCs w:val="24"/>
    </w:rPr>
  </w:style>
  <w:style w:type="paragraph" w:customStyle="1" w:styleId="WPSOffice1">
    <w:name w:val="WPSOffice手动目录 1"/>
    <w:qFormat/>
    <w:rsid w:val="004A3D3D"/>
  </w:style>
  <w:style w:type="paragraph" w:customStyle="1" w:styleId="xl77">
    <w:name w:val="xl77"/>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xl72">
    <w:name w:val="xl72"/>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color w:val="FF0000"/>
      <w:sz w:val="24"/>
      <w:szCs w:val="24"/>
    </w:rPr>
  </w:style>
  <w:style w:type="paragraph" w:customStyle="1" w:styleId="font5">
    <w:name w:val="font5"/>
    <w:basedOn w:val="a"/>
    <w:qFormat/>
    <w:rsid w:val="004A3D3D"/>
    <w:pPr>
      <w:spacing w:before="100" w:beforeAutospacing="1" w:after="100" w:afterAutospacing="1"/>
    </w:pPr>
    <w:rPr>
      <w:rFonts w:ascii="宋体" w:eastAsia="Times New Roman" w:hAnsi="宋体" w:cs="宋体"/>
      <w:sz w:val="18"/>
      <w:szCs w:val="18"/>
    </w:rPr>
  </w:style>
  <w:style w:type="paragraph" w:customStyle="1" w:styleId="xl67">
    <w:name w:val="xl67"/>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xl23">
    <w:name w:val="xl23"/>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aff7">
    <w:name w:val="内容文字"/>
    <w:basedOn w:val="a"/>
    <w:qFormat/>
    <w:rsid w:val="004A3D3D"/>
    <w:pPr>
      <w:widowControl w:val="0"/>
      <w:spacing w:line="360" w:lineRule="atLeast"/>
      <w:jc w:val="both"/>
    </w:pPr>
    <w:rPr>
      <w:rFonts w:ascii="宋体" w:eastAsia="Times New Roman" w:hint="eastAsia"/>
      <w:kern w:val="2"/>
      <w:sz w:val="24"/>
      <w:szCs w:val="24"/>
    </w:rPr>
  </w:style>
  <w:style w:type="paragraph" w:customStyle="1" w:styleId="Default">
    <w:name w:val="Default"/>
    <w:qFormat/>
    <w:rsid w:val="004A3D3D"/>
    <w:pPr>
      <w:widowControl w:val="0"/>
      <w:autoSpaceDE w:val="0"/>
      <w:autoSpaceDN w:val="0"/>
      <w:adjustRightInd w:val="0"/>
    </w:pPr>
    <w:rPr>
      <w:rFonts w:ascii="Arial" w:hAnsi="Arial" w:cs="Arial"/>
      <w:color w:val="000000"/>
      <w:sz w:val="24"/>
      <w:szCs w:val="24"/>
    </w:rPr>
  </w:style>
  <w:style w:type="paragraph" w:customStyle="1" w:styleId="1a">
    <w:name w:val="修订1"/>
    <w:rsid w:val="004A3D3D"/>
    <w:rPr>
      <w:kern w:val="2"/>
      <w:sz w:val="21"/>
    </w:rPr>
  </w:style>
  <w:style w:type="paragraph" w:customStyle="1" w:styleId="Normal5">
    <w:name w:val="Normal_5"/>
    <w:qFormat/>
    <w:rsid w:val="004A3D3D"/>
    <w:rPr>
      <w:rFonts w:eastAsia="Times New Roman"/>
      <w:sz w:val="24"/>
      <w:szCs w:val="24"/>
    </w:rPr>
  </w:style>
  <w:style w:type="paragraph" w:customStyle="1" w:styleId="xl22">
    <w:name w:val="xl22"/>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Char40">
    <w:name w:val="Char4"/>
    <w:basedOn w:val="a"/>
    <w:rsid w:val="004A3D3D"/>
    <w:pPr>
      <w:widowControl w:val="0"/>
      <w:tabs>
        <w:tab w:val="left" w:pos="720"/>
      </w:tabs>
      <w:ind w:left="720" w:hanging="720"/>
      <w:jc w:val="both"/>
    </w:pPr>
    <w:rPr>
      <w:kern w:val="2"/>
      <w:sz w:val="24"/>
      <w:szCs w:val="24"/>
    </w:rPr>
  </w:style>
  <w:style w:type="paragraph" w:customStyle="1" w:styleId="Tabletext0">
    <w:name w:val="Table text"/>
    <w:basedOn w:val="a"/>
    <w:qFormat/>
    <w:rsid w:val="004A3D3D"/>
    <w:pPr>
      <w:spacing w:before="120" w:after="120"/>
      <w:jc w:val="both"/>
    </w:pPr>
    <w:rPr>
      <w:rFonts w:eastAsia="Times New Roman"/>
      <w:sz w:val="24"/>
      <w:szCs w:val="24"/>
      <w:lang w:eastAsia="en-US"/>
    </w:rPr>
  </w:style>
  <w:style w:type="paragraph" w:customStyle="1" w:styleId="Style104">
    <w:name w:val="_Style 104"/>
    <w:basedOn w:val="1"/>
    <w:next w:val="a"/>
    <w:uiPriority w:val="39"/>
    <w:qFormat/>
    <w:rsid w:val="004A3D3D"/>
    <w:pPr>
      <w:spacing w:before="480" w:after="0" w:line="276" w:lineRule="auto"/>
      <w:jc w:val="both"/>
      <w:outlineLvl w:val="9"/>
    </w:pPr>
    <w:rPr>
      <w:rFonts w:ascii="Cambria" w:eastAsia="Times New Roman" w:hAnsi="Cambria"/>
      <w:color w:val="365F91"/>
      <w:kern w:val="0"/>
      <w:sz w:val="28"/>
      <w:szCs w:val="24"/>
    </w:rPr>
  </w:style>
  <w:style w:type="paragraph" w:customStyle="1" w:styleId="0000">
    <w:name w:val="正文_0_0_0_0"/>
    <w:qFormat/>
    <w:rsid w:val="004A3D3D"/>
    <w:pPr>
      <w:widowControl w:val="0"/>
      <w:jc w:val="both"/>
    </w:pPr>
    <w:rPr>
      <w:rFonts w:ascii="Calibri" w:hAnsi="Calibri"/>
      <w:sz w:val="21"/>
      <w:szCs w:val="22"/>
    </w:rPr>
  </w:style>
  <w:style w:type="paragraph" w:customStyle="1" w:styleId="font6">
    <w:name w:val="font6"/>
    <w:basedOn w:val="a"/>
    <w:qFormat/>
    <w:rsid w:val="004A3D3D"/>
    <w:pPr>
      <w:spacing w:before="100" w:beforeAutospacing="1" w:after="100" w:afterAutospacing="1"/>
    </w:pPr>
    <w:rPr>
      <w:rFonts w:ascii="宋体" w:eastAsia="Times New Roman" w:hAnsi="宋体" w:cs="宋体"/>
      <w:sz w:val="24"/>
      <w:szCs w:val="24"/>
    </w:rPr>
  </w:style>
  <w:style w:type="paragraph" w:customStyle="1" w:styleId="xl24">
    <w:name w:val="xl24"/>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Times New Roman" w:hAnsi="宋体" w:cs="宋体"/>
      <w:sz w:val="24"/>
      <w:szCs w:val="24"/>
    </w:rPr>
  </w:style>
  <w:style w:type="paragraph" w:customStyle="1" w:styleId="Blockquote00">
    <w:name w:val="Blockquote_0_0"/>
    <w:basedOn w:val="0000"/>
    <w:qFormat/>
    <w:rsid w:val="004A3D3D"/>
    <w:pPr>
      <w:autoSpaceDE w:val="0"/>
      <w:autoSpaceDN w:val="0"/>
      <w:adjustRightInd w:val="0"/>
      <w:spacing w:before="100" w:after="100"/>
      <w:ind w:left="360" w:right="360"/>
      <w:jc w:val="left"/>
    </w:pPr>
    <w:rPr>
      <w:rFonts w:ascii="Times New Roman" w:hAnsi="Times New Roman"/>
    </w:rPr>
  </w:style>
  <w:style w:type="paragraph" w:customStyle="1" w:styleId="Char110">
    <w:name w:val="Char11"/>
    <w:basedOn w:val="a"/>
    <w:qFormat/>
    <w:rsid w:val="004A3D3D"/>
    <w:pPr>
      <w:widowControl w:val="0"/>
      <w:jc w:val="both"/>
    </w:pPr>
    <w:rPr>
      <w:rFonts w:eastAsia="Times New Roman"/>
      <w:kern w:val="2"/>
      <w:sz w:val="24"/>
      <w:szCs w:val="24"/>
    </w:rPr>
  </w:style>
  <w:style w:type="paragraph" w:customStyle="1" w:styleId="26">
    <w:name w:val="样式2"/>
    <w:basedOn w:val="a"/>
    <w:qFormat/>
    <w:rsid w:val="004A3D3D"/>
    <w:pPr>
      <w:spacing w:line="360" w:lineRule="auto"/>
    </w:pPr>
    <w:rPr>
      <w:rFonts w:ascii="仿宋_GB2312" w:eastAsia="仿宋_GB2312" w:hAnsi="仿宋_GB2312"/>
      <w:snapToGrid w:val="0"/>
      <w:sz w:val="28"/>
      <w:szCs w:val="30"/>
    </w:rPr>
  </w:style>
  <w:style w:type="paragraph" w:customStyle="1" w:styleId="xl73">
    <w:name w:val="xl73"/>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Normal6">
    <w:name w:val="Normal_6"/>
    <w:qFormat/>
    <w:rsid w:val="004A3D3D"/>
    <w:rPr>
      <w:rFonts w:eastAsia="Times New Roman"/>
      <w:sz w:val="24"/>
      <w:szCs w:val="24"/>
    </w:rPr>
  </w:style>
  <w:style w:type="paragraph" w:customStyle="1" w:styleId="Char30">
    <w:name w:val="Char3"/>
    <w:basedOn w:val="a"/>
    <w:qFormat/>
    <w:rsid w:val="004A3D3D"/>
    <w:pPr>
      <w:widowControl w:val="0"/>
      <w:tabs>
        <w:tab w:val="left" w:pos="720"/>
      </w:tabs>
      <w:ind w:left="720" w:hanging="720"/>
      <w:jc w:val="both"/>
    </w:pPr>
    <w:rPr>
      <w:rFonts w:eastAsia="Times New Roman"/>
      <w:kern w:val="2"/>
      <w:sz w:val="24"/>
      <w:szCs w:val="24"/>
    </w:rPr>
  </w:style>
  <w:style w:type="paragraph" w:customStyle="1" w:styleId="standaardtabel">
    <w:name w:val="standaard_tabel"/>
    <w:basedOn w:val="a"/>
    <w:qFormat/>
    <w:rsid w:val="004A3D3D"/>
    <w:pPr>
      <w:widowControl w:val="0"/>
      <w:overflowPunct w:val="0"/>
      <w:autoSpaceDE w:val="0"/>
      <w:autoSpaceDN w:val="0"/>
      <w:adjustRightInd w:val="0"/>
      <w:spacing w:before="80" w:after="80"/>
      <w:textAlignment w:val="baseline"/>
    </w:pPr>
    <w:rPr>
      <w:rFonts w:ascii="Frutiger" w:eastAsia="Times New Roman" w:hAnsi="Frutiger"/>
      <w:sz w:val="24"/>
      <w:szCs w:val="24"/>
      <w:lang w:val="nl-NL"/>
    </w:rPr>
  </w:style>
  <w:style w:type="paragraph" w:customStyle="1" w:styleId="aff8">
    <w:name w:val="段"/>
    <w:qFormat/>
    <w:rsid w:val="004A3D3D"/>
    <w:pPr>
      <w:autoSpaceDE w:val="0"/>
      <w:autoSpaceDN w:val="0"/>
      <w:ind w:firstLineChars="200" w:firstLine="200"/>
      <w:jc w:val="both"/>
    </w:pPr>
    <w:rPr>
      <w:rFonts w:ascii="宋体"/>
      <w:sz w:val="21"/>
    </w:rPr>
  </w:style>
  <w:style w:type="paragraph" w:customStyle="1" w:styleId="xl74">
    <w:name w:val="xl74"/>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color w:val="000000"/>
      <w:sz w:val="24"/>
      <w:szCs w:val="24"/>
    </w:rPr>
  </w:style>
  <w:style w:type="paragraph" w:customStyle="1" w:styleId="210">
    <w:name w:val="正文21"/>
    <w:uiPriority w:val="99"/>
    <w:qFormat/>
    <w:rsid w:val="004A3D3D"/>
    <w:rPr>
      <w:rFonts w:eastAsia="Times New Roman"/>
      <w:sz w:val="24"/>
      <w:szCs w:val="24"/>
    </w:rPr>
  </w:style>
  <w:style w:type="paragraph" w:customStyle="1" w:styleId="CharChar2CharCharCharChar">
    <w:name w:val="Char Char2 Char Char Char Char"/>
    <w:basedOn w:val="a"/>
    <w:qFormat/>
    <w:rsid w:val="004A3D3D"/>
    <w:pPr>
      <w:widowControl w:val="0"/>
      <w:jc w:val="both"/>
    </w:pPr>
    <w:rPr>
      <w:rFonts w:eastAsia="Times New Roman"/>
      <w:sz w:val="24"/>
      <w:szCs w:val="24"/>
    </w:rPr>
  </w:style>
  <w:style w:type="paragraph" w:customStyle="1" w:styleId="34">
    <w:name w:val="列出段落3"/>
    <w:basedOn w:val="a"/>
    <w:uiPriority w:val="34"/>
    <w:qFormat/>
    <w:rsid w:val="004A3D3D"/>
    <w:pPr>
      <w:widowControl w:val="0"/>
      <w:ind w:firstLineChars="200" w:firstLine="420"/>
      <w:jc w:val="both"/>
    </w:pPr>
    <w:rPr>
      <w:rFonts w:eastAsia="Times New Roman"/>
      <w:kern w:val="2"/>
      <w:sz w:val="21"/>
      <w:szCs w:val="24"/>
    </w:rPr>
  </w:style>
  <w:style w:type="paragraph" w:customStyle="1" w:styleId="xl65">
    <w:name w:val="xl65"/>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4"/>
      <w:szCs w:val="24"/>
    </w:rPr>
  </w:style>
  <w:style w:type="paragraph" w:customStyle="1" w:styleId="xl68">
    <w:name w:val="xl68"/>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sz w:val="21"/>
      <w:szCs w:val="21"/>
    </w:rPr>
  </w:style>
  <w:style w:type="paragraph" w:customStyle="1" w:styleId="L1BodyIndent">
    <w:name w:val="L1 Body Indent"/>
    <w:basedOn w:val="Level1"/>
    <w:qFormat/>
    <w:rsid w:val="004A3D3D"/>
    <w:pPr>
      <w:spacing w:before="0" w:after="100"/>
      <w:ind w:left="547" w:firstLine="0"/>
      <w:jc w:val="both"/>
    </w:pPr>
  </w:style>
  <w:style w:type="paragraph" w:customStyle="1" w:styleId="Level1">
    <w:name w:val="Level 1"/>
    <w:basedOn w:val="a"/>
    <w:qFormat/>
    <w:rsid w:val="004A3D3D"/>
    <w:pPr>
      <w:keepNext/>
      <w:keepLines/>
      <w:widowControl w:val="0"/>
      <w:tabs>
        <w:tab w:val="left" w:pos="540"/>
        <w:tab w:val="left" w:pos="900"/>
        <w:tab w:val="left" w:pos="1260"/>
        <w:tab w:val="left" w:pos="1620"/>
        <w:tab w:val="left" w:pos="1980"/>
        <w:tab w:val="left" w:pos="2376"/>
        <w:tab w:val="left" w:pos="2772"/>
        <w:tab w:val="left" w:pos="3168"/>
        <w:tab w:val="left" w:pos="3564"/>
        <w:tab w:val="left" w:pos="3960"/>
        <w:tab w:val="left" w:pos="4356"/>
        <w:tab w:val="left" w:pos="4752"/>
        <w:tab w:val="left" w:pos="5148"/>
        <w:tab w:val="left" w:pos="5544"/>
        <w:tab w:val="left" w:pos="5940"/>
        <w:tab w:val="left" w:pos="6336"/>
        <w:tab w:val="left" w:pos="6732"/>
        <w:tab w:val="left" w:pos="7128"/>
        <w:tab w:val="left" w:pos="7524"/>
        <w:tab w:val="left" w:pos="7920"/>
        <w:tab w:val="left" w:pos="8316"/>
        <w:tab w:val="left" w:pos="8712"/>
        <w:tab w:val="left" w:pos="9108"/>
        <w:tab w:val="left" w:pos="9504"/>
      </w:tabs>
      <w:spacing w:before="100" w:after="120"/>
      <w:ind w:left="1440" w:hanging="288"/>
      <w:outlineLvl w:val="0"/>
    </w:pPr>
    <w:rPr>
      <w:rFonts w:ascii="Arial" w:eastAsia="Times New Roman" w:hAnsi="Arial" w:cs="Arial"/>
      <w:b/>
      <w:caps/>
      <w:snapToGrid w:val="0"/>
      <w:sz w:val="28"/>
      <w:szCs w:val="24"/>
      <w:lang w:eastAsia="en-US"/>
    </w:rPr>
  </w:style>
  <w:style w:type="paragraph" w:customStyle="1" w:styleId="xl70">
    <w:name w:val="xl70"/>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06">
    <w:name w:val="批注文字_0"/>
    <w:basedOn w:val="13"/>
    <w:qFormat/>
    <w:rsid w:val="004A3D3D"/>
    <w:pPr>
      <w:widowControl w:val="0"/>
      <w:jc w:val="both"/>
    </w:pPr>
    <w:rPr>
      <w:rFonts w:ascii="Calibri" w:hAnsi="Calibri"/>
      <w:kern w:val="2"/>
      <w:sz w:val="21"/>
    </w:rPr>
  </w:style>
  <w:style w:type="paragraph" w:customStyle="1" w:styleId="HeadingLeft">
    <w:name w:val="Heading Left"/>
    <w:basedOn w:val="a"/>
    <w:qFormat/>
    <w:rsid w:val="004A3D3D"/>
    <w:pPr>
      <w:tabs>
        <w:tab w:val="center" w:pos="4820"/>
        <w:tab w:val="right" w:pos="9639"/>
      </w:tabs>
      <w:spacing w:before="120" w:after="120"/>
    </w:pPr>
    <w:rPr>
      <w:rFonts w:ascii="Arial" w:eastAsia="Times New Roman" w:hAnsi="Arial"/>
      <w:b/>
      <w:caps/>
      <w:sz w:val="24"/>
      <w:szCs w:val="24"/>
      <w:lang w:val="en-GB" w:eastAsia="en-US"/>
    </w:rPr>
  </w:style>
  <w:style w:type="paragraph" w:customStyle="1" w:styleId="xl84">
    <w:name w:val="xl84"/>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Times New Roman" w:hAnsi="宋体" w:cs="宋体"/>
      <w:sz w:val="24"/>
      <w:szCs w:val="24"/>
    </w:rPr>
  </w:style>
  <w:style w:type="paragraph" w:customStyle="1" w:styleId="xl80">
    <w:name w:val="xl80"/>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Times New Roman" w:hAnsi="宋体" w:cs="宋体"/>
      <w:color w:val="FF0000"/>
      <w:sz w:val="24"/>
      <w:szCs w:val="24"/>
    </w:rPr>
  </w:style>
  <w:style w:type="paragraph" w:customStyle="1" w:styleId="xl78">
    <w:name w:val="xl78"/>
    <w:basedOn w:val="a"/>
    <w:qFormat/>
    <w:rsid w:val="004A3D3D"/>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rFonts w:ascii="宋体" w:eastAsia="Times New Roman" w:hAnsi="宋体" w:cs="宋体"/>
      <w:color w:val="000000"/>
      <w:sz w:val="24"/>
      <w:szCs w:val="24"/>
    </w:rPr>
  </w:style>
  <w:style w:type="paragraph" w:customStyle="1" w:styleId="27">
    <w:name w:val="列出段落2"/>
    <w:basedOn w:val="a"/>
    <w:qFormat/>
    <w:rsid w:val="004A3D3D"/>
    <w:pPr>
      <w:spacing w:after="80"/>
      <w:ind w:firstLineChars="200" w:firstLine="200"/>
    </w:pPr>
    <w:rPr>
      <w:rFonts w:ascii="Arial" w:eastAsia="Times New Roman" w:hAnsi="Arial"/>
      <w:sz w:val="21"/>
      <w:szCs w:val="21"/>
      <w:lang w:val="it-IT" w:eastAsia="it-IT"/>
    </w:rPr>
  </w:style>
  <w:style w:type="paragraph" w:customStyle="1" w:styleId="xl26">
    <w:name w:val="xl26"/>
    <w:basedOn w:val="a"/>
    <w:qFormat/>
    <w:rsid w:val="004A3D3D"/>
    <w:pPr>
      <w:spacing w:before="100" w:beforeAutospacing="1" w:after="100" w:afterAutospacing="1"/>
    </w:pPr>
    <w:rPr>
      <w:rFonts w:ascii="宋体" w:eastAsia="Times New Roman" w:hAnsi="宋体" w:cs="宋体"/>
      <w:sz w:val="22"/>
      <w:szCs w:val="21"/>
    </w:rPr>
  </w:style>
  <w:style w:type="paragraph" w:customStyle="1" w:styleId="font16">
    <w:name w:val="font16"/>
    <w:basedOn w:val="a"/>
    <w:qFormat/>
    <w:rsid w:val="004A3D3D"/>
    <w:pPr>
      <w:spacing w:before="100" w:beforeAutospacing="1" w:after="100" w:afterAutospacing="1"/>
    </w:pPr>
    <w:rPr>
      <w:rFonts w:ascii="宋体" w:eastAsia="Times New Roman" w:hAnsi="宋体" w:cs="宋体"/>
      <w:color w:val="000000"/>
      <w:sz w:val="24"/>
      <w:szCs w:val="24"/>
    </w:rPr>
  </w:style>
  <w:style w:type="paragraph" w:customStyle="1" w:styleId="font18">
    <w:name w:val="font18"/>
    <w:basedOn w:val="a"/>
    <w:qFormat/>
    <w:rsid w:val="004A3D3D"/>
    <w:pPr>
      <w:spacing w:before="100" w:beforeAutospacing="1" w:after="100" w:afterAutospacing="1"/>
    </w:pPr>
    <w:rPr>
      <w:rFonts w:ascii="宋体" w:eastAsia="Times New Roman" w:hAnsi="宋体" w:cs="宋体"/>
      <w:sz w:val="24"/>
      <w:szCs w:val="24"/>
    </w:rPr>
  </w:style>
  <w:style w:type="paragraph" w:customStyle="1" w:styleId="xl25">
    <w:name w:val="xl25"/>
    <w:basedOn w:val="a"/>
    <w:qFormat/>
    <w:rsid w:val="004A3D3D"/>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Times New Roman" w:hAnsi="宋体" w:cs="宋体"/>
      <w:sz w:val="24"/>
      <w:szCs w:val="24"/>
    </w:rPr>
  </w:style>
  <w:style w:type="paragraph" w:customStyle="1" w:styleId="font15">
    <w:name w:val="font15"/>
    <w:basedOn w:val="a"/>
    <w:qFormat/>
    <w:rsid w:val="004A3D3D"/>
    <w:pPr>
      <w:spacing w:before="100" w:beforeAutospacing="1" w:after="100" w:afterAutospacing="1"/>
    </w:pPr>
    <w:rPr>
      <w:rFonts w:ascii="宋体" w:eastAsia="Times New Roman" w:hAnsi="宋体" w:cs="宋体"/>
      <w:sz w:val="24"/>
      <w:szCs w:val="24"/>
    </w:rPr>
  </w:style>
  <w:style w:type="character" w:customStyle="1" w:styleId="4CharChar">
    <w:name w:val="标题4 Char Char"/>
    <w:link w:val="43"/>
    <w:rsid w:val="004A3D3D"/>
    <w:rPr>
      <w:rFonts w:ascii="Arial" w:hAnsi="Arial"/>
      <w:b/>
      <w:bCs/>
      <w:sz w:val="24"/>
      <w:szCs w:val="32"/>
    </w:rPr>
  </w:style>
  <w:style w:type="paragraph" w:customStyle="1" w:styleId="43">
    <w:name w:val="标题4"/>
    <w:basedOn w:val="2"/>
    <w:next w:val="41"/>
    <w:link w:val="4CharChar"/>
    <w:rsid w:val="004A3D3D"/>
    <w:rPr>
      <w:rFonts w:eastAsia="宋体"/>
      <w:bCs/>
      <w:kern w:val="0"/>
      <w:sz w:val="24"/>
      <w:szCs w:val="32"/>
    </w:rPr>
  </w:style>
  <w:style w:type="character" w:customStyle="1" w:styleId="5CharChar">
    <w:name w:val="标题5 Char Char"/>
    <w:link w:val="51"/>
    <w:rsid w:val="004A3D3D"/>
    <w:rPr>
      <w:rFonts w:ascii="Arial" w:hAnsi="Arial"/>
      <w:b/>
      <w:bCs/>
      <w:sz w:val="24"/>
      <w:szCs w:val="32"/>
    </w:rPr>
  </w:style>
  <w:style w:type="paragraph" w:customStyle="1" w:styleId="51">
    <w:name w:val="标题5"/>
    <w:basedOn w:val="3"/>
    <w:link w:val="5CharChar"/>
    <w:rsid w:val="004A3D3D"/>
    <w:pPr>
      <w:widowControl w:val="0"/>
      <w:tabs>
        <w:tab w:val="clear" w:pos="720"/>
      </w:tabs>
      <w:spacing w:before="260" w:after="260" w:line="413" w:lineRule="auto"/>
      <w:ind w:left="0" w:firstLine="0"/>
      <w:jc w:val="both"/>
    </w:pPr>
    <w:rPr>
      <w:rFonts w:ascii="Arial" w:hAnsi="Arial"/>
      <w:bCs/>
      <w:sz w:val="24"/>
      <w:szCs w:val="32"/>
    </w:rPr>
  </w:style>
  <w:style w:type="character" w:customStyle="1" w:styleId="textcontents">
    <w:name w:val="textcontents"/>
    <w:rsid w:val="004A3D3D"/>
    <w:rPr>
      <w:rFonts w:cs="Times New Roman"/>
    </w:rPr>
  </w:style>
  <w:style w:type="character" w:customStyle="1" w:styleId="CharChar2">
    <w:name w:val="批注文字 Char Char"/>
    <w:rsid w:val="004A3D3D"/>
    <w:rPr>
      <w:rFonts w:ascii="宋体" w:eastAsia="宋体" w:hAnsi="Times New Roman" w:cs="Times New Roman"/>
      <w:sz w:val="28"/>
      <w:szCs w:val="20"/>
    </w:rPr>
  </w:style>
  <w:style w:type="character" w:customStyle="1" w:styleId="Char1e">
    <w:name w:val="文档结构图 Char1"/>
    <w:rsid w:val="004A3D3D"/>
    <w:rPr>
      <w:rFonts w:ascii="宋体"/>
      <w:kern w:val="2"/>
      <w:sz w:val="18"/>
      <w:szCs w:val="18"/>
    </w:rPr>
  </w:style>
  <w:style w:type="paragraph" w:customStyle="1" w:styleId="aff9">
    <w:name w:val="空半行"/>
    <w:basedOn w:val="a"/>
    <w:rsid w:val="004A3D3D"/>
    <w:pPr>
      <w:widowControl w:val="0"/>
      <w:adjustRightInd w:val="0"/>
      <w:spacing w:line="120" w:lineRule="exact"/>
      <w:jc w:val="both"/>
      <w:textAlignment w:val="baseline"/>
    </w:pPr>
    <w:rPr>
      <w:rFonts w:eastAsia="仿宋_GB2312"/>
      <w:color w:val="FFFFFF"/>
      <w:sz w:val="30"/>
    </w:rPr>
  </w:style>
  <w:style w:type="paragraph" w:customStyle="1" w:styleId="flNote">
    <w:name w:val="flNote"/>
    <w:basedOn w:val="a"/>
    <w:rsid w:val="004A3D3D"/>
    <w:pPr>
      <w:widowControl w:val="0"/>
      <w:adjustRightInd w:val="0"/>
      <w:spacing w:before="320" w:after="160" w:line="360" w:lineRule="atLeast"/>
      <w:jc w:val="center"/>
      <w:textAlignment w:val="baseline"/>
    </w:pPr>
    <w:rPr>
      <w:rFonts w:ascii="Arial" w:eastAsia="黑体"/>
      <w:sz w:val="30"/>
    </w:rPr>
  </w:style>
  <w:style w:type="paragraph" w:customStyle="1" w:styleId="4000">
    <w:name w:val="标题 4_0_0"/>
    <w:basedOn w:val="a"/>
    <w:next w:val="a"/>
    <w:link w:val="4Char00"/>
    <w:qFormat/>
    <w:rsid w:val="004A3D3D"/>
    <w:pPr>
      <w:keepNext/>
      <w:keepLines/>
      <w:widowControl w:val="0"/>
      <w:spacing w:before="280" w:after="290" w:line="372" w:lineRule="auto"/>
      <w:outlineLvl w:val="3"/>
    </w:pPr>
    <w:rPr>
      <w:rFonts w:ascii="Cambria" w:eastAsia="Times New Roman" w:hAnsi="Cambria"/>
      <w:b/>
      <w:bCs/>
      <w:sz w:val="28"/>
      <w:szCs w:val="28"/>
    </w:rPr>
  </w:style>
  <w:style w:type="character" w:customStyle="1" w:styleId="4Char00">
    <w:name w:val="标题 4 Char_0_0"/>
    <w:link w:val="4000"/>
    <w:rsid w:val="004A3D3D"/>
    <w:rPr>
      <w:rFonts w:ascii="Cambria" w:eastAsia="Times New Roman" w:hAnsi="Cambria"/>
      <w:b/>
      <w:bCs/>
      <w:sz w:val="28"/>
      <w:szCs w:val="28"/>
    </w:rPr>
  </w:style>
  <w:style w:type="character" w:customStyle="1" w:styleId="Charf5">
    <w:name w:val="样式 Char"/>
    <w:link w:val="affa"/>
    <w:locked/>
    <w:rsid w:val="004A3D3D"/>
    <w:rPr>
      <w:rFonts w:ascii="宋体" w:hAnsi="宋体" w:cs="宋体"/>
      <w:sz w:val="24"/>
      <w:szCs w:val="24"/>
    </w:rPr>
  </w:style>
  <w:style w:type="paragraph" w:customStyle="1" w:styleId="affa">
    <w:name w:val="样式"/>
    <w:link w:val="Charf5"/>
    <w:rsid w:val="004A3D3D"/>
    <w:pPr>
      <w:widowControl w:val="0"/>
      <w:autoSpaceDE w:val="0"/>
      <w:autoSpaceDN w:val="0"/>
      <w:adjustRightInd w:val="0"/>
    </w:pPr>
    <w:rPr>
      <w:rFonts w:ascii="宋体" w:hAnsi="宋体" w:cs="宋体"/>
      <w:sz w:val="24"/>
      <w:szCs w:val="24"/>
    </w:rPr>
  </w:style>
  <w:style w:type="paragraph" w:customStyle="1" w:styleId="310">
    <w:name w:val="标题 3_1"/>
    <w:basedOn w:val="24"/>
    <w:next w:val="24"/>
    <w:qFormat/>
    <w:rsid w:val="004A3D3D"/>
    <w:pPr>
      <w:keepNext/>
      <w:keepLines/>
      <w:widowControl w:val="0"/>
      <w:spacing w:before="260" w:after="260" w:line="413" w:lineRule="auto"/>
      <w:jc w:val="both"/>
      <w:outlineLvl w:val="2"/>
    </w:pPr>
    <w:rPr>
      <w:rFonts w:asciiTheme="minorHAnsi" w:eastAsiaTheme="minorEastAsia" w:hAnsiTheme="minorHAnsi" w:cstheme="minorBidi"/>
      <w:b/>
      <w:bCs/>
      <w:kern w:val="2"/>
      <w:sz w:val="32"/>
      <w:szCs w:val="32"/>
    </w:rPr>
  </w:style>
  <w:style w:type="paragraph" w:customStyle="1" w:styleId="410">
    <w:name w:val="标题 4_1"/>
    <w:basedOn w:val="24"/>
    <w:next w:val="24"/>
    <w:qFormat/>
    <w:rsid w:val="004A3D3D"/>
    <w:pPr>
      <w:keepNext/>
      <w:keepLines/>
      <w:widowControl w:val="0"/>
      <w:spacing w:before="280" w:after="290" w:line="372" w:lineRule="auto"/>
      <w:jc w:val="both"/>
      <w:outlineLvl w:val="3"/>
    </w:pPr>
    <w:rPr>
      <w:rFonts w:ascii="Cambria" w:hAnsi="Cambria"/>
      <w:b/>
      <w:bCs/>
      <w:kern w:val="2"/>
      <w:sz w:val="28"/>
      <w:szCs w:val="28"/>
    </w:rPr>
  </w:style>
  <w:style w:type="paragraph" w:customStyle="1" w:styleId="affb">
    <w:name w:val="普通正文"/>
    <w:basedOn w:val="a"/>
    <w:rsid w:val="00B40936"/>
    <w:pPr>
      <w:widowControl w:val="0"/>
      <w:adjustRightInd w:val="0"/>
      <w:spacing w:before="120" w:after="120" w:line="360" w:lineRule="auto"/>
      <w:ind w:firstLine="480"/>
      <w:textAlignment w:val="baseline"/>
    </w:pPr>
    <w:rPr>
      <w:rFonts w:ascii="Arial" w:hAnsi="Arial"/>
      <w:sz w:val="24"/>
      <w:szCs w:val="24"/>
    </w:rPr>
  </w:style>
  <w:style w:type="paragraph" w:styleId="28">
    <w:name w:val="Body Text First Indent 2"/>
    <w:basedOn w:val="ac"/>
    <w:link w:val="2Char3"/>
    <w:unhideWhenUsed/>
    <w:qFormat/>
    <w:rsid w:val="00577552"/>
    <w:pPr>
      <w:tabs>
        <w:tab w:val="clear" w:pos="0"/>
        <w:tab w:val="clear" w:pos="993"/>
        <w:tab w:val="clear" w:pos="1134"/>
      </w:tabs>
      <w:spacing w:after="120" w:line="240" w:lineRule="auto"/>
      <w:ind w:leftChars="200" w:left="420" w:firstLineChars="200" w:firstLine="420"/>
      <w:jc w:val="left"/>
    </w:pPr>
    <w:rPr>
      <w:rFonts w:ascii="Times New Roman"/>
      <w:sz w:val="20"/>
    </w:rPr>
  </w:style>
  <w:style w:type="character" w:customStyle="1" w:styleId="2Char3">
    <w:name w:val="正文首行缩进 2 Char"/>
    <w:basedOn w:val="Char20"/>
    <w:link w:val="28"/>
    <w:uiPriority w:val="99"/>
    <w:semiHidden/>
    <w:rsid w:val="00577552"/>
  </w:style>
  <w:style w:type="paragraph" w:customStyle="1" w:styleId="ListBullet2">
    <w:name w:val="ListBullet2"/>
    <w:basedOn w:val="a"/>
    <w:qFormat/>
    <w:rsid w:val="00577552"/>
    <w:pPr>
      <w:widowControl w:val="0"/>
      <w:numPr>
        <w:numId w:val="8"/>
      </w:numPr>
      <w:tabs>
        <w:tab w:val="decimal" w:pos="780"/>
      </w:tabs>
      <w:jc w:val="both"/>
    </w:pPr>
    <w:rPr>
      <w:rFonts w:asciiTheme="minorHAnsi" w:eastAsiaTheme="minorEastAsia" w:hAnsiTheme="minorHAnsi" w:cstheme="minorBidi"/>
      <w:kern w:val="2"/>
      <w:sz w:val="21"/>
      <w:szCs w:val="24"/>
    </w:rPr>
  </w:style>
  <w:style w:type="paragraph" w:customStyle="1" w:styleId="affc">
    <w:name w:val="正文文字"/>
    <w:basedOn w:val="a"/>
    <w:qFormat/>
    <w:rsid w:val="00577552"/>
    <w:pPr>
      <w:widowControl w:val="0"/>
      <w:spacing w:line="520" w:lineRule="exact"/>
      <w:ind w:firstLineChars="200" w:firstLine="200"/>
      <w:jc w:val="both"/>
    </w:pPr>
    <w:rPr>
      <w:rFonts w:asciiTheme="minorHAnsi" w:eastAsiaTheme="minorEastAsia" w:hAnsiTheme="minorHAnsi" w:cstheme="minorBidi"/>
      <w:kern w:val="2"/>
      <w:sz w:val="24"/>
      <w:szCs w:val="24"/>
    </w:rPr>
  </w:style>
  <w:style w:type="character" w:customStyle="1" w:styleId="sh141">
    <w:name w:val="sh141"/>
    <w:rsid w:val="00370D6C"/>
    <w:rPr>
      <w:b w:val="0"/>
      <w:bCs w:val="0"/>
      <w:color w:val="2B2B2B"/>
      <w:sz w:val="21"/>
      <w:szCs w:val="21"/>
    </w:rPr>
  </w:style>
  <w:style w:type="paragraph" w:customStyle="1" w:styleId="affd">
    <w:rsid w:val="00370D6C"/>
  </w:style>
  <w:style w:type="character" w:customStyle="1" w:styleId="-LLChar">
    <w:name w:val="正文-LL Char"/>
    <w:link w:val="-LL"/>
    <w:locked/>
    <w:rsid w:val="00370D6C"/>
    <w:rPr>
      <w:rFonts w:ascii="宋体" w:hAnsi="宋体"/>
      <w:sz w:val="24"/>
      <w:szCs w:val="24"/>
    </w:rPr>
  </w:style>
  <w:style w:type="character" w:styleId="affe">
    <w:name w:val="Subtle Reference"/>
    <w:qFormat/>
    <w:rsid w:val="00370D6C"/>
    <w:rPr>
      <w:sz w:val="24"/>
      <w:szCs w:val="24"/>
      <w:u w:val="single"/>
    </w:rPr>
  </w:style>
  <w:style w:type="character" w:styleId="afff">
    <w:name w:val="Intense Emphasis"/>
    <w:qFormat/>
    <w:rsid w:val="00370D6C"/>
    <w:rPr>
      <w:b/>
      <w:i/>
      <w:sz w:val="24"/>
      <w:szCs w:val="24"/>
      <w:u w:val="single"/>
    </w:rPr>
  </w:style>
  <w:style w:type="character" w:styleId="afff0">
    <w:name w:val="Book Title"/>
    <w:qFormat/>
    <w:rsid w:val="00370D6C"/>
    <w:rPr>
      <w:rFonts w:ascii="Cambria" w:eastAsia="宋体" w:hAnsi="Cambria"/>
      <w:b/>
      <w:i/>
      <w:sz w:val="24"/>
      <w:szCs w:val="24"/>
    </w:rPr>
  </w:style>
  <w:style w:type="character" w:styleId="afff1">
    <w:name w:val="Intense Reference"/>
    <w:qFormat/>
    <w:rsid w:val="00370D6C"/>
    <w:rPr>
      <w:b/>
      <w:sz w:val="24"/>
      <w:u w:val="single"/>
    </w:rPr>
  </w:style>
  <w:style w:type="character" w:customStyle="1" w:styleId="Char22">
    <w:name w:val="纯文本 Char2"/>
    <w:uiPriority w:val="99"/>
    <w:rsid w:val="00370D6C"/>
    <w:rPr>
      <w:rFonts w:ascii="宋体" w:hAnsi="Courier New"/>
      <w:sz w:val="21"/>
    </w:rPr>
  </w:style>
  <w:style w:type="character" w:customStyle="1" w:styleId="Char1f">
    <w:name w:val="页眉 Char1"/>
    <w:uiPriority w:val="99"/>
    <w:rsid w:val="00370D6C"/>
    <w:rPr>
      <w:sz w:val="18"/>
      <w:szCs w:val="18"/>
    </w:rPr>
  </w:style>
  <w:style w:type="character" w:styleId="afff2">
    <w:name w:val="Subtle Emphasis"/>
    <w:qFormat/>
    <w:rsid w:val="00370D6C"/>
    <w:rPr>
      <w:i/>
      <w:color w:val="5A5A5A"/>
    </w:rPr>
  </w:style>
  <w:style w:type="character" w:customStyle="1" w:styleId="Char1f0">
    <w:name w:val="页脚 Char1"/>
    <w:uiPriority w:val="99"/>
    <w:rsid w:val="00370D6C"/>
    <w:rPr>
      <w:sz w:val="18"/>
    </w:rPr>
  </w:style>
  <w:style w:type="character" w:customStyle="1" w:styleId="Char100">
    <w:name w:val="纯文本 Char1_0"/>
    <w:link w:val="07"/>
    <w:rsid w:val="00370D6C"/>
    <w:rPr>
      <w:rFonts w:ascii="宋体" w:hAnsi="Courier New" w:cs="Courier New"/>
      <w:kern w:val="2"/>
      <w:sz w:val="21"/>
      <w:szCs w:val="21"/>
    </w:rPr>
  </w:style>
  <w:style w:type="paragraph" w:styleId="44">
    <w:name w:val="List Number 4"/>
    <w:basedOn w:val="a"/>
    <w:semiHidden/>
    <w:rsid w:val="00370D6C"/>
    <w:pPr>
      <w:tabs>
        <w:tab w:val="left" w:pos="1680"/>
      </w:tabs>
      <w:spacing w:line="360" w:lineRule="auto"/>
      <w:ind w:left="1680" w:firstLine="284"/>
      <w:jc w:val="both"/>
    </w:pPr>
    <w:rPr>
      <w:rFonts w:eastAsia="幼圆"/>
      <w:sz w:val="28"/>
    </w:rPr>
  </w:style>
  <w:style w:type="paragraph" w:customStyle="1" w:styleId="1b">
    <w:name w:val="1"/>
    <w:basedOn w:val="a"/>
    <w:next w:val="ad"/>
    <w:rsid w:val="00370D6C"/>
    <w:pPr>
      <w:widowControl w:val="0"/>
      <w:ind w:left="240" w:right="212" w:firstLine="900"/>
      <w:jc w:val="both"/>
    </w:pPr>
    <w:rPr>
      <w:kern w:val="2"/>
      <w:sz w:val="28"/>
    </w:rPr>
  </w:style>
  <w:style w:type="paragraph" w:styleId="29">
    <w:name w:val="List Number 2"/>
    <w:basedOn w:val="a"/>
    <w:semiHidden/>
    <w:rsid w:val="00370D6C"/>
    <w:pPr>
      <w:tabs>
        <w:tab w:val="left" w:pos="840"/>
      </w:tabs>
      <w:spacing w:before="120" w:after="240"/>
      <w:ind w:left="840" w:hanging="420"/>
    </w:pPr>
    <w:rPr>
      <w:rFonts w:eastAsia="黑体"/>
      <w:b/>
      <w:sz w:val="28"/>
    </w:rPr>
  </w:style>
  <w:style w:type="paragraph" w:styleId="35">
    <w:name w:val="List Number 3"/>
    <w:basedOn w:val="a"/>
    <w:semiHidden/>
    <w:rsid w:val="00370D6C"/>
    <w:pPr>
      <w:spacing w:before="120" w:after="120" w:line="360" w:lineRule="auto"/>
    </w:pPr>
    <w:rPr>
      <w:rFonts w:eastAsia="幼圆"/>
      <w:b/>
      <w:sz w:val="28"/>
    </w:rPr>
  </w:style>
  <w:style w:type="paragraph" w:customStyle="1" w:styleId="xl33">
    <w:name w:val="xl33"/>
    <w:basedOn w:val="a"/>
    <w:rsid w:val="00370D6C"/>
    <w:pPr>
      <w:pBdr>
        <w:bottom w:val="single" w:sz="4" w:space="0" w:color="auto"/>
      </w:pBdr>
      <w:spacing w:before="100" w:after="100"/>
      <w:jc w:val="center"/>
    </w:pPr>
    <w:rPr>
      <w:rFonts w:ascii="Arial Unicode MS" w:eastAsia="Arial Unicode MS" w:hAnsi="Arial Unicode MS"/>
      <w:sz w:val="24"/>
    </w:rPr>
  </w:style>
  <w:style w:type="paragraph" w:customStyle="1" w:styleId="1c">
    <w:name w:val="纯文本1"/>
    <w:basedOn w:val="a"/>
    <w:rsid w:val="00370D6C"/>
    <w:pPr>
      <w:widowControl w:val="0"/>
      <w:adjustRightInd w:val="0"/>
      <w:jc w:val="both"/>
      <w:textAlignment w:val="baseline"/>
    </w:pPr>
    <w:rPr>
      <w:kern w:val="2"/>
      <w:sz w:val="21"/>
    </w:rPr>
  </w:style>
  <w:style w:type="paragraph" w:customStyle="1" w:styleId="afff3">
    <w:name w:val="表格标题"/>
    <w:basedOn w:val="a"/>
    <w:next w:val="a"/>
    <w:rsid w:val="00370D6C"/>
    <w:pPr>
      <w:widowControl w:val="0"/>
      <w:tabs>
        <w:tab w:val="left" w:pos="794"/>
      </w:tabs>
      <w:adjustRightInd w:val="0"/>
      <w:jc w:val="center"/>
    </w:pPr>
    <w:rPr>
      <w:color w:val="FF0000"/>
      <w:kern w:val="2"/>
      <w:sz w:val="28"/>
      <w:szCs w:val="24"/>
    </w:rPr>
  </w:style>
  <w:style w:type="paragraph" w:customStyle="1" w:styleId="afff4">
    <w:name w:val="款"/>
    <w:basedOn w:val="a"/>
    <w:rsid w:val="00370D6C"/>
    <w:pPr>
      <w:widowControl w:val="0"/>
      <w:spacing w:line="360" w:lineRule="auto"/>
      <w:jc w:val="both"/>
    </w:pPr>
    <w:rPr>
      <w:kern w:val="2"/>
      <w:sz w:val="21"/>
    </w:rPr>
  </w:style>
  <w:style w:type="paragraph" w:customStyle="1" w:styleId="CharChar1CharCharCharCharCharCharCharCharCharCharCharCharCharCharCharChar">
    <w:name w:val="Char Char1 Char Char Char Char Char Char Char Char Char Char Char Char Char Char Char Char"/>
    <w:basedOn w:val="a"/>
    <w:rsid w:val="00370D6C"/>
    <w:pPr>
      <w:widowControl w:val="0"/>
      <w:adjustRightInd w:val="0"/>
      <w:spacing w:line="360" w:lineRule="auto"/>
      <w:jc w:val="both"/>
    </w:pPr>
    <w:rPr>
      <w:sz w:val="24"/>
      <w:szCs w:val="24"/>
    </w:rPr>
  </w:style>
  <w:style w:type="paragraph" w:customStyle="1" w:styleId="Char23">
    <w:name w:val="Char2"/>
    <w:basedOn w:val="a"/>
    <w:rsid w:val="00370D6C"/>
    <w:pPr>
      <w:widowControl w:val="0"/>
      <w:jc w:val="both"/>
    </w:pPr>
    <w:rPr>
      <w:kern w:val="2"/>
      <w:sz w:val="21"/>
      <w:szCs w:val="24"/>
    </w:rPr>
  </w:style>
  <w:style w:type="paragraph" w:customStyle="1" w:styleId="1d">
    <w:name w:val="(1)"/>
    <w:basedOn w:val="a"/>
    <w:rsid w:val="00370D6C"/>
    <w:pPr>
      <w:widowControl w:val="0"/>
      <w:spacing w:afterLines="50"/>
    </w:pPr>
    <w:rPr>
      <w:rFonts w:ascii="宋体" w:hAnsi="宋体"/>
      <w:sz w:val="21"/>
      <w:szCs w:val="30"/>
    </w:rPr>
  </w:style>
  <w:style w:type="paragraph" w:customStyle="1" w:styleId="Char1f1">
    <w:name w:val="Char1"/>
    <w:basedOn w:val="a"/>
    <w:rsid w:val="00370D6C"/>
    <w:pPr>
      <w:widowControl w:val="0"/>
      <w:jc w:val="both"/>
    </w:pPr>
    <w:rPr>
      <w:kern w:val="2"/>
      <w:sz w:val="24"/>
      <w:szCs w:val="24"/>
    </w:rPr>
  </w:style>
  <w:style w:type="paragraph" w:customStyle="1" w:styleId="afff5">
    <w:name w:val="条"/>
    <w:basedOn w:val="a"/>
    <w:rsid w:val="00370D6C"/>
    <w:pPr>
      <w:widowControl w:val="0"/>
      <w:spacing w:line="360" w:lineRule="auto"/>
      <w:jc w:val="both"/>
    </w:pPr>
    <w:rPr>
      <w:kern w:val="2"/>
      <w:sz w:val="21"/>
    </w:rPr>
  </w:style>
  <w:style w:type="paragraph" w:customStyle="1" w:styleId="CharCharChar1">
    <w:name w:val="Char Char Char1"/>
    <w:basedOn w:val="a"/>
    <w:rsid w:val="00370D6C"/>
    <w:pPr>
      <w:keepNext/>
      <w:tabs>
        <w:tab w:val="left" w:pos="425"/>
      </w:tabs>
      <w:autoSpaceDE w:val="0"/>
      <w:autoSpaceDN w:val="0"/>
      <w:adjustRightInd w:val="0"/>
      <w:spacing w:before="80" w:after="80"/>
      <w:ind w:hanging="425"/>
      <w:jc w:val="both"/>
    </w:pPr>
    <w:rPr>
      <w:kern w:val="2"/>
      <w:sz w:val="21"/>
      <w:szCs w:val="24"/>
    </w:rPr>
  </w:style>
  <w:style w:type="paragraph" w:customStyle="1" w:styleId="afff6">
    <w:name w:val="表格侧编号"/>
    <w:next w:val="a"/>
    <w:rsid w:val="00370D6C"/>
    <w:pPr>
      <w:widowControl w:val="0"/>
      <w:adjustRightInd w:val="0"/>
      <w:spacing w:line="360" w:lineRule="auto"/>
      <w:jc w:val="center"/>
      <w:textAlignment w:val="baseline"/>
    </w:pPr>
    <w:rPr>
      <w:rFonts w:ascii="仿宋_GB2312" w:eastAsia="仿宋_GB2312" w:hAnsi="宋体"/>
      <w:b/>
      <w:sz w:val="21"/>
    </w:rPr>
  </w:style>
  <w:style w:type="paragraph" w:customStyle="1" w:styleId="08">
    <w:name w:val="0"/>
    <w:basedOn w:val="a"/>
    <w:rsid w:val="00370D6C"/>
    <w:pPr>
      <w:snapToGrid w:val="0"/>
      <w:jc w:val="both"/>
    </w:pPr>
  </w:style>
  <w:style w:type="paragraph" w:customStyle="1" w:styleId="07">
    <w:name w:val="纯文本_0"/>
    <w:basedOn w:val="0"/>
    <w:link w:val="Char100"/>
    <w:rsid w:val="00370D6C"/>
    <w:rPr>
      <w:rFonts w:ascii="宋体" w:hAnsi="Courier New" w:cs="Courier New"/>
      <w:szCs w:val="21"/>
    </w:rPr>
  </w:style>
  <w:style w:type="paragraph" w:customStyle="1" w:styleId="CharCharChar2Char">
    <w:name w:val="Char Char Char2 Char"/>
    <w:basedOn w:val="a"/>
    <w:rsid w:val="00370D6C"/>
    <w:pPr>
      <w:widowControl w:val="0"/>
      <w:spacing w:line="360" w:lineRule="auto"/>
      <w:ind w:firstLineChars="200" w:firstLine="200"/>
      <w:jc w:val="both"/>
    </w:pPr>
    <w:rPr>
      <w:kern w:val="2"/>
      <w:sz w:val="21"/>
      <w:szCs w:val="24"/>
    </w:rPr>
  </w:style>
  <w:style w:type="paragraph" w:customStyle="1" w:styleId="52">
    <w:name w:val="5"/>
    <w:basedOn w:val="a"/>
    <w:next w:val="ae"/>
    <w:rsid w:val="00370D6C"/>
    <w:pPr>
      <w:widowControl w:val="0"/>
      <w:jc w:val="both"/>
    </w:pPr>
    <w:rPr>
      <w:rFonts w:ascii="宋体" w:hAnsi="Courier New"/>
      <w:kern w:val="2"/>
      <w:sz w:val="28"/>
    </w:rPr>
  </w:style>
  <w:style w:type="paragraph" w:customStyle="1" w:styleId="afff7">
    <w:name w:val="节"/>
    <w:basedOn w:val="a"/>
    <w:rsid w:val="00370D6C"/>
    <w:pPr>
      <w:widowControl w:val="0"/>
      <w:spacing w:line="360" w:lineRule="auto"/>
      <w:jc w:val="both"/>
    </w:pPr>
    <w:rPr>
      <w:kern w:val="2"/>
      <w:sz w:val="21"/>
    </w:rPr>
  </w:style>
  <w:style w:type="paragraph" w:customStyle="1" w:styleId="afff8">
    <w:name w:val="北海分级目录"/>
    <w:basedOn w:val="a"/>
    <w:rsid w:val="00370D6C"/>
    <w:pPr>
      <w:widowControl w:val="0"/>
      <w:snapToGrid w:val="0"/>
      <w:spacing w:line="360" w:lineRule="auto"/>
      <w:ind w:firstLineChars="100" w:firstLine="210"/>
      <w:jc w:val="both"/>
    </w:pPr>
    <w:rPr>
      <w:kern w:val="2"/>
      <w:sz w:val="21"/>
      <w:szCs w:val="24"/>
    </w:rPr>
  </w:style>
  <w:style w:type="paragraph" w:customStyle="1" w:styleId="45">
    <w:name w:val="4"/>
    <w:basedOn w:val="a"/>
    <w:next w:val="a0"/>
    <w:rsid w:val="00370D6C"/>
    <w:pPr>
      <w:widowControl w:val="0"/>
      <w:adjustRightInd w:val="0"/>
      <w:spacing w:line="360" w:lineRule="atLeast"/>
      <w:ind w:firstLine="420"/>
      <w:textAlignment w:val="baseline"/>
    </w:pPr>
    <w:rPr>
      <w:sz w:val="24"/>
    </w:rPr>
  </w:style>
  <w:style w:type="paragraph" w:customStyle="1" w:styleId="afff9">
    <w:name w:val="段落"/>
    <w:basedOn w:val="a"/>
    <w:rsid w:val="00370D6C"/>
    <w:pPr>
      <w:widowControl w:val="0"/>
      <w:adjustRightInd w:val="0"/>
      <w:spacing w:line="360" w:lineRule="auto"/>
      <w:ind w:firstLine="482"/>
      <w:textAlignment w:val="baseline"/>
    </w:pPr>
    <w:rPr>
      <w:rFonts w:ascii="宋体" w:hAnsi="宋体"/>
      <w:sz w:val="24"/>
    </w:rPr>
  </w:style>
  <w:style w:type="paragraph" w:customStyle="1" w:styleId="afffa">
    <w:name w:val="表头"/>
    <w:basedOn w:val="a"/>
    <w:rsid w:val="00370D6C"/>
    <w:pPr>
      <w:widowControl w:val="0"/>
      <w:adjustRightInd w:val="0"/>
      <w:snapToGrid w:val="0"/>
      <w:spacing w:line="320" w:lineRule="atLeast"/>
      <w:jc w:val="center"/>
      <w:textAlignment w:val="baseline"/>
    </w:pPr>
    <w:rPr>
      <w:rFonts w:eastAsia="黑体"/>
      <w:spacing w:val="-10"/>
      <w:sz w:val="21"/>
      <w:szCs w:val="21"/>
    </w:rPr>
  </w:style>
  <w:style w:type="paragraph" w:styleId="TOC">
    <w:name w:val="TOC Heading"/>
    <w:basedOn w:val="1"/>
    <w:next w:val="a"/>
    <w:uiPriority w:val="39"/>
    <w:qFormat/>
    <w:rsid w:val="00370D6C"/>
    <w:pPr>
      <w:spacing w:before="480" w:after="0" w:line="276" w:lineRule="auto"/>
      <w:jc w:val="both"/>
      <w:outlineLvl w:val="9"/>
    </w:pPr>
    <w:rPr>
      <w:rFonts w:ascii="Cambria" w:hAnsi="Cambria"/>
      <w:color w:val="365F91"/>
      <w:kern w:val="0"/>
      <w:sz w:val="28"/>
    </w:rPr>
  </w:style>
  <w:style w:type="paragraph" w:customStyle="1" w:styleId="36">
    <w:name w:val="正文3"/>
    <w:qFormat/>
    <w:rsid w:val="00370D6C"/>
    <w:pPr>
      <w:widowControl w:val="0"/>
      <w:adjustRightInd w:val="0"/>
      <w:spacing w:line="360" w:lineRule="atLeast"/>
      <w:textAlignment w:val="baseline"/>
    </w:pPr>
    <w:rPr>
      <w:rFonts w:ascii="宋体"/>
      <w:sz w:val="24"/>
    </w:rPr>
  </w:style>
  <w:style w:type="paragraph" w:customStyle="1" w:styleId="afffb">
    <w:name w:val="章"/>
    <w:basedOn w:val="a"/>
    <w:rsid w:val="00370D6C"/>
    <w:pPr>
      <w:widowControl w:val="0"/>
      <w:tabs>
        <w:tab w:val="left" w:pos="2380"/>
      </w:tabs>
      <w:spacing w:line="360" w:lineRule="auto"/>
      <w:ind w:left="2380" w:hanging="420"/>
      <w:jc w:val="both"/>
    </w:pPr>
    <w:rPr>
      <w:kern w:val="2"/>
      <w:sz w:val="21"/>
    </w:rPr>
  </w:style>
  <w:style w:type="paragraph" w:customStyle="1" w:styleId="Charf6">
    <w:name w:val="Char"/>
    <w:basedOn w:val="a"/>
    <w:rsid w:val="00370D6C"/>
    <w:pPr>
      <w:widowControl w:val="0"/>
      <w:tabs>
        <w:tab w:val="left" w:pos="720"/>
        <w:tab w:val="left" w:pos="1050"/>
      </w:tabs>
      <w:ind w:left="720" w:hanging="720"/>
      <w:jc w:val="both"/>
    </w:pPr>
    <w:rPr>
      <w:kern w:val="2"/>
      <w:sz w:val="24"/>
      <w:szCs w:val="24"/>
    </w:rPr>
  </w:style>
  <w:style w:type="paragraph" w:customStyle="1" w:styleId="CharCharCharCharCharCharChar">
    <w:name w:val="Char Char Char Char Char Char Char"/>
    <w:basedOn w:val="a"/>
    <w:semiHidden/>
    <w:rsid w:val="00370D6C"/>
    <w:pPr>
      <w:widowControl w:val="0"/>
      <w:jc w:val="both"/>
    </w:pPr>
    <w:rPr>
      <w:rFonts w:ascii="仿宋_GB2312" w:eastAsia="仿宋_GB2312"/>
      <w:b/>
      <w:kern w:val="2"/>
      <w:sz w:val="32"/>
      <w:szCs w:val="32"/>
    </w:rPr>
  </w:style>
  <w:style w:type="paragraph" w:customStyle="1" w:styleId="BodyText24">
    <w:name w:val="Body Text 24"/>
    <w:basedOn w:val="a"/>
    <w:rsid w:val="00370D6C"/>
    <w:pPr>
      <w:widowControl w:val="0"/>
      <w:autoSpaceDE w:val="0"/>
      <w:autoSpaceDN w:val="0"/>
      <w:adjustRightInd w:val="0"/>
      <w:spacing w:before="60" w:line="360" w:lineRule="exact"/>
      <w:jc w:val="both"/>
      <w:textAlignment w:val="baseline"/>
    </w:pPr>
    <w:rPr>
      <w:rFonts w:eastAsia="楷体_GB2312"/>
      <w:sz w:val="24"/>
    </w:rPr>
  </w:style>
  <w:style w:type="paragraph" w:customStyle="1" w:styleId="311">
    <w:name w:val="正文文本缩进 31"/>
    <w:basedOn w:val="a"/>
    <w:rsid w:val="00370D6C"/>
    <w:pPr>
      <w:widowControl w:val="0"/>
      <w:adjustRightInd w:val="0"/>
      <w:ind w:right="608" w:firstLine="480"/>
      <w:textAlignment w:val="baseline"/>
    </w:pPr>
    <w:rPr>
      <w:sz w:val="24"/>
    </w:rPr>
  </w:style>
  <w:style w:type="paragraph" w:customStyle="1" w:styleId="-LL">
    <w:name w:val="正文-LL"/>
    <w:basedOn w:val="a"/>
    <w:link w:val="-LLChar"/>
    <w:qFormat/>
    <w:rsid w:val="00370D6C"/>
    <w:pPr>
      <w:widowControl w:val="0"/>
      <w:adjustRightInd w:val="0"/>
      <w:snapToGrid w:val="0"/>
      <w:spacing w:line="360" w:lineRule="auto"/>
      <w:ind w:firstLineChars="200" w:firstLine="424"/>
      <w:jc w:val="both"/>
    </w:pPr>
    <w:rPr>
      <w:rFonts w:ascii="宋体" w:hAnsi="宋体"/>
      <w:sz w:val="24"/>
      <w:szCs w:val="24"/>
    </w:rPr>
  </w:style>
  <w:style w:type="table" w:styleId="afffc">
    <w:name w:val="Table Grid"/>
    <w:basedOn w:val="a2"/>
    <w:rsid w:val="00370D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d">
    <w:name w:val="页眉 字符"/>
    <w:uiPriority w:val="99"/>
    <w:rsid w:val="00370D6C"/>
  </w:style>
  <w:style w:type="character" w:customStyle="1" w:styleId="afffe">
    <w:name w:val="页脚 字符"/>
    <w:uiPriority w:val="99"/>
    <w:rsid w:val="00370D6C"/>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84shenji@chinagasholding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37E8C0-36DE-49E2-A6FA-265AE2E22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60</Pages>
  <Words>6343</Words>
  <Characters>36156</Characters>
  <Application>Microsoft Office Word</Application>
  <DocSecurity>0</DocSecurity>
  <Lines>301</Lines>
  <Paragraphs>84</Paragraphs>
  <ScaleCrop>false</ScaleCrop>
  <Company/>
  <LinksUpToDate>false</LinksUpToDate>
  <CharactersWithSpaces>42415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中国农业银行扬州新城支行装饰工程</dc:title>
  <dc:creator>X</dc:creator>
  <cp:lastModifiedBy>Administrator</cp:lastModifiedBy>
  <cp:revision>115</cp:revision>
  <cp:lastPrinted>2020-07-01T01:24:00Z</cp:lastPrinted>
  <dcterms:created xsi:type="dcterms:W3CDTF">2020-05-20T07:52:00Z</dcterms:created>
  <dcterms:modified xsi:type="dcterms:W3CDTF">2021-04-30T01:32:00Z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